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heme="minorHAnsi" w:hAnsiTheme="minorHAnsi"/>
          <w:b/>
          <w:color w:val="FFFFFF" w:themeColor="background1"/>
          <w:sz w:val="17"/>
          <w:szCs w:val="26"/>
          <w:lang w:val="ru-RU"/>
          <w14:textFill>
            <w14:solidFill>
              <w14:schemeClr w14:val="bg1"/>
            </w14:solidFill>
          </w14:textFill>
        </w:rPr>
      </w:pPr>
      <w:bookmarkStart w:id="0" w:name="_Hlk520062016"/>
      <w:bookmarkEnd w:id="0"/>
      <w:bookmarkStart w:id="1" w:name="key-terms"/>
    </w:p>
    <w:tbl>
      <w:tblPr>
        <w:tblStyle w:val="12"/>
        <w:tblW w:w="0" w:type="auto"/>
        <w:tblInd w:w="0" w:type="dxa"/>
        <w:tblLayout w:type="autofit"/>
        <w:tblCellMar>
          <w:top w:w="0" w:type="dxa"/>
          <w:left w:w="108" w:type="dxa"/>
          <w:bottom w:w="0" w:type="dxa"/>
          <w:right w:w="108" w:type="dxa"/>
        </w:tblCellMar>
      </w:tblPr>
      <w:tblGrid>
        <w:gridCol w:w="9637"/>
      </w:tblGrid>
      <w:tr>
        <w:tblPrEx>
          <w:tblCellMar>
            <w:top w:w="0" w:type="dxa"/>
            <w:left w:w="108" w:type="dxa"/>
            <w:bottom w:w="0" w:type="dxa"/>
            <w:right w:w="108" w:type="dxa"/>
          </w:tblCellMar>
        </w:tblPrEx>
        <w:trPr>
          <w:trHeight w:val="4312" w:hRule="atLeast"/>
        </w:trPr>
        <w:tc>
          <w:tcPr>
            <w:tcW w:w="9637" w:type="dxa"/>
            <w:tcMar>
              <w:left w:w="0" w:type="dxa"/>
              <w:right w:w="0" w:type="dxa"/>
            </w:tcMar>
          </w:tcPr>
          <w:p>
            <w:r>
              <w:rPr>
                <w:lang w:val="ru-RU" w:eastAsia="ru-RU"/>
              </w:rPr>
              <w:drawing>
                <wp:anchor distT="0" distB="0" distL="114300" distR="114300" simplePos="0" relativeHeight="251660288" behindDoc="0" locked="0" layoutInCell="1" allowOverlap="1">
                  <wp:simplePos x="0" y="0"/>
                  <wp:positionH relativeFrom="column">
                    <wp:posOffset>126365</wp:posOffset>
                  </wp:positionH>
                  <wp:positionV relativeFrom="paragraph">
                    <wp:posOffset>112395</wp:posOffset>
                  </wp:positionV>
                  <wp:extent cx="5326380" cy="3767455"/>
                  <wp:effectExtent l="12700" t="12700" r="13970" b="29845"/>
                  <wp:wrapTopAndBottom/>
                  <wp:docPr id="17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9"/>
                          <pic:cNvPicPr>
                            <a:picLocks noChangeAspect="1"/>
                          </pic:cNvPicPr>
                        </pic:nvPicPr>
                        <pic:blipFill>
                          <a:blip r:embed="rId15"/>
                          <a:stretch>
                            <a:fillRect/>
                          </a:stretch>
                        </pic:blipFill>
                        <pic:spPr>
                          <a:xfrm>
                            <a:off x="0" y="0"/>
                            <a:ext cx="5326380" cy="3767455"/>
                          </a:xfrm>
                          <a:prstGeom prst="rect">
                            <a:avLst/>
                          </a:prstGeom>
                          <a:ln w="12700">
                            <a:solidFill>
                              <a:srgbClr val="0070C0"/>
                            </a:solidFill>
                          </a:ln>
                        </pic:spPr>
                      </pic:pic>
                    </a:graphicData>
                  </a:graphic>
                </wp:anchor>
              </w:drawing>
            </w:r>
          </w:p>
        </w:tc>
      </w:tr>
      <w:tr>
        <w:tblPrEx>
          <w:tblCellMar>
            <w:top w:w="0" w:type="dxa"/>
            <w:left w:w="108" w:type="dxa"/>
            <w:bottom w:w="0" w:type="dxa"/>
            <w:right w:w="108" w:type="dxa"/>
          </w:tblCellMar>
        </w:tblPrEx>
        <w:trPr>
          <w:trHeight w:val="2394" w:hRule="atLeast"/>
        </w:trPr>
        <w:tc>
          <w:tcPr>
            <w:tcW w:w="9637" w:type="dxa"/>
            <w:vAlign w:val="center"/>
          </w:tcPr>
          <w:p>
            <w:pPr>
              <w:pStyle w:val="290"/>
              <w:spacing w:line="240" w:lineRule="auto"/>
              <w:ind w:right="612"/>
              <w:jc w:val="center"/>
              <w:rPr>
                <w:rFonts w:cs="Arial"/>
                <w:bCs/>
                <w:color w:val="000000" w:themeColor="text1"/>
                <w:kern w:val="28"/>
                <w:sz w:val="48"/>
                <w:szCs w:val="48"/>
                <w:lang w:val="ru-RU"/>
                <w14:textFill>
                  <w14:solidFill>
                    <w14:schemeClr w14:val="tx1"/>
                  </w14:solidFill>
                </w14:textFill>
              </w:rPr>
            </w:pPr>
            <w:r>
              <w:rPr>
                <w:bCs/>
                <w:color w:val="000000" w:themeColor="text1"/>
                <w:sz w:val="48"/>
                <w:szCs w:val="48"/>
                <w:lang w:val="ru"/>
                <w14:textFill>
                  <w14:solidFill>
                    <w14:schemeClr w14:val="tx1"/>
                  </w14:solidFill>
                </w14:textFill>
              </w:rPr>
              <w:t>Проект "Арктик СПГ 2"</w:t>
            </w:r>
          </w:p>
          <w:p>
            <w:pPr>
              <w:spacing w:line="240" w:lineRule="auto"/>
              <w:ind w:right="456"/>
              <w:jc w:val="center"/>
              <w:rPr>
                <w:b/>
                <w:bCs/>
                <w:color w:val="00B0F0"/>
                <w:sz w:val="52"/>
                <w:szCs w:val="52"/>
                <w:lang w:val="ru-RU"/>
              </w:rPr>
            </w:pPr>
            <w:r>
              <w:rPr>
                <w:b/>
                <w:bCs/>
                <w:color w:val="00B0F0"/>
                <w:sz w:val="52"/>
                <w:szCs w:val="52"/>
                <w:lang w:val="ru-RU"/>
              </w:rPr>
              <w:t>Дополнение к материалам ОВОСС по</w:t>
            </w:r>
            <w:r>
              <w:rPr>
                <w:b/>
                <w:bCs/>
                <w:color w:val="00B0F0"/>
                <w:sz w:val="52"/>
                <w:szCs w:val="52"/>
                <w:lang w:val="ru"/>
              </w:rPr>
              <w:t xml:space="preserve"> инвази</w:t>
            </w:r>
            <w:r>
              <w:rPr>
                <w:b/>
                <w:bCs/>
                <w:color w:val="00B0F0"/>
                <w:sz w:val="52"/>
                <w:szCs w:val="52"/>
                <w:lang w:val="ru-RU"/>
              </w:rPr>
              <w:t>в</w:t>
            </w:r>
            <w:r>
              <w:rPr>
                <w:b/>
                <w:bCs/>
                <w:color w:val="00B0F0"/>
                <w:sz w:val="52"/>
                <w:szCs w:val="52"/>
                <w:lang w:val="ru"/>
              </w:rPr>
              <w:t>ным видам</w:t>
            </w:r>
          </w:p>
          <w:p>
            <w:pPr>
              <w:spacing w:line="240" w:lineRule="auto"/>
              <w:ind w:right="456"/>
              <w:jc w:val="center"/>
              <w:rPr>
                <w:b/>
                <w:caps/>
                <w:color w:val="009DE0"/>
                <w:sz w:val="28"/>
                <w:szCs w:val="28"/>
                <w:lang w:val="ru-RU"/>
              </w:rPr>
            </w:pPr>
          </w:p>
        </w:tc>
      </w:tr>
      <w:tr>
        <w:tblPrEx>
          <w:tblCellMar>
            <w:top w:w="0" w:type="dxa"/>
            <w:left w:w="108" w:type="dxa"/>
            <w:bottom w:w="0" w:type="dxa"/>
            <w:right w:w="108" w:type="dxa"/>
          </w:tblCellMar>
        </w:tblPrEx>
        <w:trPr>
          <w:trHeight w:val="2058" w:hRule="atLeast"/>
        </w:trPr>
        <w:tc>
          <w:tcPr>
            <w:tcW w:w="9637" w:type="dxa"/>
            <w:vAlign w:val="bottom"/>
          </w:tcPr>
          <w:p>
            <w:pPr>
              <w:widowControl w:val="0"/>
              <w:rPr>
                <w:b/>
                <w:lang w:val="ru-RU"/>
              </w:rPr>
            </w:pPr>
            <w:r>
              <w:rPr>
                <w:b/>
                <w:lang w:val="ru"/>
              </w:rPr>
              <w:t xml:space="preserve">Подготовлено: </w:t>
            </w:r>
          </w:p>
          <w:p>
            <w:pPr>
              <w:rPr>
                <w:b/>
                <w:color w:val="00B0F0"/>
                <w:lang w:val="ru-RU"/>
              </w:rPr>
            </w:pPr>
            <w:r>
              <w:rPr>
                <w:b/>
                <w:color w:val="00B0F0"/>
              </w:rPr>
              <w:t>Environ</w:t>
            </w:r>
            <w:r>
              <w:rPr>
                <w:b/>
                <w:color w:val="00B0F0"/>
                <w:lang w:val="ru-RU"/>
              </w:rPr>
              <w:t xml:space="preserve"> </w:t>
            </w:r>
            <w:r>
              <w:rPr>
                <w:b/>
                <w:color w:val="00B0F0"/>
              </w:rPr>
              <w:t>Consult</w:t>
            </w:r>
            <w:r>
              <w:rPr>
                <w:b/>
                <w:color w:val="00B0F0"/>
                <w:lang w:val="ru-RU"/>
              </w:rPr>
              <w:t xml:space="preserve"> </w:t>
            </w:r>
            <w:r>
              <w:rPr>
                <w:b/>
                <w:color w:val="00B0F0"/>
              </w:rPr>
              <w:t>CIS</w:t>
            </w:r>
          </w:p>
          <w:p>
            <w:pPr>
              <w:rPr>
                <w:lang w:val="ru-RU"/>
              </w:rPr>
            </w:pPr>
          </w:p>
          <w:p>
            <w:pPr>
              <w:rPr>
                <w:b/>
                <w:lang w:val="ru-RU"/>
              </w:rPr>
            </w:pPr>
            <w:r>
              <w:rPr>
                <w:b/>
                <w:lang w:val="ru"/>
              </w:rPr>
              <w:t xml:space="preserve">Дата: </w:t>
            </w:r>
          </w:p>
          <w:p>
            <w:pPr>
              <w:jc w:val="left"/>
              <w:rPr>
                <w:lang w:val="ru-RU"/>
              </w:rPr>
            </w:pPr>
            <w:r>
              <w:rPr>
                <w:lang w:val="ru"/>
              </w:rPr>
              <w:t>Сентябрь 2022 года</w:t>
            </w:r>
          </w:p>
        </w:tc>
      </w:tr>
    </w:tbl>
    <w:p>
      <w:pPr>
        <w:rPr>
          <w:lang w:val="ru-RU"/>
        </w:rPr>
        <w:sectPr>
          <w:headerReference r:id="rId5" w:type="default"/>
          <w:footerReference r:id="rId7" w:type="default"/>
          <w:headerReference r:id="rId6" w:type="even"/>
          <w:pgSz w:w="11906" w:h="16838"/>
          <w:pgMar w:top="1134" w:right="851" w:bottom="1134" w:left="1418" w:header="357" w:footer="454" w:gutter="0"/>
          <w:pgNumType w:chapStyle="1"/>
          <w:cols w:space="708" w:num="1"/>
          <w:docGrid w:linePitch="360" w:charSpace="0"/>
        </w:sectPr>
      </w:pPr>
    </w:p>
    <w:tbl>
      <w:tblPr>
        <w:tblStyle w:val="119"/>
        <w:tblW w:w="96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256"/>
        <w:gridCol w:w="63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pPr>
              <w:rPr>
                <w:b/>
              </w:rPr>
            </w:pPr>
            <w:r>
              <w:rPr>
                <w:b/>
                <w:lang w:val="ru"/>
              </w:rPr>
              <w:t>Соглашение:</w:t>
            </w:r>
          </w:p>
        </w:tc>
        <w:tc>
          <w:tcPr>
            <w:tcW w:w="6378" w:type="dxa"/>
          </w:tcPr>
          <w:p>
            <w:r>
              <w:rPr>
                <w:color w:val="000000" w:themeColor="text1"/>
                <w:lang w:val="ru"/>
                <w14:textFill>
                  <w14:solidFill>
                    <w14:schemeClr w14:val="tx1"/>
                  </w14:solidFill>
                </w14:textFill>
              </w:rPr>
              <w:t>228-ALNG2-2020 от 31.03.2020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pPr>
              <w:rPr>
                <w:b/>
              </w:rPr>
            </w:pPr>
            <w:r>
              <w:rPr>
                <w:b/>
                <w:lang w:val="ru"/>
              </w:rPr>
              <w:t>Назначение:</w:t>
            </w:r>
          </w:p>
        </w:tc>
        <w:tc>
          <w:tcPr>
            <w:tcW w:w="6378" w:type="dxa"/>
          </w:tcPr>
          <w:p>
            <w:pPr>
              <w:rPr>
                <w:lang w:val="ru-RU"/>
              </w:rPr>
            </w:pPr>
            <w:r>
              <w:rPr>
                <w:lang w:val="ru"/>
              </w:rPr>
              <w:t>Оценка воздействия на окружающую природную и социальную среду, здоровье населения по международным стандартам (ОВОСС) для Проекта «Арктик СПГ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256" w:type="dxa"/>
          </w:tcPr>
          <w:p>
            <w:pPr>
              <w:rPr>
                <w:b/>
              </w:rPr>
            </w:pPr>
            <w:r>
              <w:rPr>
                <w:b/>
                <w:lang w:val="ru"/>
              </w:rPr>
              <w:t>Версия</w:t>
            </w:r>
          </w:p>
        </w:tc>
        <w:tc>
          <w:tcPr>
            <w:tcW w:w="6378" w:type="dxa"/>
          </w:tcPr>
          <w:p>
            <w:pPr>
              <w:rPr>
                <w:lang w:val="ru-RU"/>
              </w:rPr>
            </w:pPr>
            <w:r>
              <w:rPr>
                <w:lang w:val="ru"/>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pPr>
              <w:tabs>
                <w:tab w:val="center" w:pos="1520"/>
              </w:tabs>
              <w:rPr>
                <w:b/>
              </w:rPr>
            </w:pPr>
            <w:r>
              <w:rPr>
                <w:b/>
                <w:lang w:val="ru"/>
              </w:rPr>
              <w:t>Авторы:</w:t>
            </w:r>
            <w:r>
              <w:rPr>
                <w:b/>
                <w:lang w:val="ru"/>
              </w:rPr>
              <w:tab/>
            </w:r>
          </w:p>
        </w:tc>
        <w:tc>
          <w:tcPr>
            <w:tcW w:w="6378" w:type="dxa"/>
          </w:tcPr>
          <w:p>
            <w:pPr>
              <w:pStyle w:val="474"/>
              <w:tabs>
                <w:tab w:val="left" w:pos="2817"/>
              </w:tabs>
              <w:spacing w:before="0" w:after="0" w:line="260" w:lineRule="atLeast"/>
              <w:rPr>
                <w:rFonts w:ascii="Verdana" w:hAnsi="Verdana"/>
                <w:lang w:val="ru-RU"/>
              </w:rPr>
            </w:pPr>
            <w:r>
              <w:rPr>
                <w:rFonts w:ascii="Verdana" w:hAnsi="Verdana"/>
                <w:lang w:val="ru"/>
              </w:rPr>
              <w:t>Сергей Дудов, Вадим Хайтов, Николай Усов, Михаил Кожин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pPr>
              <w:rPr>
                <w:b/>
                <w:lang w:val="ru-RU" w:eastAsia="ru-RU"/>
              </w:rPr>
            </w:pPr>
          </w:p>
          <w:p>
            <w:pPr>
              <w:rPr>
                <w:b/>
                <w:lang w:val="ru-RU" w:eastAsia="ru-RU"/>
              </w:rPr>
            </w:pPr>
          </w:p>
          <w:p>
            <w:pPr>
              <w:rPr>
                <w:b/>
                <w:lang w:val="ru-RU" w:eastAsia="ru-RU"/>
              </w:rPr>
            </w:pPr>
          </w:p>
          <w:p>
            <w:pPr>
              <w:rPr>
                <w:b/>
                <w:lang w:val="ru-RU" w:eastAsia="ru-RU"/>
              </w:rPr>
            </w:pPr>
          </w:p>
          <w:p>
            <w:pPr>
              <w:rPr>
                <w:b/>
              </w:rPr>
            </w:pPr>
            <w:r>
              <w:rPr>
                <w:b/>
                <w:lang w:val="ru"/>
              </w:rPr>
              <w:t>Руководитель проекта/директор:</w:t>
            </w:r>
          </w:p>
        </w:tc>
        <w:tc>
          <w:tcPr>
            <w:tcW w:w="6378" w:type="dxa"/>
          </w:tcPr>
          <w:p>
            <w:r>
              <w:rPr>
                <w:lang w:val="ru-RU" w:eastAsia="ru-RU"/>
              </w:rPr>
              <w:drawing>
                <wp:anchor distT="0" distB="0" distL="114300" distR="114300" simplePos="0" relativeHeight="251661312" behindDoc="0" locked="0" layoutInCell="1" allowOverlap="1">
                  <wp:simplePos x="0" y="0"/>
                  <wp:positionH relativeFrom="column">
                    <wp:posOffset>-37465</wp:posOffset>
                  </wp:positionH>
                  <wp:positionV relativeFrom="paragraph">
                    <wp:posOffset>24765</wp:posOffset>
                  </wp:positionV>
                  <wp:extent cx="2499360" cy="826135"/>
                  <wp:effectExtent l="0" t="0" r="15240" b="12065"/>
                  <wp:wrapTopAndBottom/>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noChangeArrowheads="1"/>
                          </pic:cNvPicPr>
                        </pic:nvPicPr>
                        <pic:blipFill>
                          <a:blip r:embed="rId16"/>
                          <a:stretch>
                            <a:fillRect/>
                          </a:stretch>
                        </pic:blipFill>
                        <pic:spPr>
                          <a:xfrm>
                            <a:off x="0" y="0"/>
                            <a:ext cx="2499360" cy="826135"/>
                          </a:xfrm>
                          <a:prstGeom prst="rect">
                            <a:avLst/>
                          </a:prstGeom>
                          <a:noFill/>
                        </pic:spPr>
                      </pic:pic>
                    </a:graphicData>
                  </a:graphic>
                </wp:anchor>
              </w:drawing>
            </w:r>
            <w:r>
              <w:rPr>
                <w:lang w:val="ru"/>
              </w:rPr>
              <w:t>Иван Сенченя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pPr>
              <w:rPr>
                <w:b/>
                <w:lang w:val="ru-RU" w:eastAsia="ru-RU"/>
              </w:rPr>
            </w:pPr>
          </w:p>
        </w:tc>
        <w:tc>
          <w:tcPr>
            <w:tcW w:w="6378" w:type="dxa"/>
          </w:tcPr>
          <w:p>
            <w:pPr>
              <w:rPr>
                <w:lang w:val="ru-RU" w:eastAsia="ru-RU"/>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pPr>
              <w:rPr>
                <w:b/>
              </w:rPr>
            </w:pPr>
            <w:r>
              <w:rPr>
                <w:b/>
                <w:lang w:val="ru"/>
              </w:rPr>
              <w:t>Дата:</w:t>
            </w:r>
          </w:p>
        </w:tc>
        <w:tc>
          <w:tcPr>
            <w:tcW w:w="6378" w:type="dxa"/>
          </w:tcPr>
          <w:p>
            <w:r>
              <w:rPr>
                <w:lang w:val="ru"/>
              </w:rPr>
              <w:t>27.09.2022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pPr>
              <w:rPr>
                <w:b/>
                <w:lang w:val="ru-RU" w:eastAsia="ru-RU"/>
              </w:rPr>
            </w:pPr>
          </w:p>
        </w:tc>
        <w:tc>
          <w:tcPr>
            <w:tcW w:w="6378" w:type="dxa"/>
          </w:tcPr>
          <w:p>
            <w:pPr>
              <w:rPr>
                <w:lang w:val="ru-RU" w:eastAsia="ru-RU"/>
              </w:rPr>
            </w:pPr>
          </w:p>
        </w:tc>
      </w:tr>
    </w:tbl>
    <w:p>
      <w:pPr>
        <w:pStyle w:val="476"/>
        <w:rPr>
          <w:rFonts w:ascii="Verdana" w:hAnsi="Verdana" w:cs="Arial"/>
          <w:i/>
          <w:lang w:val="ru-RU"/>
        </w:rPr>
      </w:pPr>
      <w:r>
        <w:rPr>
          <w:rFonts w:ascii="Verdana" w:hAnsi="Verdana"/>
          <w:i/>
          <w:snapToGrid/>
          <w:lang w:val="ru-RU" w:eastAsia="en-US"/>
        </w:rPr>
        <w:t xml:space="preserve">Настоящий Документ подготовлен в интересах ООО «АРКТИК СПГ 2» (Заказчик) московским офисом </w:t>
      </w:r>
      <w:r>
        <w:rPr>
          <w:rFonts w:ascii="Verdana" w:hAnsi="Verdana"/>
          <w:i/>
          <w:snapToGrid/>
          <w:lang w:eastAsia="en-US"/>
        </w:rPr>
        <w:t>Ramboll</w:t>
      </w:r>
      <w:r>
        <w:rPr>
          <w:rFonts w:ascii="Verdana" w:hAnsi="Verdana"/>
          <w:i/>
          <w:snapToGrid/>
          <w:lang w:val="ru-RU" w:eastAsia="en-US"/>
        </w:rPr>
        <w:t xml:space="preserve"> </w:t>
      </w:r>
      <w:r>
        <w:rPr>
          <w:rFonts w:ascii="Verdana" w:hAnsi="Verdana"/>
          <w:i/>
          <w:snapToGrid/>
          <w:lang w:eastAsia="en-US"/>
        </w:rPr>
        <w:t>CIS</w:t>
      </w:r>
      <w:r>
        <w:rPr>
          <w:rFonts w:ascii="Verdana" w:hAnsi="Verdana"/>
          <w:i/>
          <w:snapToGrid/>
          <w:lang w:val="ru-RU" w:eastAsia="en-US"/>
        </w:rPr>
        <w:t xml:space="preserve"> </w:t>
      </w:r>
      <w:r>
        <w:rPr>
          <w:rFonts w:ascii="Verdana" w:hAnsi="Verdana"/>
          <w:i/>
          <w:snapToGrid/>
          <w:lang w:eastAsia="en-US"/>
        </w:rPr>
        <w:t>LLC</w:t>
      </w:r>
      <w:r>
        <w:rPr>
          <w:rFonts w:ascii="Verdana" w:hAnsi="Verdana"/>
          <w:i/>
          <w:snapToGrid/>
          <w:lang w:val="ru-RU" w:eastAsia="en-US"/>
        </w:rPr>
        <w:t xml:space="preserve"> (ООО «РЭМБОЛЛ Си-Ай-Эс», Консультант), который с октября 2021 г. действует как самостоятельное юридическое лицо ООО «ЭНВАЙРОН КОНСАЛТ Си-Ай-Эс» (далее - ЭНВАЙРОН КОНСАЛТ) без изменения состава рабочей группы.</w:t>
      </w:r>
      <w:r>
        <w:rPr>
          <w:rFonts w:ascii="Verdana" w:hAnsi="Verdana" w:cs="Arial"/>
          <w:i/>
          <w:lang w:val="ru-RU"/>
        </w:rPr>
        <w:t xml:space="preserve"> </w:t>
      </w:r>
    </w:p>
    <w:p>
      <w:pPr>
        <w:pStyle w:val="476"/>
        <w:rPr>
          <w:rFonts w:ascii="Verdana" w:hAnsi="Verdana" w:cs="Arial"/>
          <w:i/>
          <w:lang w:val="ru-RU"/>
        </w:rPr>
      </w:pPr>
      <w:r>
        <w:rPr>
          <w:rFonts w:ascii="Verdana" w:hAnsi="Verdana" w:cs="Arial"/>
          <w:i/>
          <w:lang w:val="ru-RU"/>
        </w:rPr>
        <w:t xml:space="preserve">Документ разработан в соответствии с профессиональными стандартами и требованиями к качеству выполняемых работ, а также с учетом объема предоставленных услуг и условий их выполнения, согласованных c Заказчиком. </w:t>
      </w:r>
    </w:p>
    <w:p>
      <w:pPr>
        <w:pStyle w:val="476"/>
        <w:rPr>
          <w:rFonts w:ascii="Verdana" w:hAnsi="Verdana" w:cs="Arial"/>
          <w:i/>
          <w:lang w:val="ru-RU"/>
        </w:rPr>
      </w:pPr>
      <w:r>
        <w:rPr>
          <w:rFonts w:ascii="Verdana" w:hAnsi="Verdana" w:cs="Arial"/>
          <w:i/>
          <w:lang w:val="ru-RU"/>
        </w:rPr>
        <w:t>Документ может использоваться исключительно Заказчиком или его консультантами, в связи с чем ЭНВАЙРОН КОНСАЛТ не несет ответственности перед третьими лицами, которые ознакомились с Документом или какой-либо его частью, если только это не было предварительно согласовано с ЭНВАЙРОН КОНСАЛТ. Использование материалов Документа каждая такая сторона осуществляет на свой собственный риск.</w:t>
      </w:r>
    </w:p>
    <w:p>
      <w:pPr>
        <w:pStyle w:val="476"/>
        <w:rPr>
          <w:rFonts w:ascii="Verdana" w:hAnsi="Verdana" w:cs="Arial"/>
          <w:i/>
          <w:lang w:val="ru-RU"/>
        </w:rPr>
      </w:pPr>
      <w:r>
        <w:rPr>
          <w:rFonts w:ascii="Verdana" w:hAnsi="Verdana" w:cs="Arial"/>
          <w:i/>
          <w:lang w:val="ru-RU"/>
        </w:rPr>
        <w:t>ЭНВАЙРОН КОНСАЛТ не несет ответственности перед Заказчиком и другими лицами в отношении любых вопросов, выходящих за рамки согласованного объема оказанных услуг.</w:t>
      </w:r>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9"/>
        <w:gridCol w:w="4131"/>
        <w:gridCol w:w="1630"/>
        <w:gridCol w:w="1414"/>
        <w:gridCol w:w="16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5"/>
            <w:tcBorders>
              <w:top w:val="single" w:color="auto" w:sz="4" w:space="0"/>
              <w:left w:val="single" w:color="auto" w:sz="4" w:space="0"/>
              <w:bottom w:val="single" w:color="auto" w:sz="4" w:space="0"/>
              <w:right w:val="single" w:color="auto" w:sz="4" w:space="0"/>
            </w:tcBorders>
          </w:tcPr>
          <w:p>
            <w:pPr>
              <w:pStyle w:val="475"/>
              <w:rPr>
                <w:rFonts w:ascii="Verdana" w:hAnsi="Verdana"/>
              </w:rPr>
            </w:pPr>
            <w:bookmarkStart w:id="2" w:name="_Hlk509335853"/>
            <w:r>
              <w:rPr>
                <w:rFonts w:ascii="Verdana" w:hAnsi="Verdana"/>
                <w:lang w:val="ru"/>
              </w:rPr>
              <w:t>Контроль версий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pct"/>
            <w:tcBorders>
              <w:top w:val="single" w:color="auto" w:sz="4" w:space="0"/>
              <w:left w:val="single" w:color="auto" w:sz="4" w:space="0"/>
              <w:bottom w:val="single" w:color="auto" w:sz="4" w:space="0"/>
              <w:right w:val="single" w:color="auto" w:sz="4" w:space="0"/>
            </w:tcBorders>
            <w:vAlign w:val="center"/>
          </w:tcPr>
          <w:p>
            <w:pPr>
              <w:pStyle w:val="473"/>
              <w:rPr>
                <w:rFonts w:ascii="Verdana" w:hAnsi="Verdana"/>
                <w:b/>
                <w:sz w:val="18"/>
              </w:rPr>
            </w:pPr>
            <w:r>
              <w:rPr>
                <w:rFonts w:ascii="Verdana" w:hAnsi="Verdana"/>
                <w:b/>
                <w:sz w:val="18"/>
                <w:lang w:val="ru"/>
              </w:rPr>
              <w:t>Версия</w:t>
            </w:r>
          </w:p>
        </w:tc>
        <w:tc>
          <w:tcPr>
            <w:tcW w:w="2103" w:type="pct"/>
            <w:tcBorders>
              <w:top w:val="single" w:color="auto" w:sz="4" w:space="0"/>
              <w:left w:val="single" w:color="auto" w:sz="4" w:space="0"/>
              <w:bottom w:val="single" w:color="auto" w:sz="4" w:space="0"/>
              <w:right w:val="single" w:color="auto" w:sz="4" w:space="0"/>
            </w:tcBorders>
            <w:vAlign w:val="center"/>
          </w:tcPr>
          <w:p>
            <w:pPr>
              <w:pStyle w:val="473"/>
              <w:rPr>
                <w:rFonts w:ascii="Verdana" w:hAnsi="Verdana"/>
                <w:b/>
                <w:sz w:val="18"/>
              </w:rPr>
            </w:pPr>
            <w:r>
              <w:rPr>
                <w:rFonts w:ascii="Verdana" w:hAnsi="Verdana"/>
                <w:b/>
                <w:sz w:val="18"/>
                <w:lang w:val="ru"/>
              </w:rPr>
              <w:t>Содержание и статус</w:t>
            </w:r>
          </w:p>
        </w:tc>
        <w:tc>
          <w:tcPr>
            <w:tcW w:w="834" w:type="pct"/>
            <w:tcBorders>
              <w:top w:val="single" w:color="auto" w:sz="4" w:space="0"/>
              <w:left w:val="single" w:color="auto" w:sz="4" w:space="0"/>
              <w:bottom w:val="single" w:color="auto" w:sz="4" w:space="0"/>
              <w:right w:val="single" w:color="auto" w:sz="4" w:space="0"/>
            </w:tcBorders>
            <w:vAlign w:val="center"/>
          </w:tcPr>
          <w:p>
            <w:pPr>
              <w:pStyle w:val="473"/>
              <w:rPr>
                <w:rFonts w:ascii="Verdana" w:hAnsi="Verdana"/>
                <w:b/>
                <w:sz w:val="18"/>
              </w:rPr>
            </w:pPr>
            <w:r>
              <w:rPr>
                <w:rFonts w:ascii="Verdana" w:hAnsi="Verdana"/>
                <w:b/>
                <w:sz w:val="18"/>
                <w:lang w:val="ru"/>
              </w:rPr>
              <w:t>Дата:</w:t>
            </w:r>
          </w:p>
        </w:tc>
        <w:tc>
          <w:tcPr>
            <w:tcW w:w="689" w:type="pct"/>
            <w:tcBorders>
              <w:top w:val="single" w:color="auto" w:sz="4" w:space="0"/>
              <w:left w:val="single" w:color="auto" w:sz="4" w:space="0"/>
              <w:bottom w:val="single" w:color="auto" w:sz="4" w:space="0"/>
              <w:right w:val="single" w:color="auto" w:sz="4" w:space="0"/>
            </w:tcBorders>
          </w:tcPr>
          <w:p>
            <w:pPr>
              <w:pStyle w:val="473"/>
              <w:rPr>
                <w:rFonts w:ascii="Verdana" w:hAnsi="Verdana"/>
                <w:b/>
                <w:sz w:val="18"/>
              </w:rPr>
            </w:pPr>
            <w:r>
              <w:rPr>
                <w:rFonts w:ascii="Verdana" w:hAnsi="Verdana"/>
                <w:b/>
                <w:sz w:val="18"/>
                <w:lang w:val="ru"/>
              </w:rPr>
              <w:t>Инициалы рецензента</w:t>
            </w:r>
          </w:p>
        </w:tc>
        <w:tc>
          <w:tcPr>
            <w:tcW w:w="862" w:type="pct"/>
            <w:tcBorders>
              <w:top w:val="single" w:color="auto" w:sz="4" w:space="0"/>
              <w:left w:val="single" w:color="auto" w:sz="4" w:space="0"/>
              <w:bottom w:val="single" w:color="auto" w:sz="4" w:space="0"/>
              <w:right w:val="single" w:color="auto" w:sz="4" w:space="0"/>
            </w:tcBorders>
          </w:tcPr>
          <w:p>
            <w:pPr>
              <w:pStyle w:val="473"/>
              <w:rPr>
                <w:rFonts w:ascii="Verdana" w:hAnsi="Verdana"/>
                <w:b/>
                <w:sz w:val="18"/>
              </w:rPr>
            </w:pPr>
            <w:r>
              <w:rPr>
                <w:rFonts w:ascii="Verdana" w:hAnsi="Verdana"/>
                <w:b/>
                <w:sz w:val="18"/>
                <w:lang w:val="ru"/>
              </w:rPr>
              <w:t>Инициалы автора(ов)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lang w:val="ru"/>
              </w:rPr>
              <w:t>A</w:t>
            </w:r>
          </w:p>
        </w:tc>
        <w:tc>
          <w:tcPr>
            <w:tcW w:w="2103"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lang w:val="ru-RU"/>
              </w:rPr>
            </w:pPr>
            <w:r>
              <w:rPr>
                <w:rFonts w:ascii="Verdana" w:hAnsi="Verdana"/>
                <w:sz w:val="18"/>
                <w:lang w:val="ru"/>
              </w:rPr>
              <w:t>Предварительный вариант для внутреннего рассмотрения</w:t>
            </w:r>
          </w:p>
        </w:tc>
        <w:tc>
          <w:tcPr>
            <w:tcW w:w="834"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lang w:val="ru"/>
              </w:rPr>
              <w:t>ИС</w:t>
            </w:r>
          </w:p>
        </w:tc>
        <w:tc>
          <w:tcPr>
            <w:tcW w:w="689"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lang w:val="ru"/>
              </w:rPr>
              <w:t>ИС, СЧ</w:t>
            </w:r>
          </w:p>
        </w:tc>
        <w:tc>
          <w:tcPr>
            <w:tcW w:w="862"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lang w:val="ru"/>
              </w:rPr>
              <w:t>СД, ВХ, НУ, МК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9"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lang w:val="ru"/>
              </w:rPr>
              <w:t>1</w:t>
            </w:r>
          </w:p>
        </w:tc>
        <w:tc>
          <w:tcPr>
            <w:tcW w:w="2103"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lang w:val="ru-RU"/>
              </w:rPr>
            </w:pPr>
            <w:r>
              <w:rPr>
                <w:rFonts w:ascii="Verdana" w:hAnsi="Verdana"/>
                <w:sz w:val="18"/>
                <w:lang w:val="ru"/>
              </w:rPr>
              <w:t>Предварительный вариант, направленный Заказчику</w:t>
            </w:r>
          </w:p>
        </w:tc>
        <w:tc>
          <w:tcPr>
            <w:tcW w:w="834"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lang w:val="ru"/>
              </w:rPr>
              <w:t>31.01.2022</w:t>
            </w:r>
          </w:p>
        </w:tc>
        <w:tc>
          <w:tcPr>
            <w:tcW w:w="689"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lang w:val="ru"/>
              </w:rPr>
              <w:t>ИС</w:t>
            </w:r>
          </w:p>
        </w:tc>
        <w:tc>
          <w:tcPr>
            <w:tcW w:w="862"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lang w:val="ru"/>
              </w:rPr>
              <w:t>СД, ВХ, НУ, МК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lang w:val="ru"/>
              </w:rPr>
              <w:t>2</w:t>
            </w:r>
          </w:p>
        </w:tc>
        <w:tc>
          <w:tcPr>
            <w:tcW w:w="2103"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lang w:val="ru"/>
              </w:rPr>
            </w:pPr>
            <w:r>
              <w:rPr>
                <w:rFonts w:ascii="Verdana" w:hAnsi="Verdana"/>
                <w:sz w:val="18"/>
                <w:lang w:val="ru"/>
              </w:rPr>
              <w:t>Вариант, скорректированный по</w:t>
            </w:r>
          </w:p>
          <w:p>
            <w:pPr>
              <w:pStyle w:val="473"/>
              <w:rPr>
                <w:rFonts w:ascii="Verdana" w:hAnsi="Verdana"/>
                <w:sz w:val="18"/>
                <w:lang w:val="ru-RU"/>
              </w:rPr>
            </w:pPr>
            <w:r>
              <w:rPr>
                <w:rFonts w:ascii="Verdana" w:hAnsi="Verdana"/>
                <w:sz w:val="18"/>
                <w:lang w:val="ru"/>
              </w:rPr>
              <w:t>комментариям консультанта кредиторов</w:t>
            </w:r>
          </w:p>
        </w:tc>
        <w:tc>
          <w:tcPr>
            <w:tcW w:w="834"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lang w:val="ru"/>
              </w:rPr>
              <w:t>18.03.2022</w:t>
            </w:r>
          </w:p>
        </w:tc>
        <w:tc>
          <w:tcPr>
            <w:tcW w:w="689"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lang w:val="ru"/>
              </w:rPr>
              <w:t>NC, JT</w:t>
            </w:r>
          </w:p>
        </w:tc>
        <w:tc>
          <w:tcPr>
            <w:tcW w:w="862"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lang w:val="ru"/>
              </w:rPr>
              <w:t>СД, ВХ, НУ, МК</w:t>
            </w:r>
          </w:p>
        </w:tc>
      </w:tr>
      <w:bookmarkEnd w:id="2"/>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lang w:val="ru"/>
              </w:rPr>
              <w:t>3</w:t>
            </w:r>
          </w:p>
        </w:tc>
        <w:tc>
          <w:tcPr>
            <w:tcW w:w="2103"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lang w:val="ru"/>
              </w:rPr>
            </w:pPr>
            <w:r>
              <w:rPr>
                <w:rFonts w:ascii="Verdana" w:hAnsi="Verdana"/>
                <w:sz w:val="18"/>
                <w:lang w:val="ru"/>
              </w:rPr>
              <w:t>Вариант, скорректированный по</w:t>
            </w:r>
          </w:p>
          <w:p>
            <w:pPr>
              <w:pStyle w:val="473"/>
              <w:rPr>
                <w:rFonts w:ascii="Verdana" w:hAnsi="Verdana"/>
                <w:sz w:val="18"/>
                <w:lang w:val="ru-RU"/>
              </w:rPr>
            </w:pPr>
            <w:r>
              <w:rPr>
                <w:rFonts w:ascii="Verdana" w:hAnsi="Verdana"/>
                <w:sz w:val="18"/>
                <w:lang w:val="ru"/>
              </w:rPr>
              <w:t>комментариям консультанта кредиторов</w:t>
            </w:r>
          </w:p>
        </w:tc>
        <w:tc>
          <w:tcPr>
            <w:tcW w:w="834"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lang w:val="ru"/>
              </w:rPr>
              <w:t>27.09.2022</w:t>
            </w:r>
          </w:p>
        </w:tc>
        <w:tc>
          <w:tcPr>
            <w:tcW w:w="689"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lang w:val="ru"/>
              </w:rPr>
              <w:t>SS, MF</w:t>
            </w:r>
          </w:p>
        </w:tc>
        <w:tc>
          <w:tcPr>
            <w:tcW w:w="862"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lang w:val="ru"/>
              </w:rPr>
              <w:t>СД, ВХ</w:t>
            </w:r>
          </w:p>
        </w:tc>
      </w:tr>
    </w:tbl>
    <w:p>
      <w:pPr>
        <w:ind w:right="2266"/>
      </w:pPr>
    </w:p>
    <w:p>
      <w:pPr>
        <w:sectPr>
          <w:headerReference r:id="rId8" w:type="default"/>
          <w:footerReference r:id="rId9" w:type="default"/>
          <w:pgSz w:w="11909" w:h="16838"/>
          <w:pgMar w:top="1134" w:right="851" w:bottom="1134" w:left="1418" w:header="709" w:footer="454" w:gutter="0"/>
          <w:pgNumType w:start="2"/>
          <w:cols w:space="60" w:num="1"/>
          <w:docGrid w:linePitch="381" w:charSpace="0"/>
        </w:sectPr>
      </w:pPr>
    </w:p>
    <w:p>
      <w:pPr>
        <w:rPr>
          <w:b/>
          <w:bCs/>
          <w:color w:val="00B0F0"/>
          <w:sz w:val="28"/>
          <w:szCs w:val="28"/>
        </w:rPr>
      </w:pPr>
      <w:r>
        <w:rPr>
          <w:b/>
          <w:bCs/>
          <w:color w:val="00B0F0"/>
          <w:sz w:val="28"/>
          <w:szCs w:val="28"/>
          <w:lang w:val="ru"/>
        </w:rPr>
        <w:t>СОДЕРЖАНИЕ</w:t>
      </w:r>
    </w:p>
    <w:sdt>
      <w:sdtPr>
        <w:rPr>
          <w:rFonts w:eastAsia="Times New Roman" w:cs="Times New Roman"/>
          <w:b w:val="0"/>
          <w:caps w:val="0"/>
          <w:color w:val="auto"/>
          <w:sz w:val="18"/>
        </w:rPr>
        <w:id w:val="-1577199500"/>
        <w:docPartObj>
          <w:docPartGallery w:val="Table of Contents"/>
          <w:docPartUnique/>
        </w:docPartObj>
      </w:sdtPr>
      <w:sdtEndPr>
        <w:rPr>
          <w:rFonts w:eastAsia="Times New Roman" w:cs="Times New Roman"/>
          <w:b/>
          <w:bCs/>
          <w:caps/>
          <w:color w:val="auto"/>
          <w:sz w:val="18"/>
        </w:rPr>
      </w:sdtEndPr>
      <w:sdtContent>
        <w:p>
          <w:pPr>
            <w:pStyle w:val="351"/>
            <w:spacing w:after="0" w:line="240" w:lineRule="auto"/>
            <w:rPr>
              <w:sz w:val="4"/>
              <w:szCs w:val="4"/>
            </w:rPr>
          </w:pPr>
        </w:p>
        <w:p>
          <w:pPr>
            <w:pStyle w:val="67"/>
            <w:rPr>
              <w:rFonts w:asciiTheme="minorHAnsi" w:hAnsiTheme="minorHAnsi" w:eastAsiaTheme="minorEastAsia" w:cstheme="minorBidi"/>
              <w:b w:val="0"/>
              <w:caps w:val="0"/>
              <w:sz w:val="24"/>
              <w:szCs w:val="24"/>
              <w:lang w:val="ru-RU" w:eastAsia="ru-RU"/>
            </w:rPr>
          </w:pPr>
          <w:r>
            <w:fldChar w:fldCharType="begin"/>
          </w:r>
          <w:r>
            <w:instrText xml:space="preserve"> TOC \o "1-3" \h \z \u </w:instrText>
          </w:r>
          <w:r>
            <w:fldChar w:fldCharType="separate"/>
          </w:r>
          <w:r>
            <w:fldChar w:fldCharType="begin"/>
          </w:r>
          <w:r>
            <w:instrText xml:space="preserve"> HYPERLINK \l "_Toc122173773" </w:instrText>
          </w:r>
          <w:r>
            <w:fldChar w:fldCharType="separate"/>
          </w:r>
          <w:r>
            <w:rPr>
              <w:rStyle w:val="20"/>
              <w:lang w:val="ru"/>
            </w:rPr>
            <w:t>Сокращения</w:t>
          </w:r>
          <w:r>
            <w:tab/>
          </w:r>
          <w:r>
            <w:fldChar w:fldCharType="begin"/>
          </w:r>
          <w:r>
            <w:instrText xml:space="preserve"> PAGEREF _Toc122173773 \h </w:instrText>
          </w:r>
          <w:r>
            <w:fldChar w:fldCharType="separate"/>
          </w:r>
          <w:r>
            <w:t>4</w:t>
          </w:r>
          <w:r>
            <w:fldChar w:fldCharType="end"/>
          </w:r>
          <w:r>
            <w:fldChar w:fldCharType="end"/>
          </w:r>
        </w:p>
        <w:p>
          <w:pPr>
            <w:pStyle w:val="67"/>
            <w:rPr>
              <w:rFonts w:asciiTheme="minorHAnsi" w:hAnsiTheme="minorHAnsi" w:eastAsiaTheme="minorEastAsia" w:cstheme="minorBidi"/>
              <w:b w:val="0"/>
              <w:caps w:val="0"/>
              <w:sz w:val="24"/>
              <w:szCs w:val="24"/>
              <w:lang w:val="ru-RU" w:eastAsia="ru-RU"/>
            </w:rPr>
          </w:pPr>
          <w:r>
            <w:fldChar w:fldCharType="begin"/>
          </w:r>
          <w:r>
            <w:instrText xml:space="preserve"> HYPERLINK \l "_Toc122173774" </w:instrText>
          </w:r>
          <w:r>
            <w:fldChar w:fldCharType="separate"/>
          </w:r>
          <w:r>
            <w:rPr>
              <w:rStyle w:val="20"/>
              <w:lang w:val="ru"/>
            </w:rPr>
            <w:t>Список рисунков</w:t>
          </w:r>
          <w:r>
            <w:tab/>
          </w:r>
          <w:r>
            <w:fldChar w:fldCharType="begin"/>
          </w:r>
          <w:r>
            <w:instrText xml:space="preserve"> PAGEREF _Toc122173774 \h </w:instrText>
          </w:r>
          <w:r>
            <w:fldChar w:fldCharType="separate"/>
          </w:r>
          <w:r>
            <w:t>5</w:t>
          </w:r>
          <w:r>
            <w:fldChar w:fldCharType="end"/>
          </w:r>
          <w:r>
            <w:fldChar w:fldCharType="end"/>
          </w:r>
        </w:p>
        <w:p>
          <w:pPr>
            <w:pStyle w:val="67"/>
            <w:rPr>
              <w:rFonts w:asciiTheme="minorHAnsi" w:hAnsiTheme="minorHAnsi" w:eastAsiaTheme="minorEastAsia" w:cstheme="minorBidi"/>
              <w:b w:val="0"/>
              <w:caps w:val="0"/>
              <w:sz w:val="24"/>
              <w:szCs w:val="24"/>
              <w:lang w:val="ru-RU" w:eastAsia="ru-RU"/>
            </w:rPr>
          </w:pPr>
          <w:r>
            <w:fldChar w:fldCharType="begin"/>
          </w:r>
          <w:r>
            <w:instrText xml:space="preserve"> HYPERLINK \l "_Toc122173775" </w:instrText>
          </w:r>
          <w:r>
            <w:fldChar w:fldCharType="separate"/>
          </w:r>
          <w:r>
            <w:rPr>
              <w:rStyle w:val="20"/>
              <w:lang w:val="ru"/>
            </w:rPr>
            <w:t>Список таблиц</w:t>
          </w:r>
          <w:r>
            <w:tab/>
          </w:r>
          <w:r>
            <w:fldChar w:fldCharType="begin"/>
          </w:r>
          <w:r>
            <w:instrText xml:space="preserve"> PAGEREF _Toc122173775 \h </w:instrText>
          </w:r>
          <w:r>
            <w:fldChar w:fldCharType="separate"/>
          </w:r>
          <w:r>
            <w:t>7</w:t>
          </w:r>
          <w:r>
            <w:fldChar w:fldCharType="end"/>
          </w:r>
          <w:r>
            <w:fldChar w:fldCharType="end"/>
          </w:r>
        </w:p>
        <w:p>
          <w:pPr>
            <w:pStyle w:val="67"/>
            <w:rPr>
              <w:rFonts w:asciiTheme="minorHAnsi" w:hAnsiTheme="minorHAnsi" w:eastAsiaTheme="minorEastAsia" w:cstheme="minorBidi"/>
              <w:b w:val="0"/>
              <w:caps w:val="0"/>
              <w:sz w:val="24"/>
              <w:szCs w:val="24"/>
              <w:lang w:val="ru-RU" w:eastAsia="ru-RU"/>
            </w:rPr>
          </w:pPr>
          <w:r>
            <w:fldChar w:fldCharType="begin"/>
          </w:r>
          <w:r>
            <w:instrText xml:space="preserve"> HYPERLINK \l "_Toc122173776" </w:instrText>
          </w:r>
          <w:r>
            <w:fldChar w:fldCharType="separate"/>
          </w:r>
          <w:r>
            <w:rPr>
              <w:rStyle w:val="20"/>
            </w:rPr>
            <w:t>1.</w:t>
          </w:r>
          <w:r>
            <w:rPr>
              <w:rFonts w:asciiTheme="minorHAnsi" w:hAnsiTheme="minorHAnsi" w:eastAsiaTheme="minorEastAsia" w:cstheme="minorBidi"/>
              <w:b w:val="0"/>
              <w:caps w:val="0"/>
              <w:sz w:val="24"/>
              <w:szCs w:val="24"/>
              <w:lang w:val="ru-RU" w:eastAsia="ru-RU"/>
            </w:rPr>
            <w:tab/>
          </w:r>
          <w:r>
            <w:rPr>
              <w:rStyle w:val="20"/>
              <w:lang w:val="ru"/>
            </w:rPr>
            <w:t>Введение</w:t>
          </w:r>
          <w:r>
            <w:tab/>
          </w:r>
          <w:r>
            <w:fldChar w:fldCharType="begin"/>
          </w:r>
          <w:r>
            <w:instrText xml:space="preserve"> PAGEREF _Toc122173776 \h </w:instrText>
          </w:r>
          <w:r>
            <w:fldChar w:fldCharType="separate"/>
          </w:r>
          <w:r>
            <w:t>8</w:t>
          </w:r>
          <w:r>
            <w:fldChar w:fldCharType="end"/>
          </w:r>
          <w:r>
            <w:fldChar w:fldCharType="end"/>
          </w:r>
        </w:p>
        <w:p>
          <w:pPr>
            <w:pStyle w:val="73"/>
            <w:rPr>
              <w:rFonts w:asciiTheme="minorHAnsi" w:hAnsiTheme="minorHAnsi" w:eastAsiaTheme="minorEastAsia" w:cstheme="minorBidi"/>
              <w:i w:val="0"/>
              <w:sz w:val="24"/>
              <w:szCs w:val="24"/>
              <w:lang w:val="ru-RU" w:eastAsia="ru-RU"/>
            </w:rPr>
          </w:pPr>
          <w:r>
            <w:fldChar w:fldCharType="begin"/>
          </w:r>
          <w:r>
            <w:instrText xml:space="preserve"> HYPERLINK \l "_Toc122173777" </w:instrText>
          </w:r>
          <w:r>
            <w:fldChar w:fldCharType="separate"/>
          </w:r>
          <w:r>
            <w:rPr>
              <w:rStyle w:val="20"/>
            </w:rPr>
            <w:t>1.1</w:t>
          </w:r>
          <w:r>
            <w:rPr>
              <w:rFonts w:asciiTheme="minorHAnsi" w:hAnsiTheme="minorHAnsi" w:eastAsiaTheme="minorEastAsia" w:cstheme="minorBidi"/>
              <w:i w:val="0"/>
              <w:sz w:val="24"/>
              <w:szCs w:val="24"/>
              <w:lang w:val="ru-RU" w:eastAsia="ru-RU"/>
            </w:rPr>
            <w:tab/>
          </w:r>
          <w:r>
            <w:rPr>
              <w:rStyle w:val="20"/>
              <w:shd w:val="clear" w:color="auto" w:fill="FFFFFF"/>
              <w:lang w:val="ru"/>
            </w:rPr>
            <w:t>Цели отчета</w:t>
          </w:r>
          <w:r>
            <w:tab/>
          </w:r>
          <w:r>
            <w:fldChar w:fldCharType="begin"/>
          </w:r>
          <w:r>
            <w:instrText xml:space="preserve"> PAGEREF _Toc122173777 \h </w:instrText>
          </w:r>
          <w:r>
            <w:fldChar w:fldCharType="separate"/>
          </w:r>
          <w:r>
            <w:t>8</w:t>
          </w:r>
          <w:r>
            <w:fldChar w:fldCharType="end"/>
          </w:r>
          <w:r>
            <w:fldChar w:fldCharType="end"/>
          </w:r>
        </w:p>
        <w:p>
          <w:pPr>
            <w:pStyle w:val="73"/>
            <w:rPr>
              <w:rFonts w:asciiTheme="minorHAnsi" w:hAnsiTheme="minorHAnsi" w:eastAsiaTheme="minorEastAsia" w:cstheme="minorBidi"/>
              <w:i w:val="0"/>
              <w:sz w:val="24"/>
              <w:szCs w:val="24"/>
              <w:lang w:val="ru-RU" w:eastAsia="ru-RU"/>
            </w:rPr>
          </w:pPr>
          <w:r>
            <w:fldChar w:fldCharType="begin"/>
          </w:r>
          <w:r>
            <w:instrText xml:space="preserve"> HYPERLINK \l "_Toc122173778" </w:instrText>
          </w:r>
          <w:r>
            <w:fldChar w:fldCharType="separate"/>
          </w:r>
          <w:r>
            <w:rPr>
              <w:rStyle w:val="20"/>
            </w:rPr>
            <w:t>1.2</w:t>
          </w:r>
          <w:r>
            <w:rPr>
              <w:rFonts w:asciiTheme="minorHAnsi" w:hAnsiTheme="minorHAnsi" w:eastAsiaTheme="minorEastAsia" w:cstheme="minorBidi"/>
              <w:i w:val="0"/>
              <w:sz w:val="24"/>
              <w:szCs w:val="24"/>
              <w:lang w:val="ru-RU" w:eastAsia="ru-RU"/>
            </w:rPr>
            <w:tab/>
          </w:r>
          <w:r>
            <w:rPr>
              <w:rStyle w:val="20"/>
              <w:lang w:val="ru"/>
            </w:rPr>
            <w:t>Ключевые термины</w:t>
          </w:r>
          <w:r>
            <w:tab/>
          </w:r>
          <w:r>
            <w:fldChar w:fldCharType="begin"/>
          </w:r>
          <w:r>
            <w:instrText xml:space="preserve"> PAGEREF _Toc122173778 \h </w:instrText>
          </w:r>
          <w:r>
            <w:fldChar w:fldCharType="separate"/>
          </w:r>
          <w:r>
            <w:t>8</w:t>
          </w:r>
          <w:r>
            <w:fldChar w:fldCharType="end"/>
          </w:r>
          <w:r>
            <w:fldChar w:fldCharType="end"/>
          </w:r>
        </w:p>
        <w:p>
          <w:pPr>
            <w:pStyle w:val="73"/>
            <w:rPr>
              <w:rFonts w:asciiTheme="minorHAnsi" w:hAnsiTheme="minorHAnsi" w:eastAsiaTheme="minorEastAsia" w:cstheme="minorBidi"/>
              <w:i w:val="0"/>
              <w:sz w:val="24"/>
              <w:szCs w:val="24"/>
              <w:lang w:val="ru-RU" w:eastAsia="ru-RU"/>
            </w:rPr>
          </w:pPr>
          <w:r>
            <w:fldChar w:fldCharType="begin"/>
          </w:r>
          <w:r>
            <w:instrText xml:space="preserve"> HYPERLINK \l "_Toc122173779" </w:instrText>
          </w:r>
          <w:r>
            <w:fldChar w:fldCharType="separate"/>
          </w:r>
          <w:r>
            <w:rPr>
              <w:rStyle w:val="20"/>
              <w:lang w:val="ru-RU"/>
            </w:rPr>
            <w:t>1.3</w:t>
          </w:r>
          <w:r>
            <w:rPr>
              <w:rFonts w:asciiTheme="minorHAnsi" w:hAnsiTheme="minorHAnsi" w:eastAsiaTheme="minorEastAsia" w:cstheme="minorBidi"/>
              <w:i w:val="0"/>
              <w:sz w:val="24"/>
              <w:szCs w:val="24"/>
              <w:lang w:val="ru-RU" w:eastAsia="ru-RU"/>
            </w:rPr>
            <w:tab/>
          </w:r>
          <w:r>
            <w:rPr>
              <w:rStyle w:val="20"/>
              <w:shd w:val="clear" w:color="auto" w:fill="FFFFFF"/>
              <w:lang w:val="ru"/>
            </w:rPr>
            <w:t>Проект "Арктик СПГ 2" и его прогнозируемое воздействие на окружающую среду</w:t>
          </w:r>
          <w:r>
            <w:tab/>
          </w:r>
          <w:r>
            <w:fldChar w:fldCharType="begin"/>
          </w:r>
          <w:r>
            <w:instrText xml:space="preserve"> PAGEREF _Toc122173779 \h </w:instrText>
          </w:r>
          <w:r>
            <w:fldChar w:fldCharType="separate"/>
          </w:r>
          <w:r>
            <w:t>10</w:t>
          </w:r>
          <w:r>
            <w:fldChar w:fldCharType="end"/>
          </w:r>
          <w:r>
            <w:fldChar w:fldCharType="end"/>
          </w:r>
        </w:p>
        <w:p>
          <w:pPr>
            <w:pStyle w:val="73"/>
            <w:rPr>
              <w:rFonts w:asciiTheme="minorHAnsi" w:hAnsiTheme="minorHAnsi" w:eastAsiaTheme="minorEastAsia" w:cstheme="minorBidi"/>
              <w:i w:val="0"/>
              <w:sz w:val="24"/>
              <w:szCs w:val="24"/>
              <w:lang w:val="ru-RU" w:eastAsia="ru-RU"/>
            </w:rPr>
          </w:pPr>
          <w:r>
            <w:fldChar w:fldCharType="begin"/>
          </w:r>
          <w:r>
            <w:instrText xml:space="preserve"> HYPERLINK \l "_Toc122173780" </w:instrText>
          </w:r>
          <w:r>
            <w:fldChar w:fldCharType="separate"/>
          </w:r>
          <w:r>
            <w:rPr>
              <w:rStyle w:val="20"/>
            </w:rPr>
            <w:t>1.4</w:t>
          </w:r>
          <w:r>
            <w:rPr>
              <w:rFonts w:asciiTheme="minorHAnsi" w:hAnsiTheme="minorHAnsi" w:eastAsiaTheme="minorEastAsia" w:cstheme="minorBidi"/>
              <w:i w:val="0"/>
              <w:sz w:val="24"/>
              <w:szCs w:val="24"/>
              <w:lang w:val="ru-RU" w:eastAsia="ru-RU"/>
            </w:rPr>
            <w:tab/>
          </w:r>
          <w:r>
            <w:rPr>
              <w:rStyle w:val="20"/>
              <w:lang w:val="ru"/>
            </w:rPr>
            <w:t>Потенциальные пути интродукции чужеродных видов</w:t>
          </w:r>
          <w:r>
            <w:tab/>
          </w:r>
          <w:r>
            <w:fldChar w:fldCharType="begin"/>
          </w:r>
          <w:r>
            <w:instrText xml:space="preserve"> PAGEREF _Toc122173780 \h </w:instrText>
          </w:r>
          <w:r>
            <w:fldChar w:fldCharType="separate"/>
          </w:r>
          <w:r>
            <w:t>11</w:t>
          </w:r>
          <w:r>
            <w:fldChar w:fldCharType="end"/>
          </w:r>
          <w:r>
            <w:fldChar w:fldCharType="end"/>
          </w:r>
        </w:p>
        <w:p>
          <w:pPr>
            <w:pStyle w:val="72"/>
            <w:rPr>
              <w:rFonts w:asciiTheme="minorHAnsi" w:hAnsiTheme="minorHAnsi" w:eastAsiaTheme="minorEastAsia" w:cstheme="minorBidi"/>
              <w:sz w:val="24"/>
              <w:szCs w:val="24"/>
              <w:lang w:val="ru-RU" w:eastAsia="ru-RU"/>
            </w:rPr>
          </w:pPr>
          <w:r>
            <w:fldChar w:fldCharType="begin"/>
          </w:r>
          <w:r>
            <w:instrText xml:space="preserve"> HYPERLINK \l "_Toc122173781" </w:instrText>
          </w:r>
          <w:r>
            <w:fldChar w:fldCharType="separate"/>
          </w:r>
          <w:r>
            <w:rPr>
              <w:rStyle w:val="20"/>
            </w:rPr>
            <w:t>1.4.1</w:t>
          </w:r>
          <w:r>
            <w:rPr>
              <w:rFonts w:asciiTheme="minorHAnsi" w:hAnsiTheme="minorHAnsi" w:eastAsiaTheme="minorEastAsia" w:cstheme="minorBidi"/>
              <w:sz w:val="24"/>
              <w:szCs w:val="24"/>
              <w:lang w:val="ru-RU" w:eastAsia="ru-RU"/>
            </w:rPr>
            <w:tab/>
          </w:r>
          <w:r>
            <w:rPr>
              <w:rStyle w:val="20"/>
              <w:lang w:val="ru"/>
            </w:rPr>
            <w:t>Общая схема</w:t>
          </w:r>
          <w:r>
            <w:tab/>
          </w:r>
          <w:r>
            <w:fldChar w:fldCharType="begin"/>
          </w:r>
          <w:r>
            <w:instrText xml:space="preserve"> PAGEREF _Toc122173781 \h </w:instrText>
          </w:r>
          <w:r>
            <w:fldChar w:fldCharType="separate"/>
          </w:r>
          <w:r>
            <w:t>11</w:t>
          </w:r>
          <w:r>
            <w:fldChar w:fldCharType="end"/>
          </w:r>
          <w:r>
            <w:fldChar w:fldCharType="end"/>
          </w:r>
        </w:p>
        <w:p>
          <w:pPr>
            <w:pStyle w:val="72"/>
            <w:rPr>
              <w:rFonts w:asciiTheme="minorHAnsi" w:hAnsiTheme="minorHAnsi" w:eastAsiaTheme="minorEastAsia" w:cstheme="minorBidi"/>
              <w:sz w:val="24"/>
              <w:szCs w:val="24"/>
              <w:lang w:val="ru-RU" w:eastAsia="ru-RU"/>
            </w:rPr>
          </w:pPr>
          <w:r>
            <w:fldChar w:fldCharType="begin"/>
          </w:r>
          <w:r>
            <w:instrText xml:space="preserve"> HYPERLINK \l "_Toc122173782" </w:instrText>
          </w:r>
          <w:r>
            <w:fldChar w:fldCharType="separate"/>
          </w:r>
          <w:r>
            <w:rPr>
              <w:rStyle w:val="20"/>
            </w:rPr>
            <w:t>1.4.2</w:t>
          </w:r>
          <w:r>
            <w:rPr>
              <w:rFonts w:asciiTheme="minorHAnsi" w:hAnsiTheme="minorHAnsi" w:eastAsiaTheme="minorEastAsia" w:cstheme="minorBidi"/>
              <w:sz w:val="24"/>
              <w:szCs w:val="24"/>
              <w:lang w:val="ru-RU" w:eastAsia="ru-RU"/>
            </w:rPr>
            <w:tab/>
          </w:r>
          <w:r>
            <w:rPr>
              <w:rStyle w:val="20"/>
              <w:lang w:val="ru"/>
            </w:rPr>
            <w:t>Морск</w:t>
          </w:r>
          <w:r>
            <w:rPr>
              <w:rStyle w:val="20"/>
              <w:lang w:val="ru-RU"/>
            </w:rPr>
            <w:t>ие экосистемы</w:t>
          </w:r>
          <w:r>
            <w:tab/>
          </w:r>
          <w:r>
            <w:fldChar w:fldCharType="begin"/>
          </w:r>
          <w:r>
            <w:instrText xml:space="preserve"> PAGEREF _Toc122173782 \h </w:instrText>
          </w:r>
          <w:r>
            <w:fldChar w:fldCharType="separate"/>
          </w:r>
          <w:r>
            <w:t>12</w:t>
          </w:r>
          <w:r>
            <w:fldChar w:fldCharType="end"/>
          </w:r>
          <w:r>
            <w:fldChar w:fldCharType="end"/>
          </w:r>
        </w:p>
        <w:p>
          <w:pPr>
            <w:pStyle w:val="72"/>
            <w:rPr>
              <w:rFonts w:asciiTheme="minorHAnsi" w:hAnsiTheme="minorHAnsi" w:eastAsiaTheme="minorEastAsia" w:cstheme="minorBidi"/>
              <w:sz w:val="24"/>
              <w:szCs w:val="24"/>
              <w:lang w:val="ru-RU" w:eastAsia="ru-RU"/>
            </w:rPr>
          </w:pPr>
          <w:r>
            <w:fldChar w:fldCharType="begin"/>
          </w:r>
          <w:r>
            <w:instrText xml:space="preserve"> HYPERLINK \l "_Toc122173783" </w:instrText>
          </w:r>
          <w:r>
            <w:fldChar w:fldCharType="separate"/>
          </w:r>
          <w:r>
            <w:rPr>
              <w:rStyle w:val="20"/>
            </w:rPr>
            <w:t>1.4.3</w:t>
          </w:r>
          <w:r>
            <w:rPr>
              <w:rFonts w:asciiTheme="minorHAnsi" w:hAnsiTheme="minorHAnsi" w:eastAsiaTheme="minorEastAsia" w:cstheme="minorBidi"/>
              <w:sz w:val="24"/>
              <w:szCs w:val="24"/>
              <w:lang w:val="ru-RU" w:eastAsia="ru-RU"/>
            </w:rPr>
            <w:tab/>
          </w:r>
          <w:r>
            <w:rPr>
              <w:rStyle w:val="20"/>
              <w:lang w:val="ru"/>
            </w:rPr>
            <w:t>Наземные экосистемы</w:t>
          </w:r>
          <w:r>
            <w:tab/>
          </w:r>
          <w:r>
            <w:fldChar w:fldCharType="begin"/>
          </w:r>
          <w:r>
            <w:instrText xml:space="preserve"> PAGEREF _Toc122173783 \h </w:instrText>
          </w:r>
          <w:r>
            <w:fldChar w:fldCharType="separate"/>
          </w:r>
          <w:r>
            <w:t>16</w:t>
          </w:r>
          <w:r>
            <w:fldChar w:fldCharType="end"/>
          </w:r>
          <w:r>
            <w:fldChar w:fldCharType="end"/>
          </w:r>
        </w:p>
        <w:p>
          <w:pPr>
            <w:pStyle w:val="73"/>
            <w:rPr>
              <w:rFonts w:asciiTheme="minorHAnsi" w:hAnsiTheme="minorHAnsi" w:eastAsiaTheme="minorEastAsia" w:cstheme="minorBidi"/>
              <w:i w:val="0"/>
              <w:sz w:val="24"/>
              <w:szCs w:val="24"/>
              <w:lang w:val="ru-RU" w:eastAsia="ru-RU"/>
            </w:rPr>
          </w:pPr>
          <w:r>
            <w:fldChar w:fldCharType="begin"/>
          </w:r>
          <w:r>
            <w:instrText xml:space="preserve"> HYPERLINK \l "_Toc122173784" </w:instrText>
          </w:r>
          <w:r>
            <w:fldChar w:fldCharType="separate"/>
          </w:r>
          <w:r>
            <w:rPr>
              <w:rStyle w:val="20"/>
            </w:rPr>
            <w:t>1.5</w:t>
          </w:r>
          <w:r>
            <w:rPr>
              <w:rFonts w:asciiTheme="minorHAnsi" w:hAnsiTheme="minorHAnsi" w:eastAsiaTheme="minorEastAsia" w:cstheme="minorBidi"/>
              <w:i w:val="0"/>
              <w:sz w:val="24"/>
              <w:szCs w:val="24"/>
              <w:lang w:val="ru-RU" w:eastAsia="ru-RU"/>
            </w:rPr>
            <w:tab/>
          </w:r>
          <w:r>
            <w:rPr>
              <w:rStyle w:val="20"/>
              <w:shd w:val="clear" w:color="auto" w:fill="FFFFFF"/>
              <w:lang w:val="ru"/>
            </w:rPr>
            <w:t>Ограничения</w:t>
          </w:r>
          <w:r>
            <w:tab/>
          </w:r>
          <w:r>
            <w:fldChar w:fldCharType="begin"/>
          </w:r>
          <w:r>
            <w:instrText xml:space="preserve"> PAGEREF _Toc122173784 \h </w:instrText>
          </w:r>
          <w:r>
            <w:fldChar w:fldCharType="separate"/>
          </w:r>
          <w:r>
            <w:t>17</w:t>
          </w:r>
          <w:r>
            <w:fldChar w:fldCharType="end"/>
          </w:r>
          <w:r>
            <w:fldChar w:fldCharType="end"/>
          </w:r>
        </w:p>
        <w:p>
          <w:pPr>
            <w:pStyle w:val="67"/>
            <w:rPr>
              <w:rFonts w:asciiTheme="minorHAnsi" w:hAnsiTheme="minorHAnsi" w:eastAsiaTheme="minorEastAsia" w:cstheme="minorBidi"/>
              <w:b w:val="0"/>
              <w:caps w:val="0"/>
              <w:sz w:val="24"/>
              <w:szCs w:val="24"/>
              <w:lang w:val="ru-RU" w:eastAsia="ru-RU"/>
            </w:rPr>
          </w:pPr>
          <w:r>
            <w:fldChar w:fldCharType="begin"/>
          </w:r>
          <w:r>
            <w:instrText xml:space="preserve"> HYPERLINK \l "_Toc122173785" </w:instrText>
          </w:r>
          <w:r>
            <w:fldChar w:fldCharType="separate"/>
          </w:r>
          <w:r>
            <w:rPr>
              <w:rStyle w:val="20"/>
            </w:rPr>
            <w:t>2.</w:t>
          </w:r>
          <w:r>
            <w:rPr>
              <w:rFonts w:asciiTheme="minorHAnsi" w:hAnsiTheme="minorHAnsi" w:eastAsiaTheme="minorEastAsia" w:cstheme="minorBidi"/>
              <w:b w:val="0"/>
              <w:caps w:val="0"/>
              <w:sz w:val="24"/>
              <w:szCs w:val="24"/>
              <w:lang w:val="ru-RU" w:eastAsia="ru-RU"/>
            </w:rPr>
            <w:tab/>
          </w:r>
          <w:r>
            <w:rPr>
              <w:rStyle w:val="20"/>
              <w:lang w:val="ru"/>
            </w:rPr>
            <w:t>Методология оценки</w:t>
          </w:r>
          <w:r>
            <w:tab/>
          </w:r>
          <w:r>
            <w:fldChar w:fldCharType="begin"/>
          </w:r>
          <w:r>
            <w:instrText xml:space="preserve"> PAGEREF _Toc122173785 \h </w:instrText>
          </w:r>
          <w:r>
            <w:fldChar w:fldCharType="separate"/>
          </w:r>
          <w:r>
            <w:t>18</w:t>
          </w:r>
          <w:r>
            <w:fldChar w:fldCharType="end"/>
          </w:r>
          <w:r>
            <w:fldChar w:fldCharType="end"/>
          </w:r>
        </w:p>
        <w:p>
          <w:pPr>
            <w:pStyle w:val="73"/>
            <w:rPr>
              <w:rFonts w:asciiTheme="minorHAnsi" w:hAnsiTheme="minorHAnsi" w:eastAsiaTheme="minorEastAsia" w:cstheme="minorBidi"/>
              <w:i w:val="0"/>
              <w:sz w:val="24"/>
              <w:szCs w:val="24"/>
              <w:lang w:val="ru-RU" w:eastAsia="ru-RU"/>
            </w:rPr>
          </w:pPr>
          <w:r>
            <w:fldChar w:fldCharType="begin"/>
          </w:r>
          <w:r>
            <w:instrText xml:space="preserve"> HYPERLINK \l "_Toc122173786" </w:instrText>
          </w:r>
          <w:r>
            <w:fldChar w:fldCharType="separate"/>
          </w:r>
          <w:r>
            <w:rPr>
              <w:rStyle w:val="20"/>
            </w:rPr>
            <w:t>2.1</w:t>
          </w:r>
          <w:r>
            <w:rPr>
              <w:rFonts w:asciiTheme="minorHAnsi" w:hAnsiTheme="minorHAnsi" w:eastAsiaTheme="minorEastAsia" w:cstheme="minorBidi"/>
              <w:i w:val="0"/>
              <w:sz w:val="24"/>
              <w:szCs w:val="24"/>
              <w:lang w:val="ru-RU" w:eastAsia="ru-RU"/>
            </w:rPr>
            <w:tab/>
          </w:r>
          <w:r>
            <w:rPr>
              <w:rStyle w:val="20"/>
              <w:lang w:val="ru"/>
            </w:rPr>
            <w:t>Морская биота</w:t>
          </w:r>
          <w:r>
            <w:tab/>
          </w:r>
          <w:r>
            <w:fldChar w:fldCharType="begin"/>
          </w:r>
          <w:r>
            <w:instrText xml:space="preserve"> PAGEREF _Toc122173786 \h </w:instrText>
          </w:r>
          <w:r>
            <w:fldChar w:fldCharType="separate"/>
          </w:r>
          <w:r>
            <w:t>18</w:t>
          </w:r>
          <w:r>
            <w:fldChar w:fldCharType="end"/>
          </w:r>
          <w:r>
            <w:fldChar w:fldCharType="end"/>
          </w:r>
        </w:p>
        <w:p>
          <w:pPr>
            <w:pStyle w:val="72"/>
            <w:rPr>
              <w:rFonts w:asciiTheme="minorHAnsi" w:hAnsiTheme="minorHAnsi" w:eastAsiaTheme="minorEastAsia" w:cstheme="minorBidi"/>
              <w:sz w:val="24"/>
              <w:szCs w:val="24"/>
              <w:lang w:val="ru-RU" w:eastAsia="ru-RU"/>
            </w:rPr>
          </w:pPr>
          <w:r>
            <w:fldChar w:fldCharType="begin"/>
          </w:r>
          <w:r>
            <w:instrText xml:space="preserve"> HYPERLINK \l "_Toc122173787" </w:instrText>
          </w:r>
          <w:r>
            <w:fldChar w:fldCharType="separate"/>
          </w:r>
          <w:r>
            <w:rPr>
              <w:rStyle w:val="20"/>
            </w:rPr>
            <w:t>2.1.1</w:t>
          </w:r>
          <w:r>
            <w:rPr>
              <w:rFonts w:asciiTheme="minorHAnsi" w:hAnsiTheme="minorHAnsi" w:eastAsiaTheme="minorEastAsia" w:cstheme="minorBidi"/>
              <w:sz w:val="24"/>
              <w:szCs w:val="24"/>
              <w:lang w:val="ru-RU" w:eastAsia="ru-RU"/>
            </w:rPr>
            <w:tab/>
          </w:r>
          <w:r>
            <w:rPr>
              <w:rStyle w:val="20"/>
              <w:lang w:val="ru"/>
            </w:rPr>
            <w:t>Общая схема анализа</w:t>
          </w:r>
          <w:r>
            <w:tab/>
          </w:r>
          <w:r>
            <w:fldChar w:fldCharType="begin"/>
          </w:r>
          <w:r>
            <w:instrText xml:space="preserve"> PAGEREF _Toc122173787 \h </w:instrText>
          </w:r>
          <w:r>
            <w:fldChar w:fldCharType="separate"/>
          </w:r>
          <w:r>
            <w:t>18</w:t>
          </w:r>
          <w:r>
            <w:fldChar w:fldCharType="end"/>
          </w:r>
          <w:r>
            <w:fldChar w:fldCharType="end"/>
          </w:r>
        </w:p>
        <w:p>
          <w:pPr>
            <w:pStyle w:val="72"/>
            <w:rPr>
              <w:rFonts w:asciiTheme="minorHAnsi" w:hAnsiTheme="minorHAnsi" w:eastAsiaTheme="minorEastAsia" w:cstheme="minorBidi"/>
              <w:sz w:val="24"/>
              <w:szCs w:val="24"/>
              <w:lang w:val="ru-RU" w:eastAsia="ru-RU"/>
            </w:rPr>
          </w:pPr>
          <w:r>
            <w:fldChar w:fldCharType="begin"/>
          </w:r>
          <w:r>
            <w:instrText xml:space="preserve"> HYPERLINK \l "_Toc122173788" </w:instrText>
          </w:r>
          <w:r>
            <w:fldChar w:fldCharType="separate"/>
          </w:r>
          <w:r>
            <w:rPr>
              <w:rStyle w:val="20"/>
            </w:rPr>
            <w:t>2.1.2</w:t>
          </w:r>
          <w:r>
            <w:rPr>
              <w:rFonts w:asciiTheme="minorHAnsi" w:hAnsiTheme="minorHAnsi" w:eastAsiaTheme="minorEastAsia" w:cstheme="minorBidi"/>
              <w:sz w:val="24"/>
              <w:szCs w:val="24"/>
              <w:lang w:val="ru-RU" w:eastAsia="ru-RU"/>
            </w:rPr>
            <w:tab/>
          </w:r>
          <w:r>
            <w:rPr>
              <w:rStyle w:val="20"/>
              <w:lang w:val="ru"/>
            </w:rPr>
            <w:t>Анализ географического распределения гидробионтов</w:t>
          </w:r>
          <w:r>
            <w:tab/>
          </w:r>
          <w:r>
            <w:fldChar w:fldCharType="begin"/>
          </w:r>
          <w:r>
            <w:instrText xml:space="preserve"> PAGEREF _Toc122173788 \h </w:instrText>
          </w:r>
          <w:r>
            <w:fldChar w:fldCharType="separate"/>
          </w:r>
          <w:r>
            <w:t>19</w:t>
          </w:r>
          <w:r>
            <w:fldChar w:fldCharType="end"/>
          </w:r>
          <w:r>
            <w:fldChar w:fldCharType="end"/>
          </w:r>
        </w:p>
        <w:p>
          <w:pPr>
            <w:pStyle w:val="72"/>
            <w:rPr>
              <w:rFonts w:asciiTheme="minorHAnsi" w:hAnsiTheme="minorHAnsi" w:eastAsiaTheme="minorEastAsia" w:cstheme="minorBidi"/>
              <w:sz w:val="24"/>
              <w:szCs w:val="24"/>
              <w:lang w:val="ru-RU" w:eastAsia="ru-RU"/>
            </w:rPr>
          </w:pPr>
          <w:r>
            <w:fldChar w:fldCharType="begin"/>
          </w:r>
          <w:r>
            <w:instrText xml:space="preserve"> HYPERLINK \l "_Toc122173789" </w:instrText>
          </w:r>
          <w:r>
            <w:fldChar w:fldCharType="separate"/>
          </w:r>
          <w:r>
            <w:rPr>
              <w:rStyle w:val="20"/>
            </w:rPr>
            <w:t>2.1.3</w:t>
          </w:r>
          <w:r>
            <w:rPr>
              <w:rFonts w:asciiTheme="minorHAnsi" w:hAnsiTheme="minorHAnsi" w:eastAsiaTheme="minorEastAsia" w:cstheme="minorBidi"/>
              <w:sz w:val="24"/>
              <w:szCs w:val="24"/>
              <w:lang w:val="ru-RU" w:eastAsia="ru-RU"/>
            </w:rPr>
            <w:tab/>
          </w:r>
          <w:r>
            <w:rPr>
              <w:rStyle w:val="20"/>
              <w:lang w:val="ru"/>
            </w:rPr>
            <w:t>Оценка параметров окружающей среды</w:t>
          </w:r>
          <w:r>
            <w:tab/>
          </w:r>
          <w:r>
            <w:fldChar w:fldCharType="begin"/>
          </w:r>
          <w:r>
            <w:instrText xml:space="preserve"> PAGEREF _Toc122173789 \h </w:instrText>
          </w:r>
          <w:r>
            <w:fldChar w:fldCharType="separate"/>
          </w:r>
          <w:r>
            <w:t>19</w:t>
          </w:r>
          <w:r>
            <w:fldChar w:fldCharType="end"/>
          </w:r>
          <w:r>
            <w:fldChar w:fldCharType="end"/>
          </w:r>
        </w:p>
        <w:p>
          <w:pPr>
            <w:pStyle w:val="72"/>
            <w:rPr>
              <w:rFonts w:asciiTheme="minorHAnsi" w:hAnsiTheme="minorHAnsi" w:eastAsiaTheme="minorEastAsia" w:cstheme="minorBidi"/>
              <w:sz w:val="24"/>
              <w:szCs w:val="24"/>
              <w:lang w:val="ru-RU" w:eastAsia="ru-RU"/>
            </w:rPr>
          </w:pPr>
          <w:r>
            <w:fldChar w:fldCharType="begin"/>
          </w:r>
          <w:r>
            <w:instrText xml:space="preserve"> HYPERLINK \l "_Toc122173790" </w:instrText>
          </w:r>
          <w:r>
            <w:fldChar w:fldCharType="separate"/>
          </w:r>
          <w:r>
            <w:rPr>
              <w:rStyle w:val="20"/>
            </w:rPr>
            <w:t>2.1.4</w:t>
          </w:r>
          <w:r>
            <w:rPr>
              <w:rFonts w:asciiTheme="minorHAnsi" w:hAnsiTheme="minorHAnsi" w:eastAsiaTheme="minorEastAsia" w:cstheme="minorBidi"/>
              <w:sz w:val="24"/>
              <w:szCs w:val="24"/>
              <w:lang w:val="ru-RU" w:eastAsia="ru-RU"/>
            </w:rPr>
            <w:tab/>
          </w:r>
          <w:r>
            <w:rPr>
              <w:rStyle w:val="20"/>
              <w:lang w:val="ru"/>
            </w:rPr>
            <w:t>Статистический анализ</w:t>
          </w:r>
          <w:r>
            <w:tab/>
          </w:r>
          <w:r>
            <w:fldChar w:fldCharType="begin"/>
          </w:r>
          <w:r>
            <w:instrText xml:space="preserve"> PAGEREF _Toc122173790 \h </w:instrText>
          </w:r>
          <w:r>
            <w:fldChar w:fldCharType="separate"/>
          </w:r>
          <w:r>
            <w:t>20</w:t>
          </w:r>
          <w:r>
            <w:fldChar w:fldCharType="end"/>
          </w:r>
          <w:r>
            <w:fldChar w:fldCharType="end"/>
          </w:r>
        </w:p>
        <w:p>
          <w:pPr>
            <w:pStyle w:val="73"/>
            <w:rPr>
              <w:rFonts w:asciiTheme="minorHAnsi" w:hAnsiTheme="minorHAnsi" w:eastAsiaTheme="minorEastAsia" w:cstheme="minorBidi"/>
              <w:i w:val="0"/>
              <w:sz w:val="24"/>
              <w:szCs w:val="24"/>
              <w:lang w:val="ru-RU" w:eastAsia="ru-RU"/>
            </w:rPr>
          </w:pPr>
          <w:r>
            <w:fldChar w:fldCharType="begin"/>
          </w:r>
          <w:r>
            <w:instrText xml:space="preserve"> HYPERLINK \l "_Toc122173791" </w:instrText>
          </w:r>
          <w:r>
            <w:fldChar w:fldCharType="separate"/>
          </w:r>
          <w:r>
            <w:rPr>
              <w:rStyle w:val="20"/>
            </w:rPr>
            <w:t>2.2</w:t>
          </w:r>
          <w:r>
            <w:rPr>
              <w:rFonts w:asciiTheme="minorHAnsi" w:hAnsiTheme="minorHAnsi" w:eastAsiaTheme="minorEastAsia" w:cstheme="minorBidi"/>
              <w:i w:val="0"/>
              <w:sz w:val="24"/>
              <w:szCs w:val="24"/>
              <w:lang w:val="ru-RU" w:eastAsia="ru-RU"/>
            </w:rPr>
            <w:tab/>
          </w:r>
          <w:r>
            <w:rPr>
              <w:rStyle w:val="20"/>
              <w:lang w:val="ru"/>
            </w:rPr>
            <w:t>Наземная биота</w:t>
          </w:r>
          <w:r>
            <w:tab/>
          </w:r>
          <w:r>
            <w:fldChar w:fldCharType="begin"/>
          </w:r>
          <w:r>
            <w:instrText xml:space="preserve"> PAGEREF _Toc122173791 \h </w:instrText>
          </w:r>
          <w:r>
            <w:fldChar w:fldCharType="separate"/>
          </w:r>
          <w:r>
            <w:t>20</w:t>
          </w:r>
          <w:r>
            <w:fldChar w:fldCharType="end"/>
          </w:r>
          <w:r>
            <w:fldChar w:fldCharType="end"/>
          </w:r>
        </w:p>
        <w:p>
          <w:pPr>
            <w:pStyle w:val="72"/>
            <w:rPr>
              <w:rFonts w:asciiTheme="minorHAnsi" w:hAnsiTheme="minorHAnsi" w:eastAsiaTheme="minorEastAsia" w:cstheme="minorBidi"/>
              <w:sz w:val="24"/>
              <w:szCs w:val="24"/>
              <w:lang w:val="ru-RU" w:eastAsia="ru-RU"/>
            </w:rPr>
          </w:pPr>
          <w:r>
            <w:fldChar w:fldCharType="begin"/>
          </w:r>
          <w:r>
            <w:instrText xml:space="preserve"> HYPERLINK \l "_Toc122173792" </w:instrText>
          </w:r>
          <w:r>
            <w:fldChar w:fldCharType="separate"/>
          </w:r>
          <w:r>
            <w:rPr>
              <w:rStyle w:val="20"/>
            </w:rPr>
            <w:t>2.2.1</w:t>
          </w:r>
          <w:r>
            <w:rPr>
              <w:rFonts w:asciiTheme="minorHAnsi" w:hAnsiTheme="minorHAnsi" w:eastAsiaTheme="minorEastAsia" w:cstheme="minorBidi"/>
              <w:sz w:val="24"/>
              <w:szCs w:val="24"/>
              <w:lang w:val="ru-RU" w:eastAsia="ru-RU"/>
            </w:rPr>
            <w:tab/>
          </w:r>
          <w:r>
            <w:rPr>
              <w:rStyle w:val="20"/>
              <w:lang w:val="ru"/>
            </w:rPr>
            <w:t>Информационные ресурсы о сосудистых растениях</w:t>
          </w:r>
          <w:r>
            <w:tab/>
          </w:r>
          <w:r>
            <w:fldChar w:fldCharType="begin"/>
          </w:r>
          <w:r>
            <w:instrText xml:space="preserve"> PAGEREF _Toc122173792 \h </w:instrText>
          </w:r>
          <w:r>
            <w:fldChar w:fldCharType="separate"/>
          </w:r>
          <w:r>
            <w:t>20</w:t>
          </w:r>
          <w:r>
            <w:fldChar w:fldCharType="end"/>
          </w:r>
          <w:r>
            <w:fldChar w:fldCharType="end"/>
          </w:r>
        </w:p>
        <w:p>
          <w:pPr>
            <w:pStyle w:val="72"/>
            <w:rPr>
              <w:rFonts w:asciiTheme="minorHAnsi" w:hAnsiTheme="minorHAnsi" w:eastAsiaTheme="minorEastAsia" w:cstheme="minorBidi"/>
              <w:sz w:val="24"/>
              <w:szCs w:val="24"/>
              <w:lang w:val="ru-RU" w:eastAsia="ru-RU"/>
            </w:rPr>
          </w:pPr>
          <w:r>
            <w:fldChar w:fldCharType="begin"/>
          </w:r>
          <w:r>
            <w:instrText xml:space="preserve"> HYPERLINK \l "_Toc122173793" </w:instrText>
          </w:r>
          <w:r>
            <w:fldChar w:fldCharType="separate"/>
          </w:r>
          <w:r>
            <w:rPr>
              <w:rStyle w:val="20"/>
            </w:rPr>
            <w:t>2.2.2</w:t>
          </w:r>
          <w:r>
            <w:rPr>
              <w:rFonts w:asciiTheme="minorHAnsi" w:hAnsiTheme="minorHAnsi" w:eastAsiaTheme="minorEastAsia" w:cstheme="minorBidi"/>
              <w:sz w:val="24"/>
              <w:szCs w:val="24"/>
              <w:lang w:val="ru-RU" w:eastAsia="ru-RU"/>
            </w:rPr>
            <w:tab/>
          </w:r>
          <w:r>
            <w:rPr>
              <w:rStyle w:val="20"/>
              <w:lang w:val="ru"/>
            </w:rPr>
            <w:t>Моделирование распространения видов</w:t>
          </w:r>
          <w:r>
            <w:tab/>
          </w:r>
          <w:r>
            <w:fldChar w:fldCharType="begin"/>
          </w:r>
          <w:r>
            <w:instrText xml:space="preserve"> PAGEREF _Toc122173793 \h </w:instrText>
          </w:r>
          <w:r>
            <w:fldChar w:fldCharType="separate"/>
          </w:r>
          <w:r>
            <w:t>22</w:t>
          </w:r>
          <w:r>
            <w:fldChar w:fldCharType="end"/>
          </w:r>
          <w:r>
            <w:fldChar w:fldCharType="end"/>
          </w:r>
        </w:p>
        <w:p>
          <w:pPr>
            <w:pStyle w:val="67"/>
            <w:rPr>
              <w:rFonts w:asciiTheme="minorHAnsi" w:hAnsiTheme="minorHAnsi" w:eastAsiaTheme="minorEastAsia" w:cstheme="minorBidi"/>
              <w:b w:val="0"/>
              <w:caps w:val="0"/>
              <w:sz w:val="24"/>
              <w:szCs w:val="24"/>
              <w:lang w:val="ru-RU" w:eastAsia="ru-RU"/>
            </w:rPr>
          </w:pPr>
          <w:r>
            <w:fldChar w:fldCharType="begin"/>
          </w:r>
          <w:r>
            <w:instrText xml:space="preserve"> HYPERLINK \l "_Toc122173794" </w:instrText>
          </w:r>
          <w:r>
            <w:fldChar w:fldCharType="separate"/>
          </w:r>
          <w:r>
            <w:rPr>
              <w:rStyle w:val="20"/>
            </w:rPr>
            <w:t>3.</w:t>
          </w:r>
          <w:r>
            <w:rPr>
              <w:rFonts w:asciiTheme="minorHAnsi" w:hAnsiTheme="minorHAnsi" w:eastAsiaTheme="minorEastAsia" w:cstheme="minorBidi"/>
              <w:b w:val="0"/>
              <w:caps w:val="0"/>
              <w:sz w:val="24"/>
              <w:szCs w:val="24"/>
              <w:lang w:val="ru-RU" w:eastAsia="ru-RU"/>
            </w:rPr>
            <w:tab/>
          </w:r>
          <w:r>
            <w:rPr>
              <w:rStyle w:val="20"/>
              <w:lang w:val="ru"/>
            </w:rPr>
            <w:t>Результаты оценки</w:t>
          </w:r>
          <w:r>
            <w:tab/>
          </w:r>
          <w:r>
            <w:fldChar w:fldCharType="begin"/>
          </w:r>
          <w:r>
            <w:instrText xml:space="preserve"> PAGEREF _Toc122173794 \h </w:instrText>
          </w:r>
          <w:r>
            <w:fldChar w:fldCharType="separate"/>
          </w:r>
          <w:r>
            <w:t>24</w:t>
          </w:r>
          <w:r>
            <w:fldChar w:fldCharType="end"/>
          </w:r>
          <w:r>
            <w:fldChar w:fldCharType="end"/>
          </w:r>
        </w:p>
        <w:p>
          <w:pPr>
            <w:pStyle w:val="73"/>
            <w:rPr>
              <w:rFonts w:asciiTheme="minorHAnsi" w:hAnsiTheme="minorHAnsi" w:eastAsiaTheme="minorEastAsia" w:cstheme="minorBidi"/>
              <w:i w:val="0"/>
              <w:sz w:val="24"/>
              <w:szCs w:val="24"/>
              <w:lang w:val="ru-RU" w:eastAsia="ru-RU"/>
            </w:rPr>
          </w:pPr>
          <w:r>
            <w:fldChar w:fldCharType="begin"/>
          </w:r>
          <w:r>
            <w:instrText xml:space="preserve"> HYPERLINK \l "_Toc122173795" </w:instrText>
          </w:r>
          <w:r>
            <w:fldChar w:fldCharType="separate"/>
          </w:r>
          <w:r>
            <w:rPr>
              <w:rStyle w:val="20"/>
            </w:rPr>
            <w:t>3.1</w:t>
          </w:r>
          <w:r>
            <w:rPr>
              <w:rFonts w:asciiTheme="minorHAnsi" w:hAnsiTheme="minorHAnsi" w:eastAsiaTheme="minorEastAsia" w:cstheme="minorBidi"/>
              <w:i w:val="0"/>
              <w:sz w:val="24"/>
              <w:szCs w:val="24"/>
              <w:lang w:val="ru-RU" w:eastAsia="ru-RU"/>
            </w:rPr>
            <w:tab/>
          </w:r>
          <w:r>
            <w:rPr>
              <w:rStyle w:val="20"/>
              <w:lang w:val="ru"/>
            </w:rPr>
            <w:t>Морские экосистемы</w:t>
          </w:r>
          <w:r>
            <w:tab/>
          </w:r>
          <w:r>
            <w:fldChar w:fldCharType="begin"/>
          </w:r>
          <w:r>
            <w:instrText xml:space="preserve"> PAGEREF _Toc122173795 \h </w:instrText>
          </w:r>
          <w:r>
            <w:fldChar w:fldCharType="separate"/>
          </w:r>
          <w:r>
            <w:t>24</w:t>
          </w:r>
          <w:r>
            <w:fldChar w:fldCharType="end"/>
          </w:r>
          <w:r>
            <w:fldChar w:fldCharType="end"/>
          </w:r>
        </w:p>
        <w:p>
          <w:pPr>
            <w:pStyle w:val="72"/>
            <w:rPr>
              <w:rFonts w:asciiTheme="minorHAnsi" w:hAnsiTheme="minorHAnsi" w:eastAsiaTheme="minorEastAsia" w:cstheme="minorBidi"/>
              <w:sz w:val="24"/>
              <w:szCs w:val="24"/>
              <w:lang w:val="ru-RU" w:eastAsia="ru-RU"/>
            </w:rPr>
          </w:pPr>
          <w:r>
            <w:fldChar w:fldCharType="begin"/>
          </w:r>
          <w:r>
            <w:instrText xml:space="preserve"> HYPERLINK \l "_Toc122173796" </w:instrText>
          </w:r>
          <w:r>
            <w:fldChar w:fldCharType="separate"/>
          </w:r>
          <w:r>
            <w:rPr>
              <w:rStyle w:val="20"/>
            </w:rPr>
            <w:t>3.1.1</w:t>
          </w:r>
          <w:r>
            <w:rPr>
              <w:rFonts w:asciiTheme="minorHAnsi" w:hAnsiTheme="minorHAnsi" w:eastAsiaTheme="minorEastAsia" w:cstheme="minorBidi"/>
              <w:sz w:val="24"/>
              <w:szCs w:val="24"/>
              <w:lang w:val="ru-RU" w:eastAsia="ru-RU"/>
            </w:rPr>
            <w:tab/>
          </w:r>
          <w:r>
            <w:rPr>
              <w:rStyle w:val="20"/>
              <w:lang w:val="ru"/>
            </w:rPr>
            <w:t xml:space="preserve">Гидрологические условия </w:t>
          </w:r>
          <w:r>
            <w:rPr>
              <w:rStyle w:val="20"/>
              <w:lang w:val="ru-RU"/>
            </w:rPr>
            <w:t>Обской губы</w:t>
          </w:r>
          <w:r>
            <w:tab/>
          </w:r>
          <w:r>
            <w:fldChar w:fldCharType="begin"/>
          </w:r>
          <w:r>
            <w:instrText xml:space="preserve"> PAGEREF _Toc122173796 \h </w:instrText>
          </w:r>
          <w:r>
            <w:fldChar w:fldCharType="separate"/>
          </w:r>
          <w:r>
            <w:t>24</w:t>
          </w:r>
          <w:r>
            <w:fldChar w:fldCharType="end"/>
          </w:r>
          <w:r>
            <w:fldChar w:fldCharType="end"/>
          </w:r>
        </w:p>
        <w:p>
          <w:pPr>
            <w:pStyle w:val="72"/>
            <w:rPr>
              <w:rFonts w:asciiTheme="minorHAnsi" w:hAnsiTheme="minorHAnsi" w:eastAsiaTheme="minorEastAsia" w:cstheme="minorBidi"/>
              <w:sz w:val="24"/>
              <w:szCs w:val="24"/>
              <w:lang w:val="ru-RU" w:eastAsia="ru-RU"/>
            </w:rPr>
          </w:pPr>
          <w:r>
            <w:fldChar w:fldCharType="begin"/>
          </w:r>
          <w:r>
            <w:instrText xml:space="preserve"> HYPERLINK \l "_Toc122173797" </w:instrText>
          </w:r>
          <w:r>
            <w:fldChar w:fldCharType="separate"/>
          </w:r>
          <w:r>
            <w:rPr>
              <w:rStyle w:val="20"/>
              <w:lang w:val="ru-RU"/>
            </w:rPr>
            <w:t>3.1.2</w:t>
          </w:r>
          <w:r>
            <w:rPr>
              <w:rFonts w:asciiTheme="minorHAnsi" w:hAnsiTheme="minorHAnsi" w:eastAsiaTheme="minorEastAsia" w:cstheme="minorBidi"/>
              <w:sz w:val="24"/>
              <w:szCs w:val="24"/>
              <w:lang w:val="ru-RU" w:eastAsia="ru-RU"/>
            </w:rPr>
            <w:tab/>
          </w:r>
          <w:r>
            <w:rPr>
              <w:rStyle w:val="20"/>
              <w:lang w:val="ru"/>
            </w:rPr>
            <w:t>Биогеографический анализ потенциальных чужеродных видов планктона и бентоса в морской среде</w:t>
          </w:r>
          <w:r>
            <w:tab/>
          </w:r>
          <w:r>
            <w:fldChar w:fldCharType="begin"/>
          </w:r>
          <w:r>
            <w:instrText xml:space="preserve"> PAGEREF _Toc122173797 \h </w:instrText>
          </w:r>
          <w:r>
            <w:fldChar w:fldCharType="separate"/>
          </w:r>
          <w:r>
            <w:t>29</w:t>
          </w:r>
          <w:r>
            <w:fldChar w:fldCharType="end"/>
          </w:r>
          <w:r>
            <w:fldChar w:fldCharType="end"/>
          </w:r>
        </w:p>
        <w:p>
          <w:pPr>
            <w:pStyle w:val="72"/>
            <w:rPr>
              <w:rFonts w:asciiTheme="minorHAnsi" w:hAnsiTheme="minorHAnsi" w:eastAsiaTheme="minorEastAsia" w:cstheme="minorBidi"/>
              <w:sz w:val="24"/>
              <w:szCs w:val="24"/>
              <w:lang w:val="ru-RU" w:eastAsia="ru-RU"/>
            </w:rPr>
          </w:pPr>
          <w:r>
            <w:fldChar w:fldCharType="begin"/>
          </w:r>
          <w:r>
            <w:instrText xml:space="preserve"> HYPERLINK \l "_Toc122173798" </w:instrText>
          </w:r>
          <w:r>
            <w:fldChar w:fldCharType="separate"/>
          </w:r>
          <w:r>
            <w:rPr>
              <w:rStyle w:val="20"/>
              <w:lang w:val="ru-RU"/>
            </w:rPr>
            <w:t>3.1.3</w:t>
          </w:r>
          <w:r>
            <w:rPr>
              <w:rFonts w:asciiTheme="minorHAnsi" w:hAnsiTheme="minorHAnsi" w:eastAsiaTheme="minorEastAsia" w:cstheme="minorBidi"/>
              <w:sz w:val="24"/>
              <w:szCs w:val="24"/>
              <w:lang w:val="ru-RU" w:eastAsia="ru-RU"/>
            </w:rPr>
            <w:tab/>
          </w:r>
          <w:r>
            <w:rPr>
              <w:rStyle w:val="20"/>
              <w:lang w:val="ru"/>
            </w:rPr>
            <w:t>Описание наиболее вероятных инвази</w:t>
          </w:r>
          <w:r>
            <w:rPr>
              <w:rStyle w:val="20"/>
              <w:lang w:val="ru-RU"/>
            </w:rPr>
            <w:t>в</w:t>
          </w:r>
          <w:r>
            <w:rPr>
              <w:rStyle w:val="20"/>
              <w:lang w:val="ru"/>
            </w:rPr>
            <w:t>ных видов морских беспозвоночных</w:t>
          </w:r>
          <w:r>
            <w:tab/>
          </w:r>
          <w:r>
            <w:fldChar w:fldCharType="begin"/>
          </w:r>
          <w:r>
            <w:instrText xml:space="preserve"> PAGEREF _Toc122173798 \h </w:instrText>
          </w:r>
          <w:r>
            <w:fldChar w:fldCharType="separate"/>
          </w:r>
          <w:r>
            <w:t>38</w:t>
          </w:r>
          <w:r>
            <w:fldChar w:fldCharType="end"/>
          </w:r>
          <w:r>
            <w:fldChar w:fldCharType="end"/>
          </w:r>
        </w:p>
        <w:p>
          <w:pPr>
            <w:pStyle w:val="72"/>
            <w:rPr>
              <w:rFonts w:asciiTheme="minorHAnsi" w:hAnsiTheme="minorHAnsi" w:eastAsiaTheme="minorEastAsia" w:cstheme="minorBidi"/>
              <w:sz w:val="24"/>
              <w:szCs w:val="24"/>
              <w:lang w:val="ru-RU" w:eastAsia="ru-RU"/>
            </w:rPr>
          </w:pPr>
          <w:r>
            <w:fldChar w:fldCharType="begin"/>
          </w:r>
          <w:r>
            <w:instrText xml:space="preserve"> HYPERLINK \l "_Toc122173799" </w:instrText>
          </w:r>
          <w:r>
            <w:fldChar w:fldCharType="separate"/>
          </w:r>
          <w:r>
            <w:rPr>
              <w:rStyle w:val="20"/>
            </w:rPr>
            <w:t>3.1.4</w:t>
          </w:r>
          <w:r>
            <w:rPr>
              <w:rFonts w:asciiTheme="minorHAnsi" w:hAnsiTheme="minorHAnsi" w:eastAsiaTheme="minorEastAsia" w:cstheme="minorBidi"/>
              <w:sz w:val="24"/>
              <w:szCs w:val="24"/>
              <w:lang w:val="ru-RU" w:eastAsia="ru-RU"/>
            </w:rPr>
            <w:tab/>
          </w:r>
          <w:r>
            <w:rPr>
              <w:rStyle w:val="20"/>
              <w:lang w:val="ru"/>
            </w:rPr>
            <w:t>Чужеродные виды рыб</w:t>
          </w:r>
          <w:r>
            <w:tab/>
          </w:r>
          <w:r>
            <w:fldChar w:fldCharType="begin"/>
          </w:r>
          <w:r>
            <w:instrText xml:space="preserve"> PAGEREF _Toc122173799 \h </w:instrText>
          </w:r>
          <w:r>
            <w:fldChar w:fldCharType="separate"/>
          </w:r>
          <w:r>
            <w:t>50</w:t>
          </w:r>
          <w:r>
            <w:fldChar w:fldCharType="end"/>
          </w:r>
          <w:r>
            <w:fldChar w:fldCharType="end"/>
          </w:r>
        </w:p>
        <w:p>
          <w:pPr>
            <w:pStyle w:val="73"/>
            <w:rPr>
              <w:rFonts w:asciiTheme="minorHAnsi" w:hAnsiTheme="minorHAnsi" w:eastAsiaTheme="minorEastAsia" w:cstheme="minorBidi"/>
              <w:i w:val="0"/>
              <w:sz w:val="24"/>
              <w:szCs w:val="24"/>
              <w:lang w:val="ru-RU" w:eastAsia="ru-RU"/>
            </w:rPr>
          </w:pPr>
          <w:r>
            <w:fldChar w:fldCharType="begin"/>
          </w:r>
          <w:r>
            <w:instrText xml:space="preserve"> HYPERLINK \l "_Toc122173800" </w:instrText>
          </w:r>
          <w:r>
            <w:fldChar w:fldCharType="separate"/>
          </w:r>
          <w:r>
            <w:rPr>
              <w:rStyle w:val="20"/>
            </w:rPr>
            <w:t>3.2</w:t>
          </w:r>
          <w:r>
            <w:rPr>
              <w:rFonts w:asciiTheme="minorHAnsi" w:hAnsiTheme="minorHAnsi" w:eastAsiaTheme="minorEastAsia" w:cstheme="minorBidi"/>
              <w:i w:val="0"/>
              <w:sz w:val="24"/>
              <w:szCs w:val="24"/>
              <w:lang w:val="ru-RU" w:eastAsia="ru-RU"/>
            </w:rPr>
            <w:tab/>
          </w:r>
          <w:r>
            <w:rPr>
              <w:rStyle w:val="20"/>
              <w:shd w:val="clear" w:color="auto" w:fill="FFFFFF"/>
              <w:lang w:val="ru"/>
            </w:rPr>
            <w:t>Наземные экосистемы</w:t>
          </w:r>
          <w:r>
            <w:tab/>
          </w:r>
          <w:r>
            <w:fldChar w:fldCharType="begin"/>
          </w:r>
          <w:r>
            <w:instrText xml:space="preserve"> PAGEREF _Toc122173800 \h </w:instrText>
          </w:r>
          <w:r>
            <w:fldChar w:fldCharType="separate"/>
          </w:r>
          <w:r>
            <w:t>51</w:t>
          </w:r>
          <w:r>
            <w:fldChar w:fldCharType="end"/>
          </w:r>
          <w:r>
            <w:fldChar w:fldCharType="end"/>
          </w:r>
        </w:p>
        <w:p>
          <w:pPr>
            <w:pStyle w:val="72"/>
            <w:rPr>
              <w:rFonts w:asciiTheme="minorHAnsi" w:hAnsiTheme="minorHAnsi" w:eastAsiaTheme="minorEastAsia" w:cstheme="minorBidi"/>
              <w:sz w:val="24"/>
              <w:szCs w:val="24"/>
              <w:lang w:val="ru-RU" w:eastAsia="ru-RU"/>
            </w:rPr>
          </w:pPr>
          <w:r>
            <w:fldChar w:fldCharType="begin"/>
          </w:r>
          <w:r>
            <w:instrText xml:space="preserve"> HYPERLINK \l "_Toc122173801" </w:instrText>
          </w:r>
          <w:r>
            <w:fldChar w:fldCharType="separate"/>
          </w:r>
          <w:r>
            <w:rPr>
              <w:rStyle w:val="20"/>
              <w:lang w:val="ru-RU"/>
            </w:rPr>
            <w:t>3.2.1</w:t>
          </w:r>
          <w:r>
            <w:rPr>
              <w:rFonts w:asciiTheme="minorHAnsi" w:hAnsiTheme="minorHAnsi" w:eastAsiaTheme="minorEastAsia" w:cstheme="minorBidi"/>
              <w:sz w:val="24"/>
              <w:szCs w:val="24"/>
              <w:lang w:val="ru-RU" w:eastAsia="ru-RU"/>
            </w:rPr>
            <w:tab/>
          </w:r>
          <w:r>
            <w:rPr>
              <w:rStyle w:val="20"/>
              <w:lang w:val="ru"/>
            </w:rPr>
            <w:t>Чужеродные виды растений в Ямало-Гыданском секторе Арктики</w:t>
          </w:r>
          <w:r>
            <w:tab/>
          </w:r>
          <w:r>
            <w:fldChar w:fldCharType="begin"/>
          </w:r>
          <w:r>
            <w:instrText xml:space="preserve"> PAGEREF _Toc122173801 \h </w:instrText>
          </w:r>
          <w:r>
            <w:fldChar w:fldCharType="separate"/>
          </w:r>
          <w:r>
            <w:t>51</w:t>
          </w:r>
          <w:r>
            <w:fldChar w:fldCharType="end"/>
          </w:r>
          <w:r>
            <w:fldChar w:fldCharType="end"/>
          </w:r>
        </w:p>
        <w:p>
          <w:pPr>
            <w:pStyle w:val="72"/>
            <w:rPr>
              <w:rFonts w:asciiTheme="minorHAnsi" w:hAnsiTheme="minorHAnsi" w:eastAsiaTheme="minorEastAsia" w:cstheme="minorBidi"/>
              <w:sz w:val="24"/>
              <w:szCs w:val="24"/>
              <w:lang w:val="ru-RU" w:eastAsia="ru-RU"/>
            </w:rPr>
          </w:pPr>
          <w:r>
            <w:fldChar w:fldCharType="begin"/>
          </w:r>
          <w:r>
            <w:instrText xml:space="preserve"> HYPERLINK \l "_Toc122173802" </w:instrText>
          </w:r>
          <w:r>
            <w:fldChar w:fldCharType="separate"/>
          </w:r>
          <w:r>
            <w:rPr>
              <w:rStyle w:val="20"/>
              <w:lang w:val="ru-RU"/>
            </w:rPr>
            <w:t>3.2.2</w:t>
          </w:r>
          <w:r>
            <w:rPr>
              <w:rFonts w:asciiTheme="minorHAnsi" w:hAnsiTheme="minorHAnsi" w:eastAsiaTheme="minorEastAsia" w:cstheme="minorBidi"/>
              <w:sz w:val="24"/>
              <w:szCs w:val="24"/>
              <w:lang w:val="ru-RU" w:eastAsia="ru-RU"/>
            </w:rPr>
            <w:tab/>
          </w:r>
          <w:r>
            <w:rPr>
              <w:rStyle w:val="20"/>
              <w:lang w:val="ru"/>
            </w:rPr>
            <w:t>Наиболее вероятные инвази</w:t>
          </w:r>
          <w:r>
            <w:rPr>
              <w:rStyle w:val="20"/>
              <w:lang w:val="ru-RU"/>
            </w:rPr>
            <w:t>в</w:t>
          </w:r>
          <w:r>
            <w:rPr>
              <w:rStyle w:val="20"/>
              <w:lang w:val="ru"/>
            </w:rPr>
            <w:t>ные виды растения</w:t>
          </w:r>
          <w:r>
            <w:tab/>
          </w:r>
          <w:r>
            <w:fldChar w:fldCharType="begin"/>
          </w:r>
          <w:r>
            <w:instrText xml:space="preserve"> PAGEREF _Toc122173802 \h </w:instrText>
          </w:r>
          <w:r>
            <w:fldChar w:fldCharType="separate"/>
          </w:r>
          <w:r>
            <w:t>54</w:t>
          </w:r>
          <w:r>
            <w:fldChar w:fldCharType="end"/>
          </w:r>
          <w:r>
            <w:fldChar w:fldCharType="end"/>
          </w:r>
        </w:p>
        <w:p>
          <w:pPr>
            <w:pStyle w:val="72"/>
            <w:rPr>
              <w:rFonts w:asciiTheme="minorHAnsi" w:hAnsiTheme="minorHAnsi" w:eastAsiaTheme="minorEastAsia" w:cstheme="minorBidi"/>
              <w:sz w:val="24"/>
              <w:szCs w:val="24"/>
              <w:lang w:val="ru-RU" w:eastAsia="ru-RU"/>
            </w:rPr>
          </w:pPr>
          <w:r>
            <w:fldChar w:fldCharType="begin"/>
          </w:r>
          <w:r>
            <w:instrText xml:space="preserve"> HYPERLINK \l "_Toc122173803" </w:instrText>
          </w:r>
          <w:r>
            <w:fldChar w:fldCharType="separate"/>
          </w:r>
          <w:r>
            <w:rPr>
              <w:rStyle w:val="20"/>
              <w:lang w:val="ru-RU"/>
            </w:rPr>
            <w:t>3.2.3</w:t>
          </w:r>
          <w:r>
            <w:rPr>
              <w:rFonts w:asciiTheme="minorHAnsi" w:hAnsiTheme="minorHAnsi" w:eastAsiaTheme="minorEastAsia" w:cstheme="minorBidi"/>
              <w:sz w:val="24"/>
              <w:szCs w:val="24"/>
              <w:lang w:val="ru-RU" w:eastAsia="ru-RU"/>
            </w:rPr>
            <w:tab/>
          </w:r>
          <w:r>
            <w:rPr>
              <w:rStyle w:val="20"/>
              <w:lang w:val="ru"/>
            </w:rPr>
            <w:t>Инвази</w:t>
          </w:r>
          <w:r>
            <w:rPr>
              <w:rStyle w:val="20"/>
              <w:lang w:val="ru-RU"/>
            </w:rPr>
            <w:t>в</w:t>
          </w:r>
          <w:r>
            <w:rPr>
              <w:rStyle w:val="20"/>
              <w:lang w:val="ru"/>
            </w:rPr>
            <w:t>ные виды растений и изменение климата</w:t>
          </w:r>
          <w:r>
            <w:tab/>
          </w:r>
          <w:r>
            <w:fldChar w:fldCharType="begin"/>
          </w:r>
          <w:r>
            <w:instrText xml:space="preserve"> PAGEREF _Toc122173803 \h </w:instrText>
          </w:r>
          <w:r>
            <w:fldChar w:fldCharType="separate"/>
          </w:r>
          <w:r>
            <w:t>60</w:t>
          </w:r>
          <w:r>
            <w:fldChar w:fldCharType="end"/>
          </w:r>
          <w:r>
            <w:fldChar w:fldCharType="end"/>
          </w:r>
        </w:p>
        <w:p>
          <w:pPr>
            <w:pStyle w:val="72"/>
            <w:rPr>
              <w:rFonts w:asciiTheme="minorHAnsi" w:hAnsiTheme="minorHAnsi" w:eastAsiaTheme="minorEastAsia" w:cstheme="minorBidi"/>
              <w:sz w:val="24"/>
              <w:szCs w:val="24"/>
              <w:lang w:val="ru-RU" w:eastAsia="ru-RU"/>
            </w:rPr>
          </w:pPr>
          <w:r>
            <w:fldChar w:fldCharType="begin"/>
          </w:r>
          <w:r>
            <w:instrText xml:space="preserve"> HYPERLINK \l "_Toc122173804" </w:instrText>
          </w:r>
          <w:r>
            <w:fldChar w:fldCharType="separate"/>
          </w:r>
          <w:r>
            <w:rPr>
              <w:rStyle w:val="20"/>
            </w:rPr>
            <w:t>3.2.4</w:t>
          </w:r>
          <w:r>
            <w:rPr>
              <w:rFonts w:asciiTheme="minorHAnsi" w:hAnsiTheme="minorHAnsi" w:eastAsiaTheme="minorEastAsia" w:cstheme="minorBidi"/>
              <w:sz w:val="24"/>
              <w:szCs w:val="24"/>
              <w:lang w:val="ru-RU" w:eastAsia="ru-RU"/>
            </w:rPr>
            <w:tab/>
          </w:r>
          <w:r>
            <w:rPr>
              <w:rStyle w:val="20"/>
              <w:lang w:val="ru"/>
            </w:rPr>
            <w:t>Другие таксономические группы</w:t>
          </w:r>
          <w:r>
            <w:tab/>
          </w:r>
          <w:r>
            <w:fldChar w:fldCharType="begin"/>
          </w:r>
          <w:r>
            <w:instrText xml:space="preserve"> PAGEREF _Toc122173804 \h </w:instrText>
          </w:r>
          <w:r>
            <w:fldChar w:fldCharType="separate"/>
          </w:r>
          <w:r>
            <w:t>61</w:t>
          </w:r>
          <w:r>
            <w:fldChar w:fldCharType="end"/>
          </w:r>
          <w:r>
            <w:fldChar w:fldCharType="end"/>
          </w:r>
        </w:p>
        <w:p>
          <w:pPr>
            <w:pStyle w:val="72"/>
            <w:rPr>
              <w:rFonts w:asciiTheme="minorHAnsi" w:hAnsiTheme="minorHAnsi" w:eastAsiaTheme="minorEastAsia" w:cstheme="minorBidi"/>
              <w:sz w:val="24"/>
              <w:szCs w:val="24"/>
              <w:lang w:val="ru-RU" w:eastAsia="ru-RU"/>
            </w:rPr>
          </w:pPr>
          <w:r>
            <w:fldChar w:fldCharType="begin"/>
          </w:r>
          <w:r>
            <w:instrText xml:space="preserve"> HYPERLINK \l "_Toc122173805" </w:instrText>
          </w:r>
          <w:r>
            <w:fldChar w:fldCharType="separate"/>
          </w:r>
          <w:r>
            <w:rPr>
              <w:rStyle w:val="20"/>
            </w:rPr>
            <w:t>3.2.5</w:t>
          </w:r>
          <w:r>
            <w:rPr>
              <w:rFonts w:asciiTheme="minorHAnsi" w:hAnsiTheme="minorHAnsi" w:eastAsiaTheme="minorEastAsia" w:cstheme="minorBidi"/>
              <w:sz w:val="24"/>
              <w:szCs w:val="24"/>
              <w:lang w:val="ru-RU" w:eastAsia="ru-RU"/>
            </w:rPr>
            <w:tab/>
          </w:r>
          <w:r>
            <w:rPr>
              <w:rStyle w:val="20"/>
              <w:lang w:val="ru"/>
            </w:rPr>
            <w:t>Выводы</w:t>
          </w:r>
          <w:r>
            <w:tab/>
          </w:r>
          <w:r>
            <w:fldChar w:fldCharType="begin"/>
          </w:r>
          <w:r>
            <w:instrText xml:space="preserve"> PAGEREF _Toc122173805 \h </w:instrText>
          </w:r>
          <w:r>
            <w:fldChar w:fldCharType="separate"/>
          </w:r>
          <w:r>
            <w:t>62</w:t>
          </w:r>
          <w:r>
            <w:fldChar w:fldCharType="end"/>
          </w:r>
          <w:r>
            <w:fldChar w:fldCharType="end"/>
          </w:r>
        </w:p>
        <w:p>
          <w:pPr>
            <w:pStyle w:val="67"/>
            <w:rPr>
              <w:rFonts w:asciiTheme="minorHAnsi" w:hAnsiTheme="minorHAnsi" w:eastAsiaTheme="minorEastAsia" w:cstheme="minorBidi"/>
              <w:b w:val="0"/>
              <w:caps w:val="0"/>
              <w:sz w:val="24"/>
              <w:szCs w:val="24"/>
              <w:lang w:val="ru-RU" w:eastAsia="ru-RU"/>
            </w:rPr>
          </w:pPr>
          <w:r>
            <w:fldChar w:fldCharType="begin"/>
          </w:r>
          <w:r>
            <w:instrText xml:space="preserve"> HYPERLINK \l "_Toc122173806" </w:instrText>
          </w:r>
          <w:r>
            <w:fldChar w:fldCharType="separate"/>
          </w:r>
          <w:r>
            <w:rPr>
              <w:rStyle w:val="20"/>
            </w:rPr>
            <w:t>4.</w:t>
          </w:r>
          <w:r>
            <w:rPr>
              <w:rFonts w:asciiTheme="minorHAnsi" w:hAnsiTheme="minorHAnsi" w:eastAsiaTheme="minorEastAsia" w:cstheme="minorBidi"/>
              <w:b w:val="0"/>
              <w:caps w:val="0"/>
              <w:sz w:val="24"/>
              <w:szCs w:val="24"/>
              <w:lang w:val="ru-RU" w:eastAsia="ru-RU"/>
            </w:rPr>
            <w:tab/>
          </w:r>
          <w:r>
            <w:rPr>
              <w:rStyle w:val="20"/>
              <w:lang w:val="ru"/>
            </w:rPr>
            <w:t>рекомендации</w:t>
          </w:r>
          <w:r>
            <w:tab/>
          </w:r>
          <w:r>
            <w:fldChar w:fldCharType="begin"/>
          </w:r>
          <w:r>
            <w:instrText xml:space="preserve"> PAGEREF _Toc122173806 \h </w:instrText>
          </w:r>
          <w:r>
            <w:fldChar w:fldCharType="separate"/>
          </w:r>
          <w:r>
            <w:t>63</w:t>
          </w:r>
          <w:r>
            <w:fldChar w:fldCharType="end"/>
          </w:r>
          <w:r>
            <w:fldChar w:fldCharType="end"/>
          </w:r>
        </w:p>
        <w:p>
          <w:pPr>
            <w:pStyle w:val="67"/>
            <w:rPr>
              <w:rFonts w:asciiTheme="minorHAnsi" w:hAnsiTheme="minorHAnsi" w:eastAsiaTheme="minorEastAsia" w:cstheme="minorBidi"/>
              <w:b w:val="0"/>
              <w:caps w:val="0"/>
              <w:sz w:val="24"/>
              <w:szCs w:val="24"/>
              <w:lang w:val="ru-RU" w:eastAsia="ru-RU"/>
            </w:rPr>
          </w:pPr>
          <w:r>
            <w:fldChar w:fldCharType="begin"/>
          </w:r>
          <w:r>
            <w:instrText xml:space="preserve"> HYPERLINK \l "_Toc122173807" </w:instrText>
          </w:r>
          <w:r>
            <w:fldChar w:fldCharType="separate"/>
          </w:r>
          <w:r>
            <w:rPr>
              <w:rStyle w:val="20"/>
            </w:rPr>
            <w:t>5.</w:t>
          </w:r>
          <w:r>
            <w:rPr>
              <w:rFonts w:asciiTheme="minorHAnsi" w:hAnsiTheme="minorHAnsi" w:eastAsiaTheme="minorEastAsia" w:cstheme="minorBidi"/>
              <w:b w:val="0"/>
              <w:caps w:val="0"/>
              <w:sz w:val="24"/>
              <w:szCs w:val="24"/>
              <w:lang w:val="ru-RU" w:eastAsia="ru-RU"/>
            </w:rPr>
            <w:tab/>
          </w:r>
          <w:r>
            <w:rPr>
              <w:rStyle w:val="20"/>
              <w:lang w:val="ru"/>
            </w:rPr>
            <w:t>Выводы</w:t>
          </w:r>
          <w:r>
            <w:tab/>
          </w:r>
          <w:r>
            <w:fldChar w:fldCharType="begin"/>
          </w:r>
          <w:r>
            <w:instrText xml:space="preserve"> PAGEREF _Toc122173807 \h </w:instrText>
          </w:r>
          <w:r>
            <w:fldChar w:fldCharType="separate"/>
          </w:r>
          <w:r>
            <w:t>65</w:t>
          </w:r>
          <w:r>
            <w:fldChar w:fldCharType="end"/>
          </w:r>
          <w:r>
            <w:fldChar w:fldCharType="end"/>
          </w:r>
        </w:p>
        <w:p>
          <w:pPr>
            <w:pStyle w:val="67"/>
            <w:rPr>
              <w:rFonts w:asciiTheme="minorHAnsi" w:hAnsiTheme="minorHAnsi" w:eastAsiaTheme="minorEastAsia" w:cstheme="minorBidi"/>
              <w:b w:val="0"/>
              <w:caps w:val="0"/>
              <w:sz w:val="24"/>
              <w:szCs w:val="24"/>
              <w:lang w:val="ru-RU" w:eastAsia="ru-RU"/>
            </w:rPr>
          </w:pPr>
          <w:r>
            <w:fldChar w:fldCharType="begin"/>
          </w:r>
          <w:r>
            <w:instrText xml:space="preserve"> HYPERLINK \l "_Toc122173808" </w:instrText>
          </w:r>
          <w:r>
            <w:fldChar w:fldCharType="separate"/>
          </w:r>
          <w:r>
            <w:rPr>
              <w:rStyle w:val="20"/>
              <w:lang w:val="ru"/>
            </w:rPr>
            <w:t>Приложение 1. Реестр потенциальных инвази</w:t>
          </w:r>
          <w:r>
            <w:rPr>
              <w:rStyle w:val="20"/>
              <w:lang w:val="ru-RU"/>
            </w:rPr>
            <w:t>в</w:t>
          </w:r>
          <w:r>
            <w:rPr>
              <w:rStyle w:val="20"/>
              <w:lang w:val="ru"/>
            </w:rPr>
            <w:t>ных видов</w:t>
          </w:r>
          <w:r>
            <w:tab/>
          </w:r>
          <w:r>
            <w:fldChar w:fldCharType="begin"/>
          </w:r>
          <w:r>
            <w:instrText xml:space="preserve"> PAGEREF _Toc122173808 \h </w:instrText>
          </w:r>
          <w:r>
            <w:fldChar w:fldCharType="separate"/>
          </w:r>
          <w:r>
            <w:t>66</w:t>
          </w:r>
          <w:r>
            <w:fldChar w:fldCharType="end"/>
          </w:r>
          <w:r>
            <w:fldChar w:fldCharType="end"/>
          </w:r>
        </w:p>
        <w:p>
          <w:pPr>
            <w:pStyle w:val="67"/>
            <w:spacing w:after="80" w:line="200" w:lineRule="exact"/>
          </w:pPr>
          <w:r>
            <w:rPr>
              <w:bCs/>
            </w:rPr>
            <w:fldChar w:fldCharType="end"/>
          </w:r>
        </w:p>
      </w:sdtContent>
    </w:sdt>
    <w:p/>
    <w:p>
      <w:pPr>
        <w:sectPr>
          <w:headerReference r:id="rId10" w:type="default"/>
          <w:footerReference r:id="rId11" w:type="default"/>
          <w:pgSz w:w="11906" w:h="16838"/>
          <w:pgMar w:top="1134" w:right="851" w:bottom="1134" w:left="1418" w:header="357" w:footer="454" w:gutter="0"/>
          <w:cols w:space="708" w:num="1"/>
          <w:docGrid w:linePitch="360" w:charSpace="0"/>
        </w:sectPr>
      </w:pPr>
    </w:p>
    <w:p>
      <w:pPr>
        <w:pStyle w:val="2"/>
        <w:numPr>
          <w:ilvl w:val="0"/>
          <w:numId w:val="0"/>
        </w:numPr>
      </w:pPr>
      <w:bookmarkStart w:id="3" w:name="_Toc47987922"/>
      <w:bookmarkStart w:id="4" w:name="_Toc122173773"/>
      <w:r>
        <w:rPr>
          <w:lang w:val="ru"/>
        </w:rPr>
        <w:t>Сокращения</w:t>
      </w:r>
      <w:bookmarkEnd w:id="3"/>
      <w:bookmarkEnd w:id="4"/>
    </w:p>
    <w:tbl>
      <w:tblPr>
        <w:tblStyle w:val="12"/>
        <w:tblW w:w="5074" w:type="pct"/>
        <w:tblInd w:w="-142" w:type="dxa"/>
        <w:shd w:val="clear" w:color="auto" w:fill="FFFFFF" w:themeFill="background1"/>
        <w:tblLayout w:type="autofit"/>
        <w:tblCellMar>
          <w:top w:w="0" w:type="dxa"/>
          <w:left w:w="108" w:type="dxa"/>
          <w:bottom w:w="0" w:type="dxa"/>
          <w:right w:w="108" w:type="dxa"/>
        </w:tblCellMar>
      </w:tblPr>
      <w:tblGrid>
        <w:gridCol w:w="2548"/>
        <w:gridCol w:w="7451"/>
      </w:tblGrid>
      <w:tr>
        <w:tblPrEx>
          <w:tblCellMar>
            <w:top w:w="0" w:type="dxa"/>
            <w:left w:w="108" w:type="dxa"/>
            <w:bottom w:w="0" w:type="dxa"/>
            <w:right w:w="108" w:type="dxa"/>
          </w:tblCellMar>
        </w:tblPrEx>
        <w:tc>
          <w:tcPr>
            <w:tcW w:w="1274" w:type="pct"/>
            <w:shd w:val="clear" w:color="auto" w:fill="FFFFFF" w:themeFill="background1"/>
          </w:tcPr>
          <w:p>
            <w:pPr>
              <w:spacing w:line="200" w:lineRule="atLeast"/>
              <w:rPr>
                <w:lang w:val="ru"/>
              </w:rPr>
            </w:pPr>
            <w:r>
              <w:rPr>
                <w:lang w:val="ru"/>
              </w:rPr>
              <w:t>АО</w:t>
            </w:r>
          </w:p>
        </w:tc>
        <w:tc>
          <w:tcPr>
            <w:tcW w:w="3725" w:type="pct"/>
            <w:shd w:val="clear" w:color="auto" w:fill="FFFFFF" w:themeFill="background1"/>
          </w:tcPr>
          <w:p>
            <w:pPr>
              <w:spacing w:line="200" w:lineRule="atLeast"/>
              <w:rPr>
                <w:lang w:val="ru-RU"/>
              </w:rPr>
            </w:pPr>
            <w:r>
              <w:rPr>
                <w:lang w:val="ru"/>
              </w:rPr>
              <w:t>Акционерное общество</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rPr>
                <w:lang w:val="ru"/>
              </w:rPr>
            </w:pPr>
            <w:r>
              <w:rPr>
                <w:lang w:val="ru"/>
              </w:rPr>
              <w:t>ГИС</w:t>
            </w:r>
          </w:p>
        </w:tc>
        <w:tc>
          <w:tcPr>
            <w:tcW w:w="3725" w:type="pct"/>
            <w:shd w:val="clear" w:color="auto" w:fill="FFFFFF" w:themeFill="background1"/>
          </w:tcPr>
          <w:p>
            <w:pPr>
              <w:spacing w:line="200" w:lineRule="atLeast"/>
              <w:rPr>
                <w:lang w:val="ru"/>
              </w:rPr>
            </w:pPr>
            <w:r>
              <w:rPr>
                <w:lang w:val="ru"/>
              </w:rPr>
              <w:t>Географическая информационная система</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rPr>
                <w:lang w:val="ru"/>
              </w:rPr>
            </w:pPr>
            <w:r>
              <w:rPr>
                <w:bCs/>
                <w:lang w:val="ru"/>
              </w:rPr>
              <w:t>ДНК</w:t>
            </w:r>
          </w:p>
        </w:tc>
        <w:tc>
          <w:tcPr>
            <w:tcW w:w="3725" w:type="pct"/>
            <w:shd w:val="clear" w:color="auto" w:fill="FFFFFF" w:themeFill="background1"/>
          </w:tcPr>
          <w:p>
            <w:pPr>
              <w:spacing w:line="200" w:lineRule="atLeast"/>
              <w:rPr>
                <w:lang w:val="ru"/>
              </w:rPr>
            </w:pPr>
            <w:r>
              <w:rPr>
                <w:lang w:val="ru"/>
              </w:rPr>
              <w:t>Дезоксирибонуклеиновая кислота</w:t>
            </w:r>
          </w:p>
        </w:tc>
      </w:tr>
      <w:tr>
        <w:tblPrEx>
          <w:shd w:val="clear" w:color="auto" w:fill="FFFFFF" w:themeFill="background1"/>
        </w:tblPrEx>
        <w:tc>
          <w:tcPr>
            <w:tcW w:w="1274" w:type="pct"/>
            <w:shd w:val="clear" w:color="auto" w:fill="FFFFFF" w:themeFill="background1"/>
          </w:tcPr>
          <w:p>
            <w:pPr>
              <w:spacing w:line="200" w:lineRule="atLeast"/>
              <w:rPr>
                <w:lang w:val="ru"/>
              </w:rPr>
            </w:pPr>
            <w:r>
              <w:rPr>
                <w:lang w:val="ru"/>
              </w:rPr>
              <w:t>ИЭПИ</w:t>
            </w:r>
          </w:p>
        </w:tc>
        <w:tc>
          <w:tcPr>
            <w:tcW w:w="3725" w:type="pct"/>
            <w:shd w:val="clear" w:color="auto" w:fill="FFFFFF" w:themeFill="background1"/>
          </w:tcPr>
          <w:p>
            <w:pPr>
              <w:spacing w:line="200" w:lineRule="atLeast"/>
              <w:rPr>
                <w:lang w:val="ru"/>
              </w:rPr>
            </w:pPr>
            <w:r>
              <w:rPr>
                <w:lang w:val="ru"/>
              </w:rPr>
              <w:t>Институт экологического проектирования и изысканий</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rPr>
                <w:lang w:val="ru"/>
              </w:rPr>
            </w:pPr>
            <w:r>
              <w:rPr>
                <w:lang w:val="ru-RU"/>
              </w:rPr>
              <w:t>ЛУ</w:t>
            </w:r>
          </w:p>
        </w:tc>
        <w:tc>
          <w:tcPr>
            <w:tcW w:w="3725" w:type="pct"/>
            <w:shd w:val="clear" w:color="auto" w:fill="FFFFFF" w:themeFill="background1"/>
          </w:tcPr>
          <w:p>
            <w:pPr>
              <w:spacing w:line="200" w:lineRule="atLeast"/>
              <w:rPr>
                <w:lang w:val="ru"/>
              </w:rPr>
            </w:pPr>
            <w:r>
              <w:rPr>
                <w:lang w:val="ru"/>
              </w:rPr>
              <w:t>Лицензионный участок</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rPr>
                <w:lang w:val="ru"/>
              </w:rPr>
            </w:pPr>
            <w:r>
              <w:rPr>
                <w:lang w:val="ru"/>
              </w:rPr>
              <w:t>МГУ</w:t>
            </w:r>
          </w:p>
        </w:tc>
        <w:tc>
          <w:tcPr>
            <w:tcW w:w="3725" w:type="pct"/>
            <w:shd w:val="clear" w:color="auto" w:fill="FFFFFF" w:themeFill="background1"/>
          </w:tcPr>
          <w:p>
            <w:pPr>
              <w:spacing w:line="200" w:lineRule="atLeast"/>
              <w:rPr>
                <w:lang w:val="ru"/>
              </w:rPr>
            </w:pPr>
            <w:r>
              <w:rPr>
                <w:lang w:val="ru"/>
              </w:rPr>
              <w:t>Московский государственный университет имени М.В. Ломоносова</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rPr>
                <w:lang w:val="ru"/>
              </w:rPr>
            </w:pPr>
            <w:r>
              <w:rPr>
                <w:lang w:val="ru"/>
              </w:rPr>
              <w:t>МФК</w:t>
            </w:r>
          </w:p>
        </w:tc>
        <w:tc>
          <w:tcPr>
            <w:tcW w:w="3725" w:type="pct"/>
            <w:shd w:val="clear" w:color="auto" w:fill="FFFFFF" w:themeFill="background1"/>
          </w:tcPr>
          <w:p>
            <w:pPr>
              <w:spacing w:line="200" w:lineRule="atLeast"/>
              <w:rPr>
                <w:lang w:val="ru"/>
              </w:rPr>
            </w:pPr>
            <w:r>
              <w:rPr>
                <w:lang w:val="ru"/>
              </w:rPr>
              <w:t>Международная финансовая корпорация</w:t>
            </w:r>
          </w:p>
        </w:tc>
      </w:tr>
      <w:tr>
        <w:tblPrEx>
          <w:shd w:val="clear" w:color="auto" w:fill="FFFFFF" w:themeFill="background1"/>
        </w:tblPrEx>
        <w:tc>
          <w:tcPr>
            <w:tcW w:w="1274" w:type="pct"/>
            <w:shd w:val="clear" w:color="auto" w:fill="FFFFFF" w:themeFill="background1"/>
          </w:tcPr>
          <w:p>
            <w:pPr>
              <w:spacing w:line="200" w:lineRule="atLeast"/>
              <w:rPr>
                <w:lang w:val="ru"/>
              </w:rPr>
            </w:pPr>
            <w:r>
              <w:rPr>
                <w:lang w:val="ru"/>
              </w:rPr>
              <w:t>НГКМ</w:t>
            </w:r>
          </w:p>
        </w:tc>
        <w:tc>
          <w:tcPr>
            <w:tcW w:w="3725" w:type="pct"/>
            <w:shd w:val="clear" w:color="auto" w:fill="FFFFFF" w:themeFill="background1"/>
          </w:tcPr>
          <w:p>
            <w:pPr>
              <w:spacing w:line="200" w:lineRule="atLeast"/>
              <w:rPr>
                <w:lang w:val="ru"/>
              </w:rPr>
            </w:pPr>
            <w:r>
              <w:rPr>
                <w:lang w:val="ru"/>
              </w:rPr>
              <w:t>Нефтегазоконденсатное месторождение</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rPr>
                <w:lang w:val="ru"/>
              </w:rPr>
            </w:pPr>
            <w:r>
              <w:rPr>
                <w:lang w:val="ru"/>
              </w:rPr>
              <w:t>ОВ</w:t>
            </w:r>
          </w:p>
        </w:tc>
        <w:tc>
          <w:tcPr>
            <w:tcW w:w="3725" w:type="pct"/>
            <w:shd w:val="clear" w:color="auto" w:fill="FFFFFF" w:themeFill="background1"/>
          </w:tcPr>
          <w:p>
            <w:pPr>
              <w:spacing w:line="200" w:lineRule="atLeast"/>
              <w:rPr>
                <w:lang w:val="ru"/>
              </w:rPr>
            </w:pPr>
            <w:r>
              <w:rPr>
                <w:lang w:val="ru-RU"/>
              </w:rPr>
              <w:t xml:space="preserve">Зона </w:t>
            </w:r>
            <w:r>
              <w:rPr>
                <w:lang w:val="ru"/>
              </w:rPr>
              <w:t>влияния</w:t>
            </w:r>
            <w:r>
              <w:rPr>
                <w:lang w:val="ru-RU"/>
              </w:rPr>
              <w:t xml:space="preserve"> Проекта</w:t>
            </w:r>
            <w:r>
              <w:rPr>
                <w:lang w:val="ru"/>
              </w:rPr>
              <w:t xml:space="preserve"> [</w:t>
            </w:r>
            <w:r>
              <w:rPr>
                <w:lang w:val="ru-RU"/>
              </w:rPr>
              <w:t>П</w:t>
            </w:r>
            <w:r>
              <w:rPr>
                <w:lang w:val="ru"/>
              </w:rPr>
              <w:t>роекта]</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rPr>
                <w:lang w:val="ru"/>
              </w:rPr>
            </w:pPr>
            <w:r>
              <w:rPr>
                <w:lang w:val="ru-RU"/>
              </w:rPr>
              <w:t>ОВОСС</w:t>
            </w:r>
          </w:p>
        </w:tc>
        <w:tc>
          <w:tcPr>
            <w:tcW w:w="3725" w:type="pct"/>
            <w:shd w:val="clear" w:color="auto" w:fill="FFFFFF" w:themeFill="background1"/>
          </w:tcPr>
          <w:p>
            <w:pPr>
              <w:spacing w:line="200" w:lineRule="atLeast"/>
              <w:rPr>
                <w:lang w:val="ru"/>
              </w:rPr>
            </w:pPr>
            <w:r>
              <w:rPr>
                <w:lang w:val="ru"/>
              </w:rPr>
              <w:t>Оценка воздействия на окружающую природную и социальную среду, здоровье населения по международным стандартам</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rPr>
                <w:lang w:val="ru"/>
              </w:rPr>
            </w:pPr>
            <w:r>
              <w:rPr>
                <w:lang w:val="ru-RU"/>
              </w:rPr>
              <w:t>ОГТ</w:t>
            </w:r>
          </w:p>
        </w:tc>
        <w:tc>
          <w:tcPr>
            <w:tcW w:w="3725" w:type="pct"/>
            <w:shd w:val="clear" w:color="auto" w:fill="FFFFFF" w:themeFill="background1"/>
          </w:tcPr>
          <w:p>
            <w:pPr>
              <w:spacing w:line="200" w:lineRule="atLeast"/>
              <w:rPr>
                <w:lang w:val="ru"/>
              </w:rPr>
            </w:pPr>
            <w:r>
              <w:rPr>
                <w:lang w:val="ru-RU"/>
              </w:rPr>
              <w:t>Основания</w:t>
            </w:r>
            <w:r>
              <w:rPr>
                <w:lang w:val="ru"/>
              </w:rPr>
              <w:t xml:space="preserve"> гравитационного типа</w:t>
            </w:r>
          </w:p>
        </w:tc>
      </w:tr>
      <w:tr>
        <w:tblPrEx>
          <w:shd w:val="clear" w:color="auto" w:fill="FFFFFF" w:themeFill="background1"/>
        </w:tblPrEx>
        <w:tc>
          <w:tcPr>
            <w:tcW w:w="1274" w:type="pct"/>
            <w:shd w:val="clear" w:color="auto" w:fill="FFFFFF" w:themeFill="background1"/>
          </w:tcPr>
          <w:p>
            <w:pPr>
              <w:spacing w:line="200" w:lineRule="atLeast"/>
              <w:rPr>
                <w:lang w:val="ru"/>
              </w:rPr>
            </w:pPr>
            <w:r>
              <w:rPr>
                <w:lang w:val="ru"/>
              </w:rPr>
              <w:t>РАН</w:t>
            </w:r>
          </w:p>
        </w:tc>
        <w:tc>
          <w:tcPr>
            <w:tcW w:w="3725" w:type="pct"/>
            <w:shd w:val="clear" w:color="auto" w:fill="FFFFFF" w:themeFill="background1"/>
          </w:tcPr>
          <w:p>
            <w:pPr>
              <w:spacing w:line="200" w:lineRule="atLeast"/>
              <w:rPr>
                <w:lang w:val="ru"/>
              </w:rPr>
            </w:pPr>
            <w:r>
              <w:rPr>
                <w:lang w:val="ru"/>
              </w:rPr>
              <w:t>Российская академия наук</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rPr>
                <w:lang w:val="ru"/>
              </w:rPr>
            </w:pPr>
            <w:r>
              <w:rPr>
                <w:lang w:val="ru"/>
              </w:rPr>
              <w:t>РФ</w:t>
            </w:r>
          </w:p>
        </w:tc>
        <w:tc>
          <w:tcPr>
            <w:tcW w:w="3725" w:type="pct"/>
            <w:shd w:val="clear" w:color="auto" w:fill="FFFFFF" w:themeFill="background1"/>
          </w:tcPr>
          <w:p>
            <w:pPr>
              <w:spacing w:line="200" w:lineRule="atLeast"/>
              <w:rPr>
                <w:lang w:val="ru"/>
              </w:rPr>
            </w:pPr>
            <w:r>
              <w:rPr>
                <w:lang w:val="ru"/>
              </w:rPr>
              <w:t>Российская Федерация</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rPr>
                <w:lang w:val="ru"/>
              </w:rPr>
            </w:pPr>
            <w:r>
              <w:rPr>
                <w:lang w:val="ru"/>
              </w:rPr>
              <w:t>СГК</w:t>
            </w:r>
          </w:p>
        </w:tc>
        <w:tc>
          <w:tcPr>
            <w:tcW w:w="3725" w:type="pct"/>
            <w:shd w:val="clear" w:color="auto" w:fill="FFFFFF" w:themeFill="background1"/>
          </w:tcPr>
          <w:p>
            <w:pPr>
              <w:spacing w:line="200" w:lineRule="atLeast"/>
              <w:rPr>
                <w:lang w:val="ru"/>
              </w:rPr>
            </w:pPr>
            <w:r>
              <w:rPr>
                <w:lang w:val="ru"/>
              </w:rPr>
              <w:t>Стабильный газовый конденсат</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rPr>
                <w:lang w:val="ru"/>
              </w:rPr>
            </w:pPr>
            <w:r>
              <w:rPr>
                <w:lang w:val="ru-RU"/>
              </w:rPr>
              <w:t>СД</w:t>
            </w:r>
          </w:p>
        </w:tc>
        <w:tc>
          <w:tcPr>
            <w:tcW w:w="3725" w:type="pct"/>
            <w:shd w:val="clear" w:color="auto" w:fill="FFFFFF" w:themeFill="background1"/>
          </w:tcPr>
          <w:p>
            <w:pPr>
              <w:spacing w:line="200" w:lineRule="atLeast"/>
              <w:rPr>
                <w:lang w:val="ru"/>
              </w:rPr>
            </w:pPr>
            <w:r>
              <w:rPr>
                <w:lang w:val="ru"/>
              </w:rPr>
              <w:t>Стандарты деятельности МФК</w:t>
            </w:r>
          </w:p>
        </w:tc>
      </w:tr>
      <w:tr>
        <w:tblPrEx>
          <w:shd w:val="clear" w:color="auto" w:fill="FFFFFF" w:themeFill="background1"/>
        </w:tblPrEx>
        <w:tc>
          <w:tcPr>
            <w:tcW w:w="1274" w:type="pct"/>
            <w:shd w:val="clear" w:color="auto" w:fill="FFFFFF" w:themeFill="background1"/>
          </w:tcPr>
          <w:p>
            <w:pPr>
              <w:spacing w:line="200" w:lineRule="atLeast"/>
              <w:rPr>
                <w:lang w:val="ru"/>
              </w:rPr>
            </w:pPr>
            <w:r>
              <w:rPr>
                <w:lang w:val="ru"/>
              </w:rPr>
              <w:t>СМП</w:t>
            </w:r>
          </w:p>
        </w:tc>
        <w:tc>
          <w:tcPr>
            <w:tcW w:w="3725" w:type="pct"/>
            <w:shd w:val="clear" w:color="auto" w:fill="FFFFFF" w:themeFill="background1"/>
          </w:tcPr>
          <w:p>
            <w:pPr>
              <w:spacing w:line="200" w:lineRule="atLeast"/>
              <w:rPr>
                <w:lang w:val="ru"/>
              </w:rPr>
            </w:pPr>
            <w:r>
              <w:rPr>
                <w:lang w:val="ru"/>
              </w:rPr>
              <w:t>Северный морской путь</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rPr>
                <w:lang w:val="ru"/>
              </w:rPr>
            </w:pPr>
            <w:r>
              <w:rPr>
                <w:lang w:val="ru"/>
              </w:rPr>
              <w:t>СПГ</w:t>
            </w:r>
          </w:p>
        </w:tc>
        <w:tc>
          <w:tcPr>
            <w:tcW w:w="3725" w:type="pct"/>
            <w:shd w:val="clear" w:color="auto" w:fill="FFFFFF" w:themeFill="background1"/>
          </w:tcPr>
          <w:p>
            <w:pPr>
              <w:spacing w:line="200" w:lineRule="atLeast"/>
              <w:rPr>
                <w:lang w:val="ru"/>
              </w:rPr>
            </w:pPr>
            <w:r>
              <w:rPr>
                <w:lang w:val="ru"/>
              </w:rPr>
              <w:t>Сжиженный природный газ</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rPr>
                <w:bCs/>
                <w:lang w:val="ru"/>
              </w:rPr>
            </w:pPr>
            <w:r>
              <w:rPr>
                <w:lang w:val="ru"/>
              </w:rPr>
              <w:t>ЯНАО</w:t>
            </w:r>
          </w:p>
        </w:tc>
        <w:tc>
          <w:tcPr>
            <w:tcW w:w="3725" w:type="pct"/>
            <w:shd w:val="clear" w:color="auto" w:fill="FFFFFF" w:themeFill="background1"/>
          </w:tcPr>
          <w:p>
            <w:pPr>
              <w:spacing w:line="200" w:lineRule="atLeast"/>
              <w:rPr>
                <w:lang w:val="ru"/>
              </w:rPr>
            </w:pPr>
            <w:r>
              <w:rPr>
                <w:lang w:val="ru"/>
              </w:rPr>
              <w:t>Ямало-Ненецкий автономный округ</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rPr>
                <w:lang w:val="ru"/>
              </w:rPr>
            </w:pPr>
            <w:r>
              <w:rPr>
                <w:lang w:val="ru"/>
              </w:rPr>
              <w:t>CAFF</w:t>
            </w:r>
          </w:p>
        </w:tc>
        <w:tc>
          <w:tcPr>
            <w:tcW w:w="3725" w:type="pct"/>
            <w:shd w:val="clear" w:color="auto" w:fill="FFFFFF" w:themeFill="background1"/>
          </w:tcPr>
          <w:p>
            <w:pPr>
              <w:spacing w:line="200" w:lineRule="atLeast"/>
              <w:rPr>
                <w:lang w:val="ru"/>
              </w:rPr>
            </w:pPr>
            <w:r>
              <w:rPr>
                <w:lang w:val="ru"/>
              </w:rPr>
              <w:t>Рабочая группа Арктического совета по сохранению арктической флоры и фауны (</w:t>
            </w:r>
            <w:r>
              <w:rPr>
                <w:lang w:val="en-US"/>
              </w:rPr>
              <w:t>Conservation</w:t>
            </w:r>
            <w:r>
              <w:rPr>
                <w:lang w:val="ru-RU"/>
              </w:rPr>
              <w:t xml:space="preserve"> </w:t>
            </w:r>
            <w:r>
              <w:rPr>
                <w:lang w:val="en-US"/>
              </w:rPr>
              <w:t>of</w:t>
            </w:r>
            <w:r>
              <w:rPr>
                <w:lang w:val="ru-RU"/>
              </w:rPr>
              <w:t xml:space="preserve"> </w:t>
            </w:r>
            <w:r>
              <w:rPr>
                <w:lang w:val="en-US"/>
              </w:rPr>
              <w:t>Arctic</w:t>
            </w:r>
            <w:r>
              <w:rPr>
                <w:lang w:val="ru-RU"/>
              </w:rPr>
              <w:t xml:space="preserve"> </w:t>
            </w:r>
            <w:r>
              <w:rPr>
                <w:lang w:val="en-US"/>
              </w:rPr>
              <w:t>Flora</w:t>
            </w:r>
            <w:r>
              <w:rPr>
                <w:lang w:val="ru-RU"/>
              </w:rPr>
              <w:t xml:space="preserve"> </w:t>
            </w:r>
            <w:r>
              <w:rPr>
                <w:lang w:val="en-US"/>
              </w:rPr>
              <w:t>and</w:t>
            </w:r>
            <w:r>
              <w:rPr>
                <w:lang w:val="ru-RU"/>
              </w:rPr>
              <w:t xml:space="preserve"> </w:t>
            </w:r>
            <w:r>
              <w:rPr>
                <w:lang w:val="en-US"/>
              </w:rPr>
              <w:t>Fauna</w:t>
            </w:r>
            <w:r>
              <w:rPr>
                <w:lang w:val="ru-RU"/>
              </w:rPr>
              <w:t>)</w:t>
            </w:r>
          </w:p>
        </w:tc>
      </w:tr>
      <w:tr>
        <w:tblPrEx>
          <w:shd w:val="clear" w:color="auto" w:fill="FFFFFF" w:themeFill="background1"/>
        </w:tblPrEx>
        <w:tc>
          <w:tcPr>
            <w:tcW w:w="1274" w:type="pct"/>
            <w:shd w:val="clear" w:color="auto" w:fill="FFFFFF" w:themeFill="background1"/>
          </w:tcPr>
          <w:p>
            <w:pPr>
              <w:spacing w:line="200" w:lineRule="atLeast"/>
            </w:pPr>
            <w:r>
              <w:rPr>
                <w:lang w:val="ru"/>
              </w:rPr>
              <w:t>CBD</w:t>
            </w:r>
          </w:p>
        </w:tc>
        <w:tc>
          <w:tcPr>
            <w:tcW w:w="3725" w:type="pct"/>
            <w:shd w:val="clear" w:color="auto" w:fill="FFFFFF" w:themeFill="background1"/>
          </w:tcPr>
          <w:p>
            <w:pPr>
              <w:spacing w:line="200" w:lineRule="atLeast"/>
            </w:pPr>
            <w:r>
              <w:rPr>
                <w:lang w:val="ru"/>
              </w:rPr>
              <w:t>Конвенция о биологическом разнообразии</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rPr>
                <w:rFonts w:cs="Verdana"/>
                <w:lang w:val="ru"/>
              </w:rPr>
              <w:t>CMIP5</w:t>
            </w:r>
          </w:p>
        </w:tc>
        <w:tc>
          <w:tcPr>
            <w:tcW w:w="3725" w:type="pct"/>
            <w:shd w:val="clear" w:color="auto" w:fill="FFFFFF" w:themeFill="background1"/>
          </w:tcPr>
          <w:p>
            <w:pPr>
              <w:spacing w:line="200" w:lineRule="atLeast"/>
              <w:rPr>
                <w:lang w:val="ru-RU"/>
              </w:rPr>
            </w:pPr>
            <w:r>
              <w:rPr>
                <w:lang w:val="ru"/>
              </w:rPr>
              <w:t>Этап 5 проекта по взаимному сопоставлению связанных моделей</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rPr>
                <w:lang w:val="ru"/>
              </w:rPr>
              <w:t>EBSAs</w:t>
            </w:r>
          </w:p>
        </w:tc>
        <w:tc>
          <w:tcPr>
            <w:tcW w:w="3725" w:type="pct"/>
            <w:shd w:val="clear" w:color="auto" w:fill="FFFFFF" w:themeFill="background1"/>
          </w:tcPr>
          <w:p>
            <w:pPr>
              <w:spacing w:line="200" w:lineRule="atLeast"/>
              <w:rPr>
                <w:lang w:val="ru-RU"/>
              </w:rPr>
            </w:pPr>
            <w:r>
              <w:rPr>
                <w:lang w:val="ru"/>
              </w:rPr>
              <w:t>Экологически или биологически значимые морские районы</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rPr>
                <w:lang w:val="en-US"/>
              </w:rPr>
            </w:pPr>
            <w:r>
              <w:rPr>
                <w:lang w:val="en-US"/>
              </w:rPr>
              <w:t>ESAP</w:t>
            </w:r>
          </w:p>
        </w:tc>
        <w:tc>
          <w:tcPr>
            <w:tcW w:w="3725" w:type="pct"/>
            <w:shd w:val="clear" w:color="auto" w:fill="FFFFFF" w:themeFill="background1"/>
          </w:tcPr>
          <w:p>
            <w:pPr>
              <w:spacing w:line="200" w:lineRule="atLeast"/>
              <w:rPr>
                <w:lang w:val="ru-RU"/>
              </w:rPr>
            </w:pPr>
            <w:r>
              <w:rPr>
                <w:lang w:val="en-US"/>
              </w:rPr>
              <w:t>Environmental</w:t>
            </w:r>
            <w:r>
              <w:rPr>
                <w:lang w:val="ru-RU"/>
              </w:rPr>
              <w:t xml:space="preserve"> </w:t>
            </w:r>
            <w:r>
              <w:rPr>
                <w:lang w:val="en-US"/>
              </w:rPr>
              <w:t>and</w:t>
            </w:r>
            <w:r>
              <w:rPr>
                <w:lang w:val="ru-RU"/>
              </w:rPr>
              <w:t xml:space="preserve"> </w:t>
            </w:r>
            <w:r>
              <w:rPr>
                <w:lang w:val="en-US"/>
              </w:rPr>
              <w:t>Social</w:t>
            </w:r>
            <w:r>
              <w:rPr>
                <w:lang w:val="ru-RU"/>
              </w:rPr>
              <w:t xml:space="preserve"> </w:t>
            </w:r>
            <w:r>
              <w:rPr>
                <w:lang w:val="en-US"/>
              </w:rPr>
              <w:t>Action</w:t>
            </w:r>
            <w:r>
              <w:rPr>
                <w:lang w:val="ru-RU"/>
              </w:rPr>
              <w:t xml:space="preserve"> </w:t>
            </w:r>
            <w:r>
              <w:rPr>
                <w:lang w:val="en-US"/>
              </w:rPr>
              <w:t>Plan</w:t>
            </w:r>
            <w:r>
              <w:rPr>
                <w:lang w:val="ru-RU"/>
              </w:rPr>
              <w:t xml:space="preserve"> [</w:t>
            </w:r>
            <w:r>
              <w:rPr>
                <w:lang w:val="ru"/>
              </w:rPr>
              <w:t>План действий в области охраны окружающей среды и социальных вопросов</w:t>
            </w:r>
            <w:r>
              <w:rPr>
                <w:lang w:val="ru-RU"/>
              </w:rPr>
              <w:t>]</w:t>
            </w:r>
          </w:p>
        </w:tc>
      </w:tr>
      <w:tr>
        <w:tblPrEx>
          <w:shd w:val="clear" w:color="auto" w:fill="FFFFFF" w:themeFill="background1"/>
        </w:tblPrEx>
        <w:tc>
          <w:tcPr>
            <w:tcW w:w="1274" w:type="pct"/>
            <w:shd w:val="clear" w:color="auto" w:fill="FFFFFF" w:themeFill="background1"/>
          </w:tcPr>
          <w:p>
            <w:pPr>
              <w:spacing w:line="200" w:lineRule="atLeast"/>
            </w:pPr>
            <w:r>
              <w:rPr>
                <w:lang w:val="ru"/>
              </w:rPr>
              <w:t>GBIF</w:t>
            </w:r>
          </w:p>
        </w:tc>
        <w:tc>
          <w:tcPr>
            <w:tcW w:w="3725" w:type="pct"/>
            <w:shd w:val="clear" w:color="auto" w:fill="FFFFFF" w:themeFill="background1"/>
          </w:tcPr>
          <w:p>
            <w:pPr>
              <w:spacing w:line="200" w:lineRule="atLeast"/>
            </w:pPr>
            <w:r>
              <w:rPr>
                <w:lang w:val="en-US"/>
              </w:rPr>
              <w:t>Global Biodiversity Information Facility [</w:t>
            </w:r>
            <w:r>
              <w:rPr>
                <w:lang w:val="ru-RU"/>
              </w:rPr>
              <w:t>портал</w:t>
            </w:r>
            <w:r>
              <w:rPr>
                <w:lang w:val="en-US"/>
              </w:rPr>
              <w:t>]</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rPr>
                <w:lang w:val="ru"/>
              </w:rPr>
              <w:t>NIS</w:t>
            </w:r>
          </w:p>
        </w:tc>
        <w:tc>
          <w:tcPr>
            <w:tcW w:w="3725" w:type="pct"/>
            <w:shd w:val="clear" w:color="auto" w:fill="FFFFFF" w:themeFill="background1"/>
          </w:tcPr>
          <w:p>
            <w:pPr>
              <w:spacing w:line="200" w:lineRule="atLeast"/>
            </w:pPr>
            <w:r>
              <w:rPr>
                <w:lang w:val="ru"/>
              </w:rPr>
              <w:t>Чужеродный вид</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rPr>
                <w:lang w:val="ru"/>
              </w:rPr>
              <w:t>PCA</w:t>
            </w:r>
          </w:p>
        </w:tc>
        <w:tc>
          <w:tcPr>
            <w:tcW w:w="3725" w:type="pct"/>
            <w:shd w:val="clear" w:color="auto" w:fill="FFFFFF" w:themeFill="background1"/>
          </w:tcPr>
          <w:p>
            <w:pPr>
              <w:spacing w:line="200" w:lineRule="atLeast"/>
              <w:rPr>
                <w:lang w:val="en-US"/>
              </w:rPr>
            </w:pPr>
            <w:r>
              <w:rPr>
                <w:lang w:val="ru"/>
              </w:rPr>
              <w:t>Метод</w:t>
            </w:r>
            <w:r>
              <w:rPr>
                <w:lang w:val="en-US"/>
              </w:rPr>
              <w:t xml:space="preserve"> </w:t>
            </w:r>
            <w:r>
              <w:rPr>
                <w:lang w:val="ru"/>
              </w:rPr>
              <w:t>главных</w:t>
            </w:r>
            <w:r>
              <w:rPr>
                <w:lang w:val="en-US"/>
              </w:rPr>
              <w:t xml:space="preserve"> </w:t>
            </w:r>
            <w:r>
              <w:rPr>
                <w:lang w:val="ru"/>
              </w:rPr>
              <w:t>компонент</w:t>
            </w:r>
            <w:r>
              <w:rPr>
                <w:lang w:val="en-US"/>
              </w:rPr>
              <w:t xml:space="preserve"> [Principle component analysis]</w:t>
            </w:r>
          </w:p>
        </w:tc>
      </w:tr>
      <w:tr>
        <w:tblPrEx>
          <w:shd w:val="clear" w:color="auto" w:fill="FFFFFF" w:themeFill="background1"/>
          <w:tblCellMar>
            <w:top w:w="0" w:type="dxa"/>
            <w:left w:w="108" w:type="dxa"/>
            <w:bottom w:w="0" w:type="dxa"/>
            <w:right w:w="108" w:type="dxa"/>
          </w:tblCellMar>
        </w:tblPrEx>
        <w:trPr>
          <w:trHeight w:val="90" w:hRule="atLeast"/>
        </w:trPr>
        <w:tc>
          <w:tcPr>
            <w:tcW w:w="1274" w:type="pct"/>
            <w:shd w:val="clear" w:color="auto" w:fill="FFFFFF" w:themeFill="background1"/>
          </w:tcPr>
          <w:p>
            <w:pPr>
              <w:spacing w:line="200" w:lineRule="atLeast"/>
            </w:pPr>
            <w:r>
              <w:rPr>
                <w:lang w:val="ru"/>
              </w:rPr>
              <w:t>PNIS</w:t>
            </w:r>
          </w:p>
        </w:tc>
        <w:tc>
          <w:tcPr>
            <w:tcW w:w="3725" w:type="pct"/>
            <w:shd w:val="clear" w:color="auto" w:fill="FFFFFF" w:themeFill="background1"/>
          </w:tcPr>
          <w:p>
            <w:pPr>
              <w:spacing w:line="200" w:lineRule="atLeast"/>
            </w:pPr>
            <w:r>
              <w:rPr>
                <w:lang w:val="ru"/>
              </w:rPr>
              <w:t>Потенциально инвази</w:t>
            </w:r>
            <w:r>
              <w:rPr>
                <w:lang w:val="ru-RU"/>
              </w:rPr>
              <w:t>в</w:t>
            </w:r>
            <w:r>
              <w:rPr>
                <w:lang w:val="ru"/>
              </w:rPr>
              <w:t>ный вид</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rPr>
                <w:lang w:val="ru"/>
              </w:rPr>
              <w:t>SSP</w:t>
            </w:r>
          </w:p>
        </w:tc>
        <w:tc>
          <w:tcPr>
            <w:tcW w:w="3725" w:type="pct"/>
            <w:shd w:val="clear" w:color="auto" w:fill="FFFFFF" w:themeFill="background1"/>
          </w:tcPr>
          <w:p>
            <w:pPr>
              <w:spacing w:line="200" w:lineRule="atLeast"/>
            </w:pPr>
            <w:r>
              <w:rPr>
                <w:lang w:val="ru"/>
              </w:rPr>
              <w:t>Всеобщий социально-экономический [сценарий]</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rPr>
                <w:lang w:val="ru"/>
              </w:rPr>
              <w:t>SST</w:t>
            </w:r>
          </w:p>
        </w:tc>
        <w:tc>
          <w:tcPr>
            <w:tcW w:w="3725" w:type="pct"/>
            <w:shd w:val="clear" w:color="auto" w:fill="FFFFFF" w:themeFill="background1"/>
          </w:tcPr>
          <w:p>
            <w:pPr>
              <w:spacing w:line="200" w:lineRule="atLeast"/>
            </w:pPr>
            <w:r>
              <w:rPr>
                <w:lang w:val="ru"/>
              </w:rPr>
              <w:t>Температура поверхности моря</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rPr>
                <w:lang w:val="ru"/>
              </w:rPr>
              <w:t>VIF</w:t>
            </w:r>
          </w:p>
        </w:tc>
        <w:tc>
          <w:tcPr>
            <w:tcW w:w="3725" w:type="pct"/>
            <w:shd w:val="clear" w:color="auto" w:fill="FFFFFF" w:themeFill="background1"/>
          </w:tcPr>
          <w:p>
            <w:pPr>
              <w:spacing w:line="200" w:lineRule="atLeast"/>
              <w:rPr>
                <w:lang w:val="en-US"/>
              </w:rPr>
            </w:pPr>
            <w:r>
              <w:rPr>
                <w:lang w:val="en-US"/>
              </w:rPr>
              <w:t>Variation Inflation Factor [</w:t>
            </w:r>
            <w:r>
              <w:rPr>
                <w:lang w:val="ru-RU"/>
              </w:rPr>
              <w:t>Статистический</w:t>
            </w:r>
            <w:r>
              <w:rPr>
                <w:lang w:val="en-US"/>
              </w:rPr>
              <w:t xml:space="preserve"> </w:t>
            </w:r>
            <w:r>
              <w:rPr>
                <w:lang w:val="ru-RU"/>
              </w:rPr>
              <w:t>тест</w:t>
            </w:r>
            <w:r>
              <w:rPr>
                <w:lang w:val="en-US"/>
              </w:rPr>
              <w:t>]</w:t>
            </w:r>
          </w:p>
        </w:tc>
      </w:tr>
    </w:tbl>
    <w:p>
      <w:pPr>
        <w:sectPr>
          <w:pgSz w:w="11906" w:h="16838"/>
          <w:pgMar w:top="1134" w:right="851" w:bottom="1134" w:left="1418" w:header="357" w:footer="454" w:gutter="0"/>
          <w:cols w:space="708" w:num="1"/>
          <w:docGrid w:linePitch="360" w:charSpace="0"/>
        </w:sectPr>
      </w:pPr>
    </w:p>
    <w:p>
      <w:pPr>
        <w:pStyle w:val="2"/>
        <w:numPr>
          <w:ilvl w:val="0"/>
          <w:numId w:val="0"/>
        </w:numPr>
      </w:pPr>
      <w:bookmarkStart w:id="5" w:name="_Toc47987920"/>
      <w:bookmarkStart w:id="6" w:name="_Toc122173774"/>
      <w:r>
        <w:rPr>
          <w:lang w:val="ru"/>
        </w:rPr>
        <w:t>Список рисунков</w:t>
      </w:r>
      <w:bookmarkEnd w:id="5"/>
      <w:bookmarkEnd w:id="6"/>
    </w:p>
    <w:p>
      <w:pPr>
        <w:pStyle w:val="71"/>
        <w:rPr>
          <w:rFonts w:asciiTheme="minorHAnsi" w:hAnsiTheme="minorHAnsi"/>
          <w:sz w:val="22"/>
        </w:rPr>
      </w:pPr>
      <w:r>
        <w:fldChar w:fldCharType="begin"/>
      </w:r>
      <w:r>
        <w:instrText xml:space="preserve"> TOC \h \z \c "Рисунок" </w:instrText>
      </w:r>
      <w:r>
        <w:fldChar w:fldCharType="separate"/>
      </w:r>
      <w:r>
        <w:fldChar w:fldCharType="begin"/>
      </w:r>
      <w:r>
        <w:instrText xml:space="preserve"> HYPERLINK \l "_Toc256000036" </w:instrText>
      </w:r>
      <w:r>
        <w:fldChar w:fldCharType="separate"/>
      </w:r>
      <w:r>
        <w:rPr>
          <w:rStyle w:val="20"/>
          <w:lang w:val="ru"/>
        </w:rPr>
        <w:t>Рисунок</w:t>
      </w:r>
      <w:r>
        <w:rPr>
          <w:rStyle w:val="20"/>
          <w:lang w:val="en-US"/>
        </w:rPr>
        <w:t xml:space="preserve"> </w:t>
      </w:r>
      <w:r>
        <w:rPr>
          <w:rStyle w:val="20"/>
          <w:lang w:val="ru"/>
        </w:rPr>
        <w:t>1.1: Зона влияния проекта. Диагональная штриховка указывает на EBSA. Пунктирная линия – Северный морской путь</w:t>
      </w:r>
      <w:r>
        <w:tab/>
      </w:r>
      <w:r>
        <w:fldChar w:fldCharType="begin"/>
      </w:r>
      <w:r>
        <w:instrText xml:space="preserve"> PAGEREF _Toc256000036 \h </w:instrText>
      </w:r>
      <w:r>
        <w:fldChar w:fldCharType="separate"/>
      </w:r>
      <w:r>
        <w:t>9</w:t>
      </w:r>
      <w:r>
        <w:fldChar w:fldCharType="end"/>
      </w:r>
      <w:r>
        <w:fldChar w:fldCharType="end"/>
      </w:r>
    </w:p>
    <w:p>
      <w:pPr>
        <w:pStyle w:val="71"/>
        <w:rPr>
          <w:rFonts w:asciiTheme="minorHAnsi" w:hAnsiTheme="minorHAnsi"/>
          <w:sz w:val="22"/>
        </w:rPr>
      </w:pPr>
      <w:r>
        <w:fldChar w:fldCharType="begin"/>
      </w:r>
      <w:r>
        <w:instrText xml:space="preserve"> HYPERLINK \l "_Toc256000037" </w:instrText>
      </w:r>
      <w:r>
        <w:fldChar w:fldCharType="separate"/>
      </w:r>
      <w:r>
        <w:rPr>
          <w:rStyle w:val="20"/>
          <w:bCs/>
          <w:lang w:val="ru" w:eastAsia="da-DK"/>
        </w:rPr>
        <w:t>Рисунок</w:t>
      </w:r>
      <w:r>
        <w:rPr>
          <w:rStyle w:val="20"/>
          <w:bCs/>
          <w:lang w:val="en-US" w:eastAsia="da-DK"/>
        </w:rPr>
        <w:t xml:space="preserve"> </w:t>
      </w:r>
      <w:r>
        <w:rPr>
          <w:rStyle w:val="20"/>
          <w:bCs/>
          <w:lang w:val="ru" w:eastAsia="da-DK"/>
        </w:rPr>
        <w:t>1</w:t>
      </w:r>
      <w:r>
        <w:rPr>
          <w:rStyle w:val="20"/>
          <w:bCs/>
          <w:lang w:val="en-US" w:eastAsia="da-DK"/>
        </w:rPr>
        <w:t>.</w:t>
      </w:r>
      <w:r>
        <w:rPr>
          <w:rStyle w:val="20"/>
          <w:bCs/>
          <w:lang w:val="ru" w:eastAsia="da-DK"/>
        </w:rPr>
        <w:t xml:space="preserve">2: Маршруты судов, следующих к </w:t>
      </w:r>
      <w:r>
        <w:rPr>
          <w:rStyle w:val="20"/>
          <w:bCs/>
          <w:lang w:val="ru-RU" w:eastAsia="da-DK"/>
        </w:rPr>
        <w:t xml:space="preserve">портам </w:t>
      </w:r>
      <w:r>
        <w:rPr>
          <w:rStyle w:val="20"/>
          <w:bCs/>
          <w:lang w:val="ru" w:eastAsia="da-DK"/>
        </w:rPr>
        <w:t xml:space="preserve">(существующим и строящимся) в </w:t>
      </w:r>
      <w:r>
        <w:rPr>
          <w:rStyle w:val="20"/>
          <w:bCs/>
          <w:lang w:val="ru-RU" w:eastAsia="da-DK"/>
        </w:rPr>
        <w:t>Обской губе</w:t>
      </w:r>
      <w:r>
        <w:rPr>
          <w:rStyle w:val="20"/>
          <w:bCs/>
          <w:lang w:val="ru" w:eastAsia="da-DK"/>
        </w:rPr>
        <w:t xml:space="preserve"> и обратно в июле 2021 года. Source: https://arctic-lio.com/category/maps/</w:t>
      </w:r>
      <w:r>
        <w:tab/>
      </w:r>
      <w:r>
        <w:fldChar w:fldCharType="begin"/>
      </w:r>
      <w:r>
        <w:instrText xml:space="preserve"> PAGEREF _Toc256000037 \h </w:instrText>
      </w:r>
      <w:r>
        <w:fldChar w:fldCharType="separate"/>
      </w:r>
      <w:r>
        <w:t>13</w:t>
      </w:r>
      <w:r>
        <w:fldChar w:fldCharType="end"/>
      </w:r>
      <w:r>
        <w:fldChar w:fldCharType="end"/>
      </w:r>
    </w:p>
    <w:p>
      <w:pPr>
        <w:pStyle w:val="71"/>
        <w:rPr>
          <w:rFonts w:asciiTheme="minorHAnsi" w:hAnsiTheme="minorHAnsi"/>
          <w:sz w:val="22"/>
        </w:rPr>
      </w:pPr>
      <w:r>
        <w:fldChar w:fldCharType="begin"/>
      </w:r>
      <w:r>
        <w:instrText xml:space="preserve"> HYPERLINK \l "_Toc256000038" </w:instrText>
      </w:r>
      <w:r>
        <w:fldChar w:fldCharType="separate"/>
      </w:r>
      <w:r>
        <w:rPr>
          <w:rStyle w:val="20"/>
          <w:bCs/>
          <w:lang w:val="ru" w:eastAsia="da-DK"/>
        </w:rPr>
        <w:t>Рисунок</w:t>
      </w:r>
      <w:r>
        <w:rPr>
          <w:rStyle w:val="20"/>
          <w:bCs/>
          <w:lang w:val="en-US" w:eastAsia="da-DK"/>
        </w:rPr>
        <w:t xml:space="preserve"> </w:t>
      </w:r>
      <w:r>
        <w:rPr>
          <w:rStyle w:val="20"/>
          <w:bCs/>
          <w:lang w:val="ru" w:eastAsia="da-DK"/>
        </w:rPr>
        <w:t>1</w:t>
      </w:r>
      <w:r>
        <w:rPr>
          <w:rStyle w:val="20"/>
          <w:bCs/>
          <w:lang w:val="en-US" w:eastAsia="da-DK"/>
        </w:rPr>
        <w:t>.</w:t>
      </w:r>
      <w:r>
        <w:rPr>
          <w:rStyle w:val="20"/>
          <w:bCs/>
          <w:lang w:val="ru" w:eastAsia="da-DK"/>
        </w:rPr>
        <w:t xml:space="preserve">3: Маршруты движения судов к </w:t>
      </w:r>
      <w:r>
        <w:rPr>
          <w:rStyle w:val="20"/>
          <w:bCs/>
          <w:lang w:val="ru-RU" w:eastAsia="da-DK"/>
        </w:rPr>
        <w:t xml:space="preserve">портам </w:t>
      </w:r>
      <w:r>
        <w:rPr>
          <w:rStyle w:val="20"/>
          <w:bCs/>
          <w:lang w:val="ru" w:eastAsia="da-DK"/>
        </w:rPr>
        <w:t xml:space="preserve">(существующим и строящимся) в </w:t>
      </w:r>
      <w:r>
        <w:rPr>
          <w:rStyle w:val="20"/>
          <w:bCs/>
          <w:lang w:val="ru-RU" w:eastAsia="da-DK"/>
        </w:rPr>
        <w:t>Обской губе</w:t>
      </w:r>
      <w:r>
        <w:rPr>
          <w:rStyle w:val="20"/>
          <w:bCs/>
          <w:lang w:val="ru" w:eastAsia="da-DK"/>
        </w:rPr>
        <w:t xml:space="preserve"> и обратно в августе 2021 года. Source: https://arctic-lio.com/category/maps/</w:t>
      </w:r>
      <w:r>
        <w:tab/>
      </w:r>
      <w:r>
        <w:fldChar w:fldCharType="begin"/>
      </w:r>
      <w:r>
        <w:instrText xml:space="preserve"> PAGEREF _Toc256000038 \h </w:instrText>
      </w:r>
      <w:r>
        <w:fldChar w:fldCharType="separate"/>
      </w:r>
      <w:r>
        <w:t>13</w:t>
      </w:r>
      <w:r>
        <w:fldChar w:fldCharType="end"/>
      </w:r>
      <w:r>
        <w:fldChar w:fldCharType="end"/>
      </w:r>
    </w:p>
    <w:p>
      <w:pPr>
        <w:pStyle w:val="71"/>
        <w:rPr>
          <w:rFonts w:asciiTheme="minorHAnsi" w:hAnsiTheme="minorHAnsi"/>
          <w:sz w:val="22"/>
        </w:rPr>
      </w:pPr>
      <w:r>
        <w:fldChar w:fldCharType="begin"/>
      </w:r>
      <w:r>
        <w:instrText xml:space="preserve"> HYPERLINK \l "_Toc256000039" </w:instrText>
      </w:r>
      <w:r>
        <w:fldChar w:fldCharType="separate"/>
      </w:r>
      <w:r>
        <w:rPr>
          <w:rStyle w:val="20"/>
          <w:bCs/>
          <w:lang w:val="ru" w:eastAsia="da-DK"/>
        </w:rPr>
        <w:t>Рисунок</w:t>
      </w:r>
      <w:r>
        <w:rPr>
          <w:rStyle w:val="20"/>
          <w:bCs/>
          <w:lang w:val="en-US" w:eastAsia="da-DK"/>
        </w:rPr>
        <w:t xml:space="preserve"> </w:t>
      </w:r>
      <w:r>
        <w:rPr>
          <w:rStyle w:val="20"/>
          <w:bCs/>
          <w:lang w:val="ru" w:eastAsia="da-DK"/>
        </w:rPr>
        <w:t>1</w:t>
      </w:r>
      <w:r>
        <w:rPr>
          <w:rStyle w:val="20"/>
          <w:bCs/>
          <w:lang w:val="en-US" w:eastAsia="da-DK"/>
        </w:rPr>
        <w:t>.</w:t>
      </w:r>
      <w:r>
        <w:rPr>
          <w:rStyle w:val="20"/>
          <w:bCs/>
          <w:lang w:val="ru" w:eastAsia="da-DK"/>
        </w:rPr>
        <w:t xml:space="preserve">4: Маршруты судов, следующих к </w:t>
      </w:r>
      <w:r>
        <w:rPr>
          <w:rStyle w:val="20"/>
          <w:bCs/>
          <w:lang w:val="ru-RU" w:eastAsia="da-DK"/>
        </w:rPr>
        <w:t xml:space="preserve">портам </w:t>
      </w:r>
      <w:r>
        <w:rPr>
          <w:rStyle w:val="20"/>
          <w:bCs/>
          <w:lang w:val="ru" w:eastAsia="da-DK"/>
        </w:rPr>
        <w:t xml:space="preserve">(существующим и строящимся) в </w:t>
      </w:r>
      <w:r>
        <w:rPr>
          <w:rStyle w:val="20"/>
          <w:bCs/>
          <w:lang w:val="ru-RU" w:eastAsia="da-DK"/>
        </w:rPr>
        <w:t xml:space="preserve">Обской губе </w:t>
      </w:r>
      <w:r>
        <w:rPr>
          <w:rStyle w:val="20"/>
          <w:bCs/>
          <w:lang w:val="ru" w:eastAsia="da-DK"/>
        </w:rPr>
        <w:t>и обратно в сентябре 2021 года. Source: https://arctic-lio.com/category/maps/</w:t>
      </w:r>
      <w:r>
        <w:tab/>
      </w:r>
      <w:r>
        <w:fldChar w:fldCharType="begin"/>
      </w:r>
      <w:r>
        <w:instrText xml:space="preserve"> PAGEREF _Toc256000039 \h </w:instrText>
      </w:r>
      <w:r>
        <w:fldChar w:fldCharType="separate"/>
      </w:r>
      <w:r>
        <w:t>14</w:t>
      </w:r>
      <w:r>
        <w:fldChar w:fldCharType="end"/>
      </w:r>
      <w:r>
        <w:fldChar w:fldCharType="end"/>
      </w:r>
    </w:p>
    <w:p>
      <w:pPr>
        <w:pStyle w:val="71"/>
        <w:rPr>
          <w:rFonts w:asciiTheme="minorHAnsi" w:hAnsiTheme="minorHAnsi"/>
          <w:sz w:val="22"/>
        </w:rPr>
      </w:pPr>
      <w:r>
        <w:fldChar w:fldCharType="begin"/>
      </w:r>
      <w:r>
        <w:instrText xml:space="preserve"> HYPERLINK \l "_Toc256000040" </w:instrText>
      </w:r>
      <w:r>
        <w:fldChar w:fldCharType="separate"/>
      </w:r>
      <w:r>
        <w:rPr>
          <w:rStyle w:val="20"/>
          <w:lang w:val="ru"/>
        </w:rPr>
        <w:t>Рисунок</w:t>
      </w:r>
      <w:r>
        <w:rPr>
          <w:rStyle w:val="20"/>
          <w:lang w:val="en-US"/>
        </w:rPr>
        <w:t xml:space="preserve"> </w:t>
      </w:r>
      <w:r>
        <w:rPr>
          <w:rStyle w:val="20"/>
          <w:lang w:val="ru"/>
        </w:rPr>
        <w:t>1</w:t>
      </w:r>
      <w:r>
        <w:rPr>
          <w:rStyle w:val="20"/>
          <w:lang w:val="en-US"/>
        </w:rPr>
        <w:t>.</w:t>
      </w:r>
      <w:r>
        <w:rPr>
          <w:rStyle w:val="20"/>
          <w:lang w:val="ru"/>
        </w:rPr>
        <w:t xml:space="preserve">5: </w:t>
      </w:r>
      <w:r>
        <w:rPr>
          <w:rStyle w:val="20"/>
          <w:i/>
          <w:iCs/>
          <w:lang w:val="ru"/>
        </w:rPr>
        <w:t>Limnocalanus grimaldii</w:t>
      </w:r>
      <w:r>
        <w:rPr>
          <w:rStyle w:val="20"/>
          <w:lang w:val="ru"/>
        </w:rPr>
        <w:t xml:space="preserve"> в пробах балластной воды (ИЭПИ, 2021)</w:t>
      </w:r>
      <w:r>
        <w:tab/>
      </w:r>
      <w:r>
        <w:fldChar w:fldCharType="begin"/>
      </w:r>
      <w:r>
        <w:instrText xml:space="preserve"> PAGEREF _Toc256000040 \h </w:instrText>
      </w:r>
      <w:r>
        <w:fldChar w:fldCharType="separate"/>
      </w:r>
      <w:r>
        <w:t>15</w:t>
      </w:r>
      <w:r>
        <w:fldChar w:fldCharType="end"/>
      </w:r>
      <w:r>
        <w:fldChar w:fldCharType="end"/>
      </w:r>
    </w:p>
    <w:p>
      <w:pPr>
        <w:pStyle w:val="71"/>
        <w:rPr>
          <w:rFonts w:asciiTheme="minorHAnsi" w:hAnsiTheme="minorHAnsi"/>
          <w:sz w:val="22"/>
        </w:rPr>
      </w:pPr>
      <w:r>
        <w:fldChar w:fldCharType="begin"/>
      </w:r>
      <w:r>
        <w:instrText xml:space="preserve"> HYPERLINK \l "_Toc256000041" </w:instrText>
      </w:r>
      <w:r>
        <w:fldChar w:fldCharType="separate"/>
      </w:r>
      <w:r>
        <w:rPr>
          <w:rStyle w:val="20"/>
          <w:lang w:val="ru"/>
        </w:rPr>
        <w:t>Рисунок</w:t>
      </w:r>
      <w:r>
        <w:rPr>
          <w:rStyle w:val="20"/>
          <w:lang w:val="en-US"/>
        </w:rPr>
        <w:t xml:space="preserve"> </w:t>
      </w:r>
      <w:r>
        <w:rPr>
          <w:rStyle w:val="20"/>
          <w:lang w:val="ru"/>
        </w:rPr>
        <w:t>1</w:t>
      </w:r>
      <w:r>
        <w:rPr>
          <w:rStyle w:val="20"/>
          <w:lang w:val="en-US"/>
        </w:rPr>
        <w:t>.</w:t>
      </w:r>
      <w:r>
        <w:rPr>
          <w:rStyle w:val="20"/>
          <w:lang w:val="ru"/>
        </w:rPr>
        <w:t>6: Искусственный луг на восстановительных дорожных насыпях на полуострове Гыдан. ИЭПИ, 2020</w:t>
      </w:r>
      <w:r>
        <w:tab/>
      </w:r>
      <w:r>
        <w:fldChar w:fldCharType="begin"/>
      </w:r>
      <w:r>
        <w:instrText xml:space="preserve"> PAGEREF _Toc256000041 \h </w:instrText>
      </w:r>
      <w:r>
        <w:fldChar w:fldCharType="separate"/>
      </w:r>
      <w:r>
        <w:t>16</w:t>
      </w:r>
      <w:r>
        <w:fldChar w:fldCharType="end"/>
      </w:r>
      <w:r>
        <w:fldChar w:fldCharType="end"/>
      </w:r>
    </w:p>
    <w:p>
      <w:pPr>
        <w:pStyle w:val="71"/>
        <w:rPr>
          <w:rFonts w:asciiTheme="minorHAnsi" w:hAnsiTheme="minorHAnsi"/>
          <w:sz w:val="22"/>
        </w:rPr>
      </w:pPr>
      <w:r>
        <w:fldChar w:fldCharType="begin"/>
      </w:r>
      <w:r>
        <w:instrText xml:space="preserve"> HYPERLINK \l "_Toc256000042" </w:instrText>
      </w:r>
      <w:r>
        <w:fldChar w:fldCharType="separate"/>
      </w:r>
      <w:r>
        <w:rPr>
          <w:rStyle w:val="20"/>
          <w:bCs/>
          <w:lang w:val="ru" w:eastAsia="da-DK"/>
        </w:rPr>
        <w:t>Рисунок 2.1: Территория для моделирования распространения видов. Синие точки на Салмановском (Утреннем) Л</w:t>
      </w:r>
      <w:r>
        <w:rPr>
          <w:rStyle w:val="20"/>
          <w:bCs/>
          <w:lang w:val="ru-RU" w:eastAsia="da-DK"/>
        </w:rPr>
        <w:t>У</w:t>
      </w:r>
      <w:r>
        <w:rPr>
          <w:rStyle w:val="20"/>
          <w:bCs/>
          <w:lang w:val="ru" w:eastAsia="da-DK"/>
        </w:rPr>
        <w:t xml:space="preserve"> используются для анализа изменения пригодности среды обитания в будущем. Подготовлено консультантом</w:t>
      </w:r>
      <w:r>
        <w:tab/>
      </w:r>
      <w:r>
        <w:fldChar w:fldCharType="begin"/>
      </w:r>
      <w:r>
        <w:instrText xml:space="preserve"> PAGEREF _Toc256000042 \h </w:instrText>
      </w:r>
      <w:r>
        <w:fldChar w:fldCharType="separate"/>
      </w:r>
      <w:r>
        <w:t>21</w:t>
      </w:r>
      <w:r>
        <w:fldChar w:fldCharType="end"/>
      </w:r>
      <w:r>
        <w:fldChar w:fldCharType="end"/>
      </w:r>
    </w:p>
    <w:p>
      <w:pPr>
        <w:pStyle w:val="71"/>
        <w:rPr>
          <w:rFonts w:asciiTheme="minorHAnsi" w:hAnsiTheme="minorHAnsi"/>
          <w:sz w:val="22"/>
        </w:rPr>
      </w:pPr>
      <w:r>
        <w:fldChar w:fldCharType="begin"/>
      </w:r>
      <w:r>
        <w:instrText xml:space="preserve"> HYPERLINK \l "_Toc256000043" </w:instrText>
      </w:r>
      <w:r>
        <w:fldChar w:fldCharType="separate"/>
      </w:r>
      <w:r>
        <w:rPr>
          <w:rStyle w:val="20"/>
          <w:bCs/>
          <w:lang w:val="ru" w:eastAsia="da-DK"/>
        </w:rPr>
        <w:t>Рисунок</w:t>
      </w:r>
      <w:r>
        <w:rPr>
          <w:rStyle w:val="20"/>
          <w:bCs/>
          <w:lang w:val="ru-RU" w:eastAsia="da-DK"/>
        </w:rPr>
        <w:t xml:space="preserve"> </w:t>
      </w:r>
      <w:r>
        <w:rPr>
          <w:rStyle w:val="20"/>
          <w:bCs/>
          <w:lang w:val="ru" w:eastAsia="da-DK"/>
        </w:rPr>
        <w:t xml:space="preserve">3.1: Расположение портов в </w:t>
      </w:r>
      <w:r>
        <w:rPr>
          <w:rStyle w:val="20"/>
          <w:bCs/>
          <w:lang w:val="ru-RU" w:eastAsia="da-DK"/>
        </w:rPr>
        <w:t>Обской губе</w:t>
      </w:r>
      <w:r>
        <w:rPr>
          <w:rStyle w:val="20"/>
          <w:bCs/>
          <w:lang w:val="ru" w:eastAsia="da-DK"/>
        </w:rPr>
        <w:t>. Синей областью отмечен набор точек, ближайших к портам, выбранным для анализа изменения гидрологических параметров, рассчитанных с помощью модели INMOM. Подготовлено консультантом</w:t>
      </w:r>
      <w:r>
        <w:tab/>
      </w:r>
      <w:r>
        <w:fldChar w:fldCharType="begin"/>
      </w:r>
      <w:r>
        <w:instrText xml:space="preserve"> PAGEREF _Toc256000043 \h </w:instrText>
      </w:r>
      <w:r>
        <w:fldChar w:fldCharType="separate"/>
      </w:r>
      <w:r>
        <w:t>24</w:t>
      </w:r>
      <w:r>
        <w:fldChar w:fldCharType="end"/>
      </w:r>
      <w:r>
        <w:fldChar w:fldCharType="end"/>
      </w:r>
    </w:p>
    <w:p>
      <w:pPr>
        <w:pStyle w:val="71"/>
        <w:rPr>
          <w:rFonts w:asciiTheme="minorHAnsi" w:hAnsiTheme="minorHAnsi"/>
          <w:sz w:val="22"/>
        </w:rPr>
      </w:pPr>
      <w:r>
        <w:fldChar w:fldCharType="begin"/>
      </w:r>
      <w:r>
        <w:instrText xml:space="preserve"> HYPERLINK \l "_Toc256000044" </w:instrText>
      </w:r>
      <w:r>
        <w:fldChar w:fldCharType="separate"/>
      </w:r>
      <w:r>
        <w:rPr>
          <w:rStyle w:val="20"/>
          <w:bCs/>
          <w:lang w:val="ru" w:eastAsia="da-DK"/>
        </w:rPr>
        <w:t>Рисунок</w:t>
      </w:r>
      <w:r>
        <w:rPr>
          <w:rStyle w:val="20"/>
          <w:bCs/>
          <w:lang w:val="ru-RU" w:eastAsia="da-DK"/>
        </w:rPr>
        <w:t xml:space="preserve"> </w:t>
      </w:r>
      <w:r>
        <w:rPr>
          <w:rStyle w:val="20"/>
          <w:bCs/>
          <w:lang w:val="ru" w:eastAsia="da-DK"/>
        </w:rPr>
        <w:t xml:space="preserve">3.2: Соленость в </w:t>
      </w:r>
      <w:r>
        <w:rPr>
          <w:rStyle w:val="20"/>
          <w:bCs/>
          <w:lang w:val="ru-RU" w:eastAsia="da-DK"/>
        </w:rPr>
        <w:t>Обской губе</w:t>
      </w:r>
      <w:r>
        <w:rPr>
          <w:rStyle w:val="20"/>
          <w:bCs/>
          <w:lang w:val="ru" w:eastAsia="da-DK"/>
        </w:rPr>
        <w:t xml:space="preserve"> по сезонам. Подготовлено консультантом</w:t>
      </w:r>
      <w:r>
        <w:tab/>
      </w:r>
      <w:r>
        <w:fldChar w:fldCharType="begin"/>
      </w:r>
      <w:r>
        <w:instrText xml:space="preserve"> PAGEREF _Toc256000044 \h </w:instrText>
      </w:r>
      <w:r>
        <w:fldChar w:fldCharType="separate"/>
      </w:r>
      <w:r>
        <w:t>25</w:t>
      </w:r>
      <w:r>
        <w:fldChar w:fldCharType="end"/>
      </w:r>
      <w:r>
        <w:fldChar w:fldCharType="end"/>
      </w:r>
    </w:p>
    <w:p>
      <w:pPr>
        <w:pStyle w:val="71"/>
        <w:rPr>
          <w:rFonts w:asciiTheme="minorHAnsi" w:hAnsiTheme="minorHAnsi"/>
          <w:sz w:val="22"/>
        </w:rPr>
      </w:pPr>
      <w:r>
        <w:fldChar w:fldCharType="begin"/>
      </w:r>
      <w:r>
        <w:instrText xml:space="preserve"> HYPERLINK \l "_Toc256000045" </w:instrText>
      </w:r>
      <w:r>
        <w:fldChar w:fldCharType="separate"/>
      </w:r>
      <w:r>
        <w:rPr>
          <w:rStyle w:val="20"/>
          <w:bCs/>
          <w:lang w:val="ru" w:eastAsia="da-DK"/>
        </w:rPr>
        <w:t>Рисунок</w:t>
      </w:r>
      <w:r>
        <w:rPr>
          <w:rStyle w:val="20"/>
          <w:bCs/>
          <w:lang w:val="ru-RU" w:eastAsia="da-DK"/>
        </w:rPr>
        <w:t xml:space="preserve"> </w:t>
      </w:r>
      <w:r>
        <w:rPr>
          <w:rStyle w:val="20"/>
          <w:bCs/>
          <w:lang w:val="ru" w:eastAsia="da-DK"/>
        </w:rPr>
        <w:t>3</w:t>
      </w:r>
      <w:r>
        <w:rPr>
          <w:rStyle w:val="20"/>
          <w:bCs/>
          <w:lang w:val="ru-RU" w:eastAsia="da-DK"/>
        </w:rPr>
        <w:t>.</w:t>
      </w:r>
      <w:r>
        <w:rPr>
          <w:rStyle w:val="20"/>
          <w:bCs/>
          <w:lang w:val="ru" w:eastAsia="da-DK"/>
        </w:rPr>
        <w:t xml:space="preserve">3: Температура поверхности моря в </w:t>
      </w:r>
      <w:r>
        <w:rPr>
          <w:rStyle w:val="20"/>
          <w:bCs/>
          <w:lang w:val="ru-RU" w:eastAsia="da-DK"/>
        </w:rPr>
        <w:t>Обской губе</w:t>
      </w:r>
      <w:r>
        <w:rPr>
          <w:rStyle w:val="20"/>
          <w:bCs/>
          <w:lang w:val="ru" w:eastAsia="da-DK"/>
        </w:rPr>
        <w:t xml:space="preserve"> по сезонам. Подготовлено консультантом</w:t>
      </w:r>
      <w:r>
        <w:tab/>
      </w:r>
      <w:r>
        <w:fldChar w:fldCharType="begin"/>
      </w:r>
      <w:r>
        <w:instrText xml:space="preserve"> PAGEREF _Toc256000045 \h </w:instrText>
      </w:r>
      <w:r>
        <w:fldChar w:fldCharType="separate"/>
      </w:r>
      <w:r>
        <w:t>26</w:t>
      </w:r>
      <w:r>
        <w:fldChar w:fldCharType="end"/>
      </w:r>
      <w:r>
        <w:fldChar w:fldCharType="end"/>
      </w:r>
    </w:p>
    <w:p>
      <w:pPr>
        <w:pStyle w:val="71"/>
        <w:rPr>
          <w:rFonts w:asciiTheme="minorHAnsi" w:hAnsiTheme="minorHAnsi"/>
          <w:sz w:val="22"/>
        </w:rPr>
      </w:pPr>
      <w:r>
        <w:fldChar w:fldCharType="begin"/>
      </w:r>
      <w:r>
        <w:instrText xml:space="preserve"> HYPERLINK \l "_Toc256000046" </w:instrText>
      </w:r>
      <w:r>
        <w:fldChar w:fldCharType="separate"/>
      </w:r>
      <w:r>
        <w:rPr>
          <w:rStyle w:val="20"/>
          <w:bCs/>
          <w:lang w:val="ru" w:eastAsia="da-DK"/>
        </w:rPr>
        <w:t>Рисунок</w:t>
      </w:r>
      <w:r>
        <w:rPr>
          <w:rStyle w:val="20"/>
          <w:bCs/>
          <w:lang w:val="ru-RU" w:eastAsia="da-DK"/>
        </w:rPr>
        <w:t xml:space="preserve"> </w:t>
      </w:r>
      <w:r>
        <w:rPr>
          <w:rStyle w:val="20"/>
          <w:bCs/>
          <w:lang w:val="ru" w:eastAsia="da-DK"/>
        </w:rPr>
        <w:t>3.4: T-S диаграмма, отражающая пределы изменения солености и температуры в районе портов в разные сезоны. Подготовлено консультантом</w:t>
      </w:r>
      <w:r>
        <w:tab/>
      </w:r>
      <w:r>
        <w:fldChar w:fldCharType="begin"/>
      </w:r>
      <w:r>
        <w:instrText xml:space="preserve"> PAGEREF _Toc256000046 \h </w:instrText>
      </w:r>
      <w:r>
        <w:fldChar w:fldCharType="separate"/>
      </w:r>
      <w:r>
        <w:t>27</w:t>
      </w:r>
      <w:r>
        <w:fldChar w:fldCharType="end"/>
      </w:r>
      <w:r>
        <w:fldChar w:fldCharType="end"/>
      </w:r>
    </w:p>
    <w:p>
      <w:pPr>
        <w:pStyle w:val="71"/>
        <w:rPr>
          <w:rFonts w:asciiTheme="minorHAnsi" w:hAnsiTheme="minorHAnsi"/>
          <w:sz w:val="22"/>
        </w:rPr>
      </w:pPr>
      <w:r>
        <w:fldChar w:fldCharType="begin"/>
      </w:r>
      <w:r>
        <w:instrText xml:space="preserve"> HYPERLINK \l "_Toc256000047" </w:instrText>
      </w:r>
      <w:r>
        <w:fldChar w:fldCharType="separate"/>
      </w:r>
      <w:r>
        <w:rPr>
          <w:rStyle w:val="20"/>
          <w:bCs/>
          <w:lang w:val="ru" w:eastAsia="da-DK"/>
        </w:rPr>
        <w:t>Рисунок</w:t>
      </w:r>
      <w:r>
        <w:rPr>
          <w:rStyle w:val="20"/>
          <w:bCs/>
          <w:lang w:val="ru-RU" w:eastAsia="da-DK"/>
        </w:rPr>
        <w:t xml:space="preserve"> </w:t>
      </w:r>
      <w:r>
        <w:rPr>
          <w:rStyle w:val="20"/>
          <w:bCs/>
          <w:lang w:val="ru" w:eastAsia="da-DK"/>
        </w:rPr>
        <w:t xml:space="preserve">3.5: Частотное распределение баллов PC1 для </w:t>
      </w:r>
      <w:r>
        <w:rPr>
          <w:rStyle w:val="20"/>
          <w:bCs/>
          <w:lang w:val="ru-RU" w:eastAsia="da-DK"/>
        </w:rPr>
        <w:t xml:space="preserve">нативных </w:t>
      </w:r>
      <w:r>
        <w:rPr>
          <w:rStyle w:val="20"/>
          <w:bCs/>
          <w:lang w:val="ru" w:eastAsia="da-DK"/>
        </w:rPr>
        <w:t>и потенциально инвази</w:t>
      </w:r>
      <w:r>
        <w:rPr>
          <w:rStyle w:val="20"/>
          <w:bCs/>
          <w:lang w:val="ru-RU" w:eastAsia="da-DK"/>
        </w:rPr>
        <w:t>в</w:t>
      </w:r>
      <w:r>
        <w:rPr>
          <w:rStyle w:val="20"/>
          <w:bCs/>
          <w:lang w:val="ru" w:eastAsia="da-DK"/>
        </w:rPr>
        <w:t>ных между бентическими и планктонными видами. Подготовлено консультантом</w:t>
      </w:r>
      <w:r>
        <w:tab/>
      </w:r>
      <w:r>
        <w:fldChar w:fldCharType="begin"/>
      </w:r>
      <w:r>
        <w:instrText xml:space="preserve"> PAGEREF _Toc256000047 \h </w:instrText>
      </w:r>
      <w:r>
        <w:fldChar w:fldCharType="separate"/>
      </w:r>
      <w:r>
        <w:t>29</w:t>
      </w:r>
      <w:r>
        <w:fldChar w:fldCharType="end"/>
      </w:r>
      <w:r>
        <w:fldChar w:fldCharType="end"/>
      </w:r>
    </w:p>
    <w:p>
      <w:pPr>
        <w:pStyle w:val="71"/>
        <w:rPr>
          <w:rFonts w:asciiTheme="minorHAnsi" w:hAnsiTheme="minorHAnsi"/>
          <w:sz w:val="22"/>
        </w:rPr>
      </w:pPr>
      <w:r>
        <w:fldChar w:fldCharType="begin"/>
      </w:r>
      <w:r>
        <w:instrText xml:space="preserve"> HYPERLINK \l "_Toc256000048" </w:instrText>
      </w:r>
      <w:r>
        <w:fldChar w:fldCharType="separate"/>
      </w:r>
      <w:r>
        <w:rPr>
          <w:rStyle w:val="20"/>
          <w:bCs/>
          <w:lang w:val="ru" w:eastAsia="da-DK"/>
        </w:rPr>
        <w:t>Рисунок</w:t>
      </w:r>
      <w:r>
        <w:rPr>
          <w:rStyle w:val="20"/>
          <w:bCs/>
          <w:lang w:val="ru-RU" w:eastAsia="da-DK"/>
        </w:rPr>
        <w:t xml:space="preserve"> </w:t>
      </w:r>
      <w:r>
        <w:rPr>
          <w:rStyle w:val="20"/>
          <w:bCs/>
          <w:lang w:val="ru" w:eastAsia="da-DK"/>
        </w:rPr>
        <w:t>3.6: Встречаемость бентических и планктонных аборигенных и потенциально инвази</w:t>
      </w:r>
      <w:r>
        <w:rPr>
          <w:rStyle w:val="20"/>
          <w:bCs/>
          <w:lang w:val="ru-RU" w:eastAsia="da-DK"/>
        </w:rPr>
        <w:t>в</w:t>
      </w:r>
      <w:r>
        <w:rPr>
          <w:rStyle w:val="20"/>
          <w:bCs/>
          <w:lang w:val="ru" w:eastAsia="da-DK"/>
        </w:rPr>
        <w:t xml:space="preserve">ных видов в различных гидрологических условиях. Границы экологической лицензии </w:t>
      </w:r>
      <w:r>
        <w:rPr>
          <w:rStyle w:val="20"/>
          <w:bCs/>
          <w:lang w:val="ru-RU" w:eastAsia="da-DK"/>
        </w:rPr>
        <w:t>Обской губы</w:t>
      </w:r>
      <w:r>
        <w:rPr>
          <w:rStyle w:val="20"/>
          <w:bCs/>
          <w:lang w:val="ru" w:eastAsia="da-DK"/>
        </w:rPr>
        <w:t xml:space="preserve"> в холодное и теплое времена года представлены синими прямоугольниками. Красные прямоугольники отражают расширенную экологическую лицензию. Зелеными линиями показаны области с максимальной плотностью точек. Подготовлено консультантом</w:t>
      </w:r>
      <w:r>
        <w:tab/>
      </w:r>
      <w:r>
        <w:fldChar w:fldCharType="begin"/>
      </w:r>
      <w:r>
        <w:instrText xml:space="preserve"> PAGEREF _Toc256000048 \h </w:instrText>
      </w:r>
      <w:r>
        <w:fldChar w:fldCharType="separate"/>
      </w:r>
      <w:r>
        <w:t>30</w:t>
      </w:r>
      <w:r>
        <w:fldChar w:fldCharType="end"/>
      </w:r>
      <w:r>
        <w:fldChar w:fldCharType="end"/>
      </w:r>
    </w:p>
    <w:p>
      <w:pPr>
        <w:pStyle w:val="71"/>
        <w:rPr>
          <w:rFonts w:asciiTheme="minorHAnsi" w:hAnsiTheme="minorHAnsi"/>
          <w:sz w:val="22"/>
        </w:rPr>
      </w:pPr>
      <w:r>
        <w:fldChar w:fldCharType="begin"/>
      </w:r>
      <w:r>
        <w:instrText xml:space="preserve"> HYPERLINK \l "_Toc256000049" </w:instrText>
      </w:r>
      <w:r>
        <w:fldChar w:fldCharType="separate"/>
      </w:r>
      <w:r>
        <w:rPr>
          <w:rStyle w:val="20"/>
          <w:lang w:val="ru"/>
        </w:rPr>
        <w:t>Рисунок</w:t>
      </w:r>
      <w:r>
        <w:rPr>
          <w:rStyle w:val="20"/>
          <w:lang w:val="ru-RU"/>
        </w:rPr>
        <w:t xml:space="preserve"> </w:t>
      </w:r>
      <w:r>
        <w:rPr>
          <w:rStyle w:val="20"/>
          <w:lang w:val="ru"/>
        </w:rPr>
        <w:t xml:space="preserve">3.7: </w:t>
      </w:r>
      <w:r>
        <w:rPr>
          <w:rStyle w:val="20"/>
          <w:lang w:val="ru-RU"/>
        </w:rPr>
        <w:t>Глобальное р</w:t>
      </w:r>
      <w:r>
        <w:rPr>
          <w:rStyle w:val="20"/>
          <w:lang w:val="ru"/>
        </w:rPr>
        <w:t xml:space="preserve">аспространение </w:t>
      </w:r>
      <w:r>
        <w:rPr>
          <w:rStyle w:val="20"/>
          <w:i/>
          <w:iCs/>
          <w:lang w:val="ru"/>
        </w:rPr>
        <w:t>Prorocentrum cordatum в</w:t>
      </w:r>
      <w:r>
        <w:rPr>
          <w:rStyle w:val="20"/>
          <w:lang w:val="ru"/>
        </w:rPr>
        <w:t xml:space="preserve"> соответствии с GBIF. Подготовлено </w:t>
      </w:r>
      <w:r>
        <w:rPr>
          <w:rStyle w:val="20"/>
          <w:lang w:val="ru-RU"/>
        </w:rPr>
        <w:t>К</w:t>
      </w:r>
      <w:r>
        <w:rPr>
          <w:rStyle w:val="20"/>
          <w:lang w:val="ru"/>
        </w:rPr>
        <w:t>онсультантом</w:t>
      </w:r>
      <w:r>
        <w:tab/>
      </w:r>
      <w:r>
        <w:fldChar w:fldCharType="begin"/>
      </w:r>
      <w:r>
        <w:instrText xml:space="preserve"> PAGEREF _Toc256000049 \h </w:instrText>
      </w:r>
      <w:r>
        <w:fldChar w:fldCharType="separate"/>
      </w:r>
      <w:r>
        <w:t>37</w:t>
      </w:r>
      <w:r>
        <w:fldChar w:fldCharType="end"/>
      </w:r>
      <w:r>
        <w:fldChar w:fldCharType="end"/>
      </w:r>
    </w:p>
    <w:p>
      <w:pPr>
        <w:pStyle w:val="71"/>
        <w:rPr>
          <w:rFonts w:asciiTheme="minorHAnsi" w:hAnsiTheme="minorHAnsi"/>
          <w:sz w:val="22"/>
        </w:rPr>
      </w:pPr>
      <w:r>
        <w:fldChar w:fldCharType="begin"/>
      </w:r>
      <w:r>
        <w:instrText xml:space="preserve"> HYPERLINK \l "_Toc256000050" </w:instrText>
      </w:r>
      <w:r>
        <w:fldChar w:fldCharType="separate"/>
      </w:r>
      <w:r>
        <w:rPr>
          <w:rStyle w:val="20"/>
          <w:lang w:val="ru"/>
        </w:rPr>
        <w:t>Рисунок</w:t>
      </w:r>
      <w:r>
        <w:rPr>
          <w:rStyle w:val="20"/>
          <w:lang w:val="ru-RU"/>
        </w:rPr>
        <w:t xml:space="preserve"> </w:t>
      </w:r>
      <w:r>
        <w:rPr>
          <w:rStyle w:val="20"/>
          <w:lang w:val="ru"/>
        </w:rPr>
        <w:t xml:space="preserve">3.8: </w:t>
      </w:r>
      <w:r>
        <w:rPr>
          <w:rStyle w:val="20"/>
          <w:lang w:val="ru-RU"/>
        </w:rPr>
        <w:t>Глобальное р</w:t>
      </w:r>
      <w:r>
        <w:rPr>
          <w:rStyle w:val="20"/>
          <w:lang w:val="ru"/>
        </w:rPr>
        <w:t xml:space="preserve">аспространение </w:t>
      </w:r>
      <w:r>
        <w:rPr>
          <w:rStyle w:val="20"/>
          <w:i/>
          <w:iCs/>
          <w:lang w:val="ru"/>
        </w:rPr>
        <w:t>Acanthocyclops robustus</w:t>
      </w:r>
      <w:r>
        <w:rPr>
          <w:rStyle w:val="20"/>
          <w:lang w:val="ru"/>
        </w:rPr>
        <w:t xml:space="preserve"> в соответствии с GBIF. Подготовлено </w:t>
      </w:r>
      <w:r>
        <w:rPr>
          <w:rStyle w:val="20"/>
          <w:lang w:val="ru-RU"/>
        </w:rPr>
        <w:t>К</w:t>
      </w:r>
      <w:r>
        <w:rPr>
          <w:rStyle w:val="20"/>
          <w:lang w:val="ru"/>
        </w:rPr>
        <w:t>онсультантом</w:t>
      </w:r>
      <w:r>
        <w:tab/>
      </w:r>
      <w:r>
        <w:fldChar w:fldCharType="begin"/>
      </w:r>
      <w:r>
        <w:instrText xml:space="preserve"> PAGEREF _Toc256000050 \h </w:instrText>
      </w:r>
      <w:r>
        <w:fldChar w:fldCharType="separate"/>
      </w:r>
      <w:r>
        <w:t>38</w:t>
      </w:r>
      <w:r>
        <w:fldChar w:fldCharType="end"/>
      </w:r>
      <w:r>
        <w:fldChar w:fldCharType="end"/>
      </w:r>
    </w:p>
    <w:p>
      <w:pPr>
        <w:pStyle w:val="71"/>
        <w:rPr>
          <w:rFonts w:asciiTheme="minorHAnsi" w:hAnsiTheme="minorHAnsi"/>
          <w:sz w:val="22"/>
        </w:rPr>
      </w:pPr>
      <w:r>
        <w:fldChar w:fldCharType="begin"/>
      </w:r>
      <w:r>
        <w:instrText xml:space="preserve"> HYPERLINK \l "_Toc256000051" </w:instrText>
      </w:r>
      <w:r>
        <w:fldChar w:fldCharType="separate"/>
      </w:r>
      <w:r>
        <w:rPr>
          <w:rStyle w:val="20"/>
          <w:lang w:val="ru"/>
        </w:rPr>
        <w:t>Рисунок</w:t>
      </w:r>
      <w:r>
        <w:rPr>
          <w:rStyle w:val="20"/>
          <w:lang w:val="ru-RU"/>
        </w:rPr>
        <w:t xml:space="preserve"> </w:t>
      </w:r>
      <w:r>
        <w:rPr>
          <w:rStyle w:val="20"/>
          <w:lang w:val="ru"/>
        </w:rPr>
        <w:t xml:space="preserve">3.9: </w:t>
      </w:r>
      <w:r>
        <w:rPr>
          <w:rStyle w:val="20"/>
          <w:lang w:val="ru-RU"/>
        </w:rPr>
        <w:t>Глобальное р</w:t>
      </w:r>
      <w:r>
        <w:rPr>
          <w:rStyle w:val="20"/>
          <w:lang w:val="ru"/>
        </w:rPr>
        <w:t xml:space="preserve">аспространение </w:t>
      </w:r>
      <w:r>
        <w:rPr>
          <w:rStyle w:val="20"/>
          <w:i/>
          <w:iCs/>
          <w:lang w:val="ru"/>
        </w:rPr>
        <w:t>Acartia bifilosa  в</w:t>
      </w:r>
      <w:r>
        <w:rPr>
          <w:rStyle w:val="20"/>
          <w:lang w:val="ru"/>
        </w:rPr>
        <w:t xml:space="preserve"> соответствии с GBIF. Подготовлено </w:t>
      </w:r>
      <w:r>
        <w:rPr>
          <w:rStyle w:val="20"/>
          <w:lang w:val="ru-RU"/>
        </w:rPr>
        <w:t>К</w:t>
      </w:r>
      <w:r>
        <w:rPr>
          <w:rStyle w:val="20"/>
          <w:lang w:val="ru"/>
        </w:rPr>
        <w:t>онсультантом</w:t>
      </w:r>
      <w:r>
        <w:tab/>
      </w:r>
      <w:r>
        <w:fldChar w:fldCharType="begin"/>
      </w:r>
      <w:r>
        <w:instrText xml:space="preserve"> PAGEREF _Toc256000051 \h </w:instrText>
      </w:r>
      <w:r>
        <w:fldChar w:fldCharType="separate"/>
      </w:r>
      <w:r>
        <w:t>39</w:t>
      </w:r>
      <w:r>
        <w:fldChar w:fldCharType="end"/>
      </w:r>
      <w:r>
        <w:fldChar w:fldCharType="end"/>
      </w:r>
    </w:p>
    <w:p>
      <w:pPr>
        <w:pStyle w:val="71"/>
        <w:rPr>
          <w:rFonts w:asciiTheme="minorHAnsi" w:hAnsiTheme="minorHAnsi"/>
          <w:sz w:val="22"/>
        </w:rPr>
      </w:pPr>
      <w:r>
        <w:fldChar w:fldCharType="begin"/>
      </w:r>
      <w:r>
        <w:instrText xml:space="preserve"> HYPERLINK \l "_Toc256000052" </w:instrText>
      </w:r>
      <w:r>
        <w:fldChar w:fldCharType="separate"/>
      </w:r>
      <w:r>
        <w:rPr>
          <w:rStyle w:val="20"/>
          <w:lang w:val="ru"/>
        </w:rPr>
        <w:t>Рисунок</w:t>
      </w:r>
      <w:r>
        <w:rPr>
          <w:rStyle w:val="20"/>
          <w:lang w:val="ru-RU"/>
        </w:rPr>
        <w:t xml:space="preserve"> </w:t>
      </w:r>
      <w:r>
        <w:rPr>
          <w:rStyle w:val="20"/>
          <w:lang w:val="ru"/>
        </w:rPr>
        <w:t xml:space="preserve">3.10: </w:t>
      </w:r>
      <w:r>
        <w:rPr>
          <w:rStyle w:val="20"/>
          <w:lang w:val="ru-RU"/>
        </w:rPr>
        <w:t>Глобальное р</w:t>
      </w:r>
      <w:r>
        <w:rPr>
          <w:rStyle w:val="20"/>
          <w:lang w:val="ru"/>
        </w:rPr>
        <w:t xml:space="preserve">аспространение </w:t>
      </w:r>
      <w:r>
        <w:rPr>
          <w:rStyle w:val="20"/>
          <w:i/>
          <w:iCs/>
          <w:lang w:val="ru"/>
        </w:rPr>
        <w:t>Amphibalanus improvisus</w:t>
      </w:r>
      <w:r>
        <w:rPr>
          <w:rStyle w:val="20"/>
          <w:lang w:val="ru"/>
        </w:rPr>
        <w:t xml:space="preserve">  в соответствии с GBIF. Подготовлено </w:t>
      </w:r>
      <w:r>
        <w:rPr>
          <w:rStyle w:val="20"/>
          <w:lang w:val="ru-RU"/>
        </w:rPr>
        <w:t>К</w:t>
      </w:r>
      <w:r>
        <w:rPr>
          <w:rStyle w:val="20"/>
          <w:lang w:val="ru"/>
        </w:rPr>
        <w:t>онсультантом</w:t>
      </w:r>
      <w:r>
        <w:tab/>
      </w:r>
      <w:r>
        <w:fldChar w:fldCharType="begin"/>
      </w:r>
      <w:r>
        <w:instrText xml:space="preserve"> PAGEREF _Toc256000052 \h </w:instrText>
      </w:r>
      <w:r>
        <w:fldChar w:fldCharType="separate"/>
      </w:r>
      <w:r>
        <w:t>40</w:t>
      </w:r>
      <w:r>
        <w:fldChar w:fldCharType="end"/>
      </w:r>
      <w:r>
        <w:fldChar w:fldCharType="end"/>
      </w:r>
    </w:p>
    <w:p>
      <w:pPr>
        <w:pStyle w:val="71"/>
        <w:rPr>
          <w:rFonts w:asciiTheme="minorHAnsi" w:hAnsiTheme="minorHAnsi"/>
          <w:sz w:val="22"/>
        </w:rPr>
      </w:pPr>
      <w:r>
        <w:fldChar w:fldCharType="begin"/>
      </w:r>
      <w:r>
        <w:instrText xml:space="preserve"> HYPERLINK \l "_Toc256000053" </w:instrText>
      </w:r>
      <w:r>
        <w:fldChar w:fldCharType="separate"/>
      </w:r>
      <w:r>
        <w:rPr>
          <w:rStyle w:val="20"/>
          <w:lang w:val="ru"/>
        </w:rPr>
        <w:t>Рисунок</w:t>
      </w:r>
      <w:r>
        <w:rPr>
          <w:rStyle w:val="20"/>
          <w:lang w:val="ru-RU"/>
        </w:rPr>
        <w:t xml:space="preserve"> </w:t>
      </w:r>
      <w:r>
        <w:rPr>
          <w:rStyle w:val="20"/>
          <w:lang w:val="ru"/>
        </w:rPr>
        <w:t xml:space="preserve">3.11: </w:t>
      </w:r>
      <w:r>
        <w:rPr>
          <w:rStyle w:val="20"/>
          <w:lang w:val="ru-RU"/>
        </w:rPr>
        <w:t>Глобальное р</w:t>
      </w:r>
      <w:r>
        <w:rPr>
          <w:rStyle w:val="20"/>
          <w:lang w:val="ru"/>
        </w:rPr>
        <w:t xml:space="preserve">аспространение </w:t>
      </w:r>
      <w:r>
        <w:rPr>
          <w:rStyle w:val="20"/>
          <w:i/>
          <w:iCs/>
          <w:lang w:val="ru"/>
        </w:rPr>
        <w:t>Gammarus tigrinus</w:t>
      </w:r>
      <w:r>
        <w:rPr>
          <w:rStyle w:val="20"/>
          <w:lang w:val="ru"/>
        </w:rPr>
        <w:t xml:space="preserve">  в соответствии с GBIF. Подготовлено </w:t>
      </w:r>
      <w:r>
        <w:rPr>
          <w:rStyle w:val="20"/>
          <w:lang w:val="ru-RU"/>
        </w:rPr>
        <w:t>К</w:t>
      </w:r>
      <w:r>
        <w:rPr>
          <w:rStyle w:val="20"/>
          <w:lang w:val="ru"/>
        </w:rPr>
        <w:t>онсультантом</w:t>
      </w:r>
      <w:r>
        <w:tab/>
      </w:r>
      <w:r>
        <w:fldChar w:fldCharType="begin"/>
      </w:r>
      <w:r>
        <w:instrText xml:space="preserve"> PAGEREF _Toc256000053 \h </w:instrText>
      </w:r>
      <w:r>
        <w:fldChar w:fldCharType="separate"/>
      </w:r>
      <w:r>
        <w:t>41</w:t>
      </w:r>
      <w:r>
        <w:fldChar w:fldCharType="end"/>
      </w:r>
      <w:r>
        <w:fldChar w:fldCharType="end"/>
      </w:r>
    </w:p>
    <w:p>
      <w:pPr>
        <w:pStyle w:val="71"/>
        <w:rPr>
          <w:rFonts w:asciiTheme="minorHAnsi" w:hAnsiTheme="minorHAnsi"/>
          <w:sz w:val="22"/>
        </w:rPr>
      </w:pPr>
      <w:r>
        <w:fldChar w:fldCharType="begin"/>
      </w:r>
      <w:r>
        <w:instrText xml:space="preserve"> HYPERLINK \l "_Toc256000054" </w:instrText>
      </w:r>
      <w:r>
        <w:fldChar w:fldCharType="separate"/>
      </w:r>
      <w:r>
        <w:rPr>
          <w:rStyle w:val="20"/>
          <w:lang w:val="ru"/>
        </w:rPr>
        <w:t>Рисунок</w:t>
      </w:r>
      <w:r>
        <w:rPr>
          <w:rStyle w:val="20"/>
          <w:lang w:val="ru-RU"/>
        </w:rPr>
        <w:t xml:space="preserve"> </w:t>
      </w:r>
      <w:r>
        <w:rPr>
          <w:rStyle w:val="20"/>
          <w:lang w:val="ru"/>
        </w:rPr>
        <w:t xml:space="preserve">3.12: </w:t>
      </w:r>
      <w:r>
        <w:rPr>
          <w:rStyle w:val="20"/>
          <w:lang w:val="ru-RU"/>
        </w:rPr>
        <w:t>Глобальное р</w:t>
      </w:r>
      <w:r>
        <w:rPr>
          <w:rStyle w:val="20"/>
          <w:lang w:val="ru"/>
        </w:rPr>
        <w:t xml:space="preserve">аспространение </w:t>
      </w:r>
      <w:r>
        <w:rPr>
          <w:rStyle w:val="20"/>
          <w:i/>
          <w:iCs/>
          <w:lang w:val="ru"/>
        </w:rPr>
        <w:t>Rhithropanopeus harrisii</w:t>
      </w:r>
      <w:r>
        <w:rPr>
          <w:rStyle w:val="20"/>
          <w:lang w:val="ru"/>
        </w:rPr>
        <w:t xml:space="preserve"> в соответствии с GBIF. Подготовлено </w:t>
      </w:r>
      <w:r>
        <w:rPr>
          <w:rStyle w:val="20"/>
          <w:lang w:val="ru-RU"/>
        </w:rPr>
        <w:t>К</w:t>
      </w:r>
      <w:r>
        <w:rPr>
          <w:rStyle w:val="20"/>
          <w:lang w:val="ru"/>
        </w:rPr>
        <w:t>онсультантом</w:t>
      </w:r>
      <w:r>
        <w:tab/>
      </w:r>
      <w:r>
        <w:fldChar w:fldCharType="begin"/>
      </w:r>
      <w:r>
        <w:instrText xml:space="preserve"> PAGEREF _Toc256000054 \h </w:instrText>
      </w:r>
      <w:r>
        <w:fldChar w:fldCharType="separate"/>
      </w:r>
      <w:r>
        <w:t>42</w:t>
      </w:r>
      <w:r>
        <w:fldChar w:fldCharType="end"/>
      </w:r>
      <w:r>
        <w:fldChar w:fldCharType="end"/>
      </w:r>
    </w:p>
    <w:p>
      <w:pPr>
        <w:pStyle w:val="71"/>
        <w:rPr>
          <w:rFonts w:asciiTheme="minorHAnsi" w:hAnsiTheme="minorHAnsi"/>
          <w:sz w:val="22"/>
        </w:rPr>
      </w:pPr>
      <w:r>
        <w:fldChar w:fldCharType="begin"/>
      </w:r>
      <w:r>
        <w:instrText xml:space="preserve"> HYPERLINK \l "_Toc256000055" </w:instrText>
      </w:r>
      <w:r>
        <w:fldChar w:fldCharType="separate"/>
      </w:r>
      <w:r>
        <w:rPr>
          <w:rStyle w:val="20"/>
          <w:lang w:val="ru"/>
        </w:rPr>
        <w:t>Рисунок</w:t>
      </w:r>
      <w:r>
        <w:rPr>
          <w:rStyle w:val="20"/>
          <w:lang w:val="ru-RU"/>
        </w:rPr>
        <w:t xml:space="preserve"> </w:t>
      </w:r>
      <w:r>
        <w:rPr>
          <w:rStyle w:val="20"/>
          <w:lang w:val="ru"/>
        </w:rPr>
        <w:t xml:space="preserve">3.13: </w:t>
      </w:r>
      <w:r>
        <w:rPr>
          <w:rStyle w:val="20"/>
          <w:lang w:val="ru-RU"/>
        </w:rPr>
        <w:t>Глобальное р</w:t>
      </w:r>
      <w:r>
        <w:rPr>
          <w:rStyle w:val="20"/>
          <w:lang w:val="ru"/>
        </w:rPr>
        <w:t xml:space="preserve">аспространение </w:t>
      </w:r>
      <w:r>
        <w:rPr>
          <w:rStyle w:val="20"/>
          <w:i/>
          <w:iCs/>
          <w:lang w:val="ru"/>
        </w:rPr>
        <w:t>Eriocheir sinensis</w:t>
      </w:r>
      <w:r>
        <w:rPr>
          <w:rStyle w:val="20"/>
          <w:lang w:val="ru"/>
        </w:rPr>
        <w:t xml:space="preserve">  в соответствии с GBIF. Подготовлено </w:t>
      </w:r>
      <w:r>
        <w:rPr>
          <w:rStyle w:val="20"/>
          <w:lang w:val="ru-RU"/>
        </w:rPr>
        <w:t>К</w:t>
      </w:r>
      <w:r>
        <w:rPr>
          <w:rStyle w:val="20"/>
          <w:lang w:val="ru"/>
        </w:rPr>
        <w:t>онсультантом</w:t>
      </w:r>
      <w:r>
        <w:tab/>
      </w:r>
      <w:r>
        <w:fldChar w:fldCharType="begin"/>
      </w:r>
      <w:r>
        <w:instrText xml:space="preserve"> PAGEREF _Toc256000055 \h </w:instrText>
      </w:r>
      <w:r>
        <w:fldChar w:fldCharType="separate"/>
      </w:r>
      <w:r>
        <w:t>43</w:t>
      </w:r>
      <w:r>
        <w:fldChar w:fldCharType="end"/>
      </w:r>
      <w:r>
        <w:fldChar w:fldCharType="end"/>
      </w:r>
    </w:p>
    <w:p>
      <w:pPr>
        <w:pStyle w:val="71"/>
        <w:rPr>
          <w:rFonts w:asciiTheme="minorHAnsi" w:hAnsiTheme="minorHAnsi"/>
          <w:sz w:val="22"/>
        </w:rPr>
      </w:pPr>
      <w:r>
        <w:fldChar w:fldCharType="begin"/>
      </w:r>
      <w:r>
        <w:instrText xml:space="preserve"> HYPERLINK \l "_Toc256000056" </w:instrText>
      </w:r>
      <w:r>
        <w:fldChar w:fldCharType="separate"/>
      </w:r>
      <w:r>
        <w:rPr>
          <w:rStyle w:val="20"/>
          <w:lang w:val="ru"/>
        </w:rPr>
        <w:t>Рисунок</w:t>
      </w:r>
      <w:r>
        <w:rPr>
          <w:rStyle w:val="20"/>
          <w:lang w:val="ru-RU"/>
        </w:rPr>
        <w:t xml:space="preserve"> </w:t>
      </w:r>
      <w:r>
        <w:rPr>
          <w:rStyle w:val="20"/>
          <w:lang w:val="ru"/>
        </w:rPr>
        <w:t xml:space="preserve">3.14: </w:t>
      </w:r>
      <w:r>
        <w:rPr>
          <w:rStyle w:val="20"/>
          <w:lang w:val="ru-RU"/>
        </w:rPr>
        <w:t>Глобальное р</w:t>
      </w:r>
      <w:r>
        <w:rPr>
          <w:rStyle w:val="20"/>
          <w:lang w:val="ru"/>
        </w:rPr>
        <w:t xml:space="preserve">аспространение </w:t>
      </w:r>
      <w:r>
        <w:rPr>
          <w:rStyle w:val="20"/>
          <w:i/>
          <w:iCs/>
          <w:lang w:val="ru"/>
        </w:rPr>
        <w:t>Dreissena polymorpha</w:t>
      </w:r>
      <w:r>
        <w:rPr>
          <w:rStyle w:val="20"/>
          <w:lang w:val="ru"/>
        </w:rPr>
        <w:t xml:space="preserve"> в соответствии с GBIF. Подготовлено </w:t>
      </w:r>
      <w:r>
        <w:rPr>
          <w:rStyle w:val="20"/>
          <w:lang w:val="ru-RU"/>
        </w:rPr>
        <w:t>К</w:t>
      </w:r>
      <w:r>
        <w:rPr>
          <w:rStyle w:val="20"/>
          <w:lang w:val="ru"/>
        </w:rPr>
        <w:t>онсультантом</w:t>
      </w:r>
      <w:r>
        <w:tab/>
      </w:r>
      <w:r>
        <w:fldChar w:fldCharType="begin"/>
      </w:r>
      <w:r>
        <w:instrText xml:space="preserve"> PAGEREF _Toc256000056 \h </w:instrText>
      </w:r>
      <w:r>
        <w:fldChar w:fldCharType="separate"/>
      </w:r>
      <w:r>
        <w:t>44</w:t>
      </w:r>
      <w:r>
        <w:fldChar w:fldCharType="end"/>
      </w:r>
      <w:r>
        <w:fldChar w:fldCharType="end"/>
      </w:r>
    </w:p>
    <w:p>
      <w:pPr>
        <w:pStyle w:val="71"/>
        <w:rPr>
          <w:rFonts w:asciiTheme="minorHAnsi" w:hAnsiTheme="minorHAnsi"/>
          <w:sz w:val="22"/>
        </w:rPr>
      </w:pPr>
      <w:r>
        <w:fldChar w:fldCharType="begin"/>
      </w:r>
      <w:r>
        <w:instrText xml:space="preserve"> HYPERLINK \l "_Toc256000057" </w:instrText>
      </w:r>
      <w:r>
        <w:fldChar w:fldCharType="separate"/>
      </w:r>
      <w:r>
        <w:rPr>
          <w:rStyle w:val="20"/>
          <w:bCs/>
          <w:lang w:val="ru" w:eastAsia="da-DK"/>
        </w:rPr>
        <w:t>Рисунок</w:t>
      </w:r>
      <w:r>
        <w:rPr>
          <w:rStyle w:val="20"/>
          <w:bCs/>
          <w:lang w:val="ru-RU" w:eastAsia="da-DK"/>
        </w:rPr>
        <w:t xml:space="preserve"> </w:t>
      </w:r>
      <w:r>
        <w:rPr>
          <w:rStyle w:val="20"/>
          <w:bCs/>
          <w:lang w:val="ru" w:eastAsia="da-DK"/>
        </w:rPr>
        <w:t>3.15:</w:t>
      </w:r>
      <w:r>
        <w:rPr>
          <w:rStyle w:val="20"/>
          <w:bCs/>
          <w:lang w:val="ru-RU" w:eastAsia="da-DK"/>
        </w:rPr>
        <w:t xml:space="preserve"> </w:t>
      </w:r>
      <w:r>
        <w:rPr>
          <w:rStyle w:val="20"/>
          <w:lang w:val="ru-RU"/>
        </w:rPr>
        <w:t>Глобальное р</w:t>
      </w:r>
      <w:r>
        <w:rPr>
          <w:rStyle w:val="20"/>
          <w:lang w:val="ru"/>
        </w:rPr>
        <w:t>аспространение</w:t>
      </w:r>
      <w:r>
        <w:rPr>
          <w:rStyle w:val="20"/>
          <w:bCs/>
          <w:lang w:val="ru" w:eastAsia="da-DK"/>
        </w:rPr>
        <w:t xml:space="preserve"> </w:t>
      </w:r>
      <w:r>
        <w:rPr>
          <w:rStyle w:val="20"/>
          <w:bCs/>
          <w:i/>
          <w:iCs/>
          <w:lang w:val="ru" w:eastAsia="da-DK"/>
        </w:rPr>
        <w:t xml:space="preserve">Mya arenaria </w:t>
      </w:r>
      <w:r>
        <w:rPr>
          <w:rStyle w:val="20"/>
          <w:bCs/>
          <w:lang w:val="ru" w:eastAsia="da-DK"/>
        </w:rPr>
        <w:t xml:space="preserve">по всему миру в соответствии с GBIF. Подготовлено </w:t>
      </w:r>
      <w:r>
        <w:rPr>
          <w:rStyle w:val="20"/>
          <w:bCs/>
          <w:lang w:val="ru-RU" w:eastAsia="da-DK"/>
        </w:rPr>
        <w:t>К</w:t>
      </w:r>
      <w:r>
        <w:rPr>
          <w:rStyle w:val="20"/>
          <w:bCs/>
          <w:lang w:val="ru" w:eastAsia="da-DK"/>
        </w:rPr>
        <w:t>онсультантом</w:t>
      </w:r>
      <w:r>
        <w:tab/>
      </w:r>
      <w:r>
        <w:fldChar w:fldCharType="begin"/>
      </w:r>
      <w:r>
        <w:instrText xml:space="preserve"> PAGEREF _Toc256000057 \h </w:instrText>
      </w:r>
      <w:r>
        <w:fldChar w:fldCharType="separate"/>
      </w:r>
      <w:r>
        <w:t>45</w:t>
      </w:r>
      <w:r>
        <w:fldChar w:fldCharType="end"/>
      </w:r>
      <w:r>
        <w:fldChar w:fldCharType="end"/>
      </w:r>
    </w:p>
    <w:p>
      <w:pPr>
        <w:pStyle w:val="71"/>
        <w:rPr>
          <w:rFonts w:asciiTheme="minorHAnsi" w:hAnsiTheme="minorHAnsi"/>
          <w:sz w:val="22"/>
        </w:rPr>
      </w:pPr>
      <w:r>
        <w:fldChar w:fldCharType="begin"/>
      </w:r>
      <w:r>
        <w:instrText xml:space="preserve"> HYPERLINK \l "_Toc256000058" </w:instrText>
      </w:r>
      <w:r>
        <w:fldChar w:fldCharType="separate"/>
      </w:r>
      <w:r>
        <w:rPr>
          <w:rStyle w:val="20"/>
          <w:bCs/>
          <w:lang w:val="ru" w:eastAsia="da-DK"/>
        </w:rPr>
        <w:t>Рисунок</w:t>
      </w:r>
      <w:r>
        <w:rPr>
          <w:rStyle w:val="20"/>
          <w:bCs/>
          <w:lang w:val="ru-RU" w:eastAsia="da-DK"/>
        </w:rPr>
        <w:t xml:space="preserve"> </w:t>
      </w:r>
      <w:r>
        <w:rPr>
          <w:rStyle w:val="20"/>
          <w:bCs/>
          <w:lang w:val="ru" w:eastAsia="da-DK"/>
        </w:rPr>
        <w:t xml:space="preserve">3.16: </w:t>
      </w:r>
      <w:r>
        <w:rPr>
          <w:rStyle w:val="20"/>
          <w:lang w:val="ru-RU"/>
        </w:rPr>
        <w:t>Глобальное р</w:t>
      </w:r>
      <w:r>
        <w:rPr>
          <w:rStyle w:val="20"/>
          <w:lang w:val="ru"/>
        </w:rPr>
        <w:t>аспространение</w:t>
      </w:r>
      <w:r>
        <w:rPr>
          <w:rStyle w:val="20"/>
          <w:bCs/>
          <w:lang w:val="ru" w:eastAsia="da-DK"/>
        </w:rPr>
        <w:t xml:space="preserve"> </w:t>
      </w:r>
      <w:r>
        <w:rPr>
          <w:rStyle w:val="20"/>
          <w:bCs/>
          <w:i/>
          <w:iCs/>
          <w:lang w:val="ru" w:eastAsia="da-DK"/>
        </w:rPr>
        <w:t>Potamopyrgus antipodarum</w:t>
      </w:r>
      <w:r>
        <w:rPr>
          <w:rStyle w:val="20"/>
          <w:bCs/>
          <w:lang w:val="ru" w:eastAsia="da-DK"/>
        </w:rPr>
        <w:t xml:space="preserve"> в соответствии с GBIF. Подготовлено </w:t>
      </w:r>
      <w:r>
        <w:rPr>
          <w:rStyle w:val="20"/>
          <w:bCs/>
          <w:lang w:val="ru-RU" w:eastAsia="da-DK"/>
        </w:rPr>
        <w:t>К</w:t>
      </w:r>
      <w:r>
        <w:rPr>
          <w:rStyle w:val="20"/>
          <w:bCs/>
          <w:lang w:val="ru" w:eastAsia="da-DK"/>
        </w:rPr>
        <w:t>онсультантом</w:t>
      </w:r>
      <w:r>
        <w:tab/>
      </w:r>
      <w:r>
        <w:fldChar w:fldCharType="begin"/>
      </w:r>
      <w:r>
        <w:instrText xml:space="preserve"> PAGEREF _Toc256000058 \h </w:instrText>
      </w:r>
      <w:r>
        <w:fldChar w:fldCharType="separate"/>
      </w:r>
      <w:r>
        <w:t>47</w:t>
      </w:r>
      <w:r>
        <w:fldChar w:fldCharType="end"/>
      </w:r>
      <w:r>
        <w:fldChar w:fldCharType="end"/>
      </w:r>
    </w:p>
    <w:p>
      <w:pPr>
        <w:pStyle w:val="71"/>
        <w:rPr>
          <w:rFonts w:asciiTheme="minorHAnsi" w:hAnsiTheme="minorHAnsi"/>
          <w:sz w:val="22"/>
        </w:rPr>
      </w:pPr>
      <w:r>
        <w:fldChar w:fldCharType="begin"/>
      </w:r>
      <w:r>
        <w:instrText xml:space="preserve"> HYPERLINK \l "_Toc256000059" </w:instrText>
      </w:r>
      <w:r>
        <w:fldChar w:fldCharType="separate"/>
      </w:r>
      <w:r>
        <w:rPr>
          <w:rStyle w:val="20"/>
          <w:bCs/>
          <w:lang w:val="ru" w:eastAsia="da-DK"/>
        </w:rPr>
        <w:t>Рисунок</w:t>
      </w:r>
      <w:r>
        <w:rPr>
          <w:rStyle w:val="20"/>
          <w:bCs/>
          <w:lang w:val="ru-RU" w:eastAsia="da-DK"/>
        </w:rPr>
        <w:t xml:space="preserve"> </w:t>
      </w:r>
      <w:r>
        <w:rPr>
          <w:rStyle w:val="20"/>
          <w:bCs/>
          <w:lang w:val="ru" w:eastAsia="da-DK"/>
        </w:rPr>
        <w:t xml:space="preserve">3.17: Распространение Marenzelleria по всему миру в соответствии с GBIF. Подготовлено </w:t>
      </w:r>
      <w:r>
        <w:rPr>
          <w:rStyle w:val="20"/>
          <w:bCs/>
          <w:lang w:val="ru-RU" w:eastAsia="da-DK"/>
        </w:rPr>
        <w:t>К</w:t>
      </w:r>
      <w:r>
        <w:rPr>
          <w:rStyle w:val="20"/>
          <w:bCs/>
          <w:lang w:val="ru" w:eastAsia="da-DK"/>
        </w:rPr>
        <w:t>онсультантом</w:t>
      </w:r>
      <w:r>
        <w:tab/>
      </w:r>
      <w:r>
        <w:fldChar w:fldCharType="begin"/>
      </w:r>
      <w:r>
        <w:instrText xml:space="preserve"> PAGEREF _Toc256000059 \h </w:instrText>
      </w:r>
      <w:r>
        <w:fldChar w:fldCharType="separate"/>
      </w:r>
      <w:r>
        <w:t>48</w:t>
      </w:r>
      <w:r>
        <w:fldChar w:fldCharType="end"/>
      </w:r>
      <w:r>
        <w:fldChar w:fldCharType="end"/>
      </w:r>
    </w:p>
    <w:p>
      <w:pPr>
        <w:pStyle w:val="71"/>
        <w:rPr>
          <w:rFonts w:asciiTheme="minorHAnsi" w:hAnsiTheme="minorHAnsi"/>
          <w:sz w:val="22"/>
        </w:rPr>
      </w:pPr>
      <w:r>
        <w:fldChar w:fldCharType="begin"/>
      </w:r>
      <w:r>
        <w:instrText xml:space="preserve"> HYPERLINK \l "_Toc256000060" </w:instrText>
      </w:r>
      <w:r>
        <w:fldChar w:fldCharType="separate"/>
      </w:r>
      <w:r>
        <w:rPr>
          <w:rStyle w:val="20"/>
          <w:bCs/>
          <w:lang w:val="ru" w:eastAsia="da-DK"/>
        </w:rPr>
        <w:t>Рисунок</w:t>
      </w:r>
      <w:r>
        <w:rPr>
          <w:rStyle w:val="20"/>
          <w:bCs/>
          <w:lang w:val="ru-RU" w:eastAsia="da-DK"/>
        </w:rPr>
        <w:t xml:space="preserve"> </w:t>
      </w:r>
      <w:r>
        <w:rPr>
          <w:rStyle w:val="20"/>
          <w:bCs/>
          <w:lang w:val="ru" w:eastAsia="da-DK"/>
        </w:rPr>
        <w:t>3.18: Лещ (</w:t>
      </w:r>
      <w:r>
        <w:rPr>
          <w:rStyle w:val="20"/>
          <w:bCs/>
          <w:i/>
          <w:iCs/>
          <w:lang w:val="ru" w:eastAsia="da-DK"/>
        </w:rPr>
        <w:t>Abramis brama</w:t>
      </w:r>
      <w:r>
        <w:rPr>
          <w:rStyle w:val="20"/>
          <w:bCs/>
          <w:lang w:val="ru" w:eastAsia="da-DK"/>
        </w:rPr>
        <w:t>) в реке Венуйме-Яха в 2018 году (</w:t>
      </w:r>
      <w:r>
        <w:rPr>
          <w:rStyle w:val="20"/>
          <w:bCs/>
          <w:lang w:val="ru-RU" w:eastAsia="da-DK"/>
        </w:rPr>
        <w:t>ФРЭКОМ</w:t>
      </w:r>
      <w:r>
        <w:rPr>
          <w:rStyle w:val="20"/>
          <w:bCs/>
          <w:lang w:val="ru" w:eastAsia="da-DK"/>
        </w:rPr>
        <w:t>, 2018)</w:t>
      </w:r>
      <w:r>
        <w:tab/>
      </w:r>
      <w:r>
        <w:fldChar w:fldCharType="begin"/>
      </w:r>
      <w:r>
        <w:instrText xml:space="preserve"> PAGEREF _Toc256000060 \h </w:instrText>
      </w:r>
      <w:r>
        <w:fldChar w:fldCharType="separate"/>
      </w:r>
      <w:r>
        <w:t>49</w:t>
      </w:r>
      <w:r>
        <w:fldChar w:fldCharType="end"/>
      </w:r>
      <w:r>
        <w:fldChar w:fldCharType="end"/>
      </w:r>
    </w:p>
    <w:p>
      <w:pPr>
        <w:pStyle w:val="71"/>
        <w:rPr>
          <w:rFonts w:asciiTheme="minorHAnsi" w:hAnsiTheme="minorHAnsi"/>
          <w:sz w:val="22"/>
        </w:rPr>
      </w:pPr>
      <w:r>
        <w:fldChar w:fldCharType="begin"/>
      </w:r>
      <w:r>
        <w:instrText xml:space="preserve"> HYPERLINK \l "_Toc256000061" </w:instrText>
      </w:r>
      <w:r>
        <w:fldChar w:fldCharType="separate"/>
      </w:r>
      <w:r>
        <w:rPr>
          <w:rStyle w:val="20"/>
          <w:bCs/>
          <w:lang w:val="ru" w:eastAsia="da-DK"/>
        </w:rPr>
        <w:t>Рисунок</w:t>
      </w:r>
      <w:r>
        <w:rPr>
          <w:rStyle w:val="20"/>
          <w:bCs/>
          <w:lang w:val="ru-RU" w:eastAsia="da-DK"/>
        </w:rPr>
        <w:t xml:space="preserve"> </w:t>
      </w:r>
      <w:r>
        <w:rPr>
          <w:rStyle w:val="20"/>
          <w:bCs/>
          <w:lang w:val="ru" w:eastAsia="da-DK"/>
        </w:rPr>
        <w:t>3.19: Горбуша (</w:t>
      </w:r>
      <w:r>
        <w:rPr>
          <w:rStyle w:val="20"/>
          <w:bCs/>
          <w:i/>
          <w:iCs/>
          <w:lang w:val="ru" w:eastAsia="da-DK"/>
        </w:rPr>
        <w:t>Oncorhynchus gorbuscha</w:t>
      </w:r>
      <w:r>
        <w:rPr>
          <w:rStyle w:val="20"/>
          <w:bCs/>
          <w:lang w:val="ru" w:eastAsia="da-DK"/>
        </w:rPr>
        <w:t>) в устье Халцыней-Яхи в сентябре 2021 года (</w:t>
      </w:r>
      <w:r>
        <w:rPr>
          <w:rStyle w:val="20"/>
          <w:bCs/>
          <w:lang w:val="ru-RU" w:eastAsia="da-DK"/>
        </w:rPr>
        <w:t>ИЭПИ</w:t>
      </w:r>
      <w:r>
        <w:rPr>
          <w:rStyle w:val="20"/>
          <w:bCs/>
          <w:lang w:val="ru" w:eastAsia="da-DK"/>
        </w:rPr>
        <w:t>, 2021)</w:t>
      </w:r>
      <w:r>
        <w:tab/>
      </w:r>
      <w:r>
        <w:fldChar w:fldCharType="begin"/>
      </w:r>
      <w:r>
        <w:instrText xml:space="preserve"> PAGEREF _Toc256000061 \h </w:instrText>
      </w:r>
      <w:r>
        <w:fldChar w:fldCharType="separate"/>
      </w:r>
      <w:r>
        <w:t>49</w:t>
      </w:r>
      <w:r>
        <w:fldChar w:fldCharType="end"/>
      </w:r>
      <w:r>
        <w:fldChar w:fldCharType="end"/>
      </w:r>
    </w:p>
    <w:p>
      <w:pPr>
        <w:pStyle w:val="71"/>
        <w:rPr>
          <w:rFonts w:asciiTheme="minorHAnsi" w:hAnsiTheme="minorHAnsi"/>
          <w:sz w:val="22"/>
        </w:rPr>
      </w:pPr>
      <w:r>
        <w:fldChar w:fldCharType="begin"/>
      </w:r>
      <w:r>
        <w:instrText xml:space="preserve"> HYPERLINK \l "_Toc256000062" </w:instrText>
      </w:r>
      <w:r>
        <w:fldChar w:fldCharType="separate"/>
      </w:r>
      <w:r>
        <w:rPr>
          <w:rStyle w:val="20"/>
          <w:lang w:val="ru"/>
        </w:rPr>
        <w:t>Рисунок</w:t>
      </w:r>
      <w:r>
        <w:rPr>
          <w:rStyle w:val="20"/>
          <w:lang w:val="ru-RU"/>
        </w:rPr>
        <w:t xml:space="preserve"> </w:t>
      </w:r>
      <w:r>
        <w:rPr>
          <w:rStyle w:val="20"/>
          <w:lang w:val="ru"/>
        </w:rPr>
        <w:t>3</w:t>
      </w:r>
      <w:r>
        <w:rPr>
          <w:rStyle w:val="20"/>
          <w:lang w:val="ru-RU"/>
        </w:rPr>
        <w:t>.</w:t>
      </w:r>
      <w:r>
        <w:rPr>
          <w:rStyle w:val="20"/>
          <w:lang w:val="ru"/>
        </w:rPr>
        <w:t>20: Численность чужеродных видов за периоды 1990-2021 годов в Ямало-Гыданском секторе Арктики на основе литературных данных и гербарных образцов. Подготовлено Консультантом</w:t>
      </w:r>
      <w:r>
        <w:tab/>
      </w:r>
      <w:r>
        <w:fldChar w:fldCharType="begin"/>
      </w:r>
      <w:r>
        <w:instrText xml:space="preserve"> PAGEREF _Toc256000062 \h </w:instrText>
      </w:r>
      <w:r>
        <w:fldChar w:fldCharType="separate"/>
      </w:r>
      <w:r>
        <w:t>52</w:t>
      </w:r>
      <w:r>
        <w:fldChar w:fldCharType="end"/>
      </w:r>
      <w:r>
        <w:fldChar w:fldCharType="end"/>
      </w:r>
    </w:p>
    <w:p>
      <w:pPr>
        <w:pStyle w:val="71"/>
        <w:rPr>
          <w:rFonts w:asciiTheme="minorHAnsi" w:hAnsiTheme="minorHAnsi"/>
          <w:sz w:val="22"/>
        </w:rPr>
      </w:pPr>
      <w:r>
        <w:fldChar w:fldCharType="begin"/>
      </w:r>
      <w:r>
        <w:instrText xml:space="preserve"> HYPERLINK \l "_Toc256000063" </w:instrText>
      </w:r>
      <w:r>
        <w:fldChar w:fldCharType="separate"/>
      </w:r>
      <w:r>
        <w:rPr>
          <w:rStyle w:val="20"/>
          <w:lang w:val="ru"/>
        </w:rPr>
        <w:t>Рисунок</w:t>
      </w:r>
      <w:r>
        <w:rPr>
          <w:rStyle w:val="20"/>
          <w:lang w:val="ru-RU"/>
        </w:rPr>
        <w:t xml:space="preserve"> </w:t>
      </w:r>
      <w:r>
        <w:rPr>
          <w:rStyle w:val="20"/>
          <w:lang w:val="ru"/>
        </w:rPr>
        <w:t>3.21: Процент различных путей интродукции чужеродных видов в Ямало-Гыданском секторе Арктики. Подготовлено Консультантом</w:t>
      </w:r>
      <w:r>
        <w:tab/>
      </w:r>
      <w:r>
        <w:fldChar w:fldCharType="begin"/>
      </w:r>
      <w:r>
        <w:instrText xml:space="preserve"> PAGEREF _Toc256000063 \h </w:instrText>
      </w:r>
      <w:r>
        <w:fldChar w:fldCharType="separate"/>
      </w:r>
      <w:r>
        <w:t>53</w:t>
      </w:r>
      <w:r>
        <w:fldChar w:fldCharType="end"/>
      </w:r>
      <w:r>
        <w:fldChar w:fldCharType="end"/>
      </w:r>
    </w:p>
    <w:p>
      <w:pPr>
        <w:pStyle w:val="71"/>
        <w:rPr>
          <w:rFonts w:asciiTheme="minorHAnsi" w:hAnsiTheme="minorHAnsi"/>
          <w:sz w:val="22"/>
        </w:rPr>
      </w:pPr>
      <w:r>
        <w:fldChar w:fldCharType="begin"/>
      </w:r>
      <w:r>
        <w:instrText xml:space="preserve"> HYPERLINK \l "_Toc256000064" </w:instrText>
      </w:r>
      <w:r>
        <w:fldChar w:fldCharType="separate"/>
      </w:r>
      <w:r>
        <w:rPr>
          <w:rStyle w:val="20"/>
          <w:lang w:val="ru"/>
        </w:rPr>
        <w:t>Рисунок</w:t>
      </w:r>
      <w:r>
        <w:rPr>
          <w:rStyle w:val="20"/>
          <w:lang w:val="ru-RU"/>
        </w:rPr>
        <w:t xml:space="preserve"> </w:t>
      </w:r>
      <w:r>
        <w:rPr>
          <w:rStyle w:val="20"/>
          <w:lang w:val="ru"/>
        </w:rPr>
        <w:t xml:space="preserve">3.22: Общий вид (фото М. Кожина) и модель пригодности местообитаний </w:t>
      </w:r>
      <w:r>
        <w:rPr>
          <w:rStyle w:val="20"/>
          <w:i/>
          <w:lang w:val="ru"/>
        </w:rPr>
        <w:t>Anthriscus sylvestris</w:t>
      </w:r>
      <w:r>
        <w:rPr>
          <w:rStyle w:val="20"/>
          <w:lang w:val="ru"/>
        </w:rPr>
        <w:t xml:space="preserve"> subsp. </w:t>
      </w:r>
      <w:r>
        <w:rPr>
          <w:rStyle w:val="20"/>
          <w:i/>
          <w:lang w:val="ru"/>
        </w:rPr>
        <w:t>sylvestris</w:t>
      </w:r>
      <w:r>
        <w:rPr>
          <w:rStyle w:val="20"/>
          <w:lang w:val="ru"/>
        </w:rPr>
        <w:t xml:space="preserve"> (подготовлено Консультантом)</w:t>
      </w:r>
      <w:r>
        <w:tab/>
      </w:r>
      <w:r>
        <w:fldChar w:fldCharType="begin"/>
      </w:r>
      <w:r>
        <w:instrText xml:space="preserve"> PAGEREF _Toc256000064 \h </w:instrText>
      </w:r>
      <w:r>
        <w:fldChar w:fldCharType="separate"/>
      </w:r>
      <w:r>
        <w:t>54</w:t>
      </w:r>
      <w:r>
        <w:fldChar w:fldCharType="end"/>
      </w:r>
      <w:r>
        <w:fldChar w:fldCharType="end"/>
      </w:r>
    </w:p>
    <w:p>
      <w:pPr>
        <w:pStyle w:val="71"/>
        <w:rPr>
          <w:rFonts w:asciiTheme="minorHAnsi" w:hAnsiTheme="minorHAnsi"/>
          <w:sz w:val="22"/>
        </w:rPr>
      </w:pPr>
      <w:r>
        <w:fldChar w:fldCharType="begin"/>
      </w:r>
      <w:r>
        <w:instrText xml:space="preserve"> HYPERLINK \l "_Toc256000065" </w:instrText>
      </w:r>
      <w:r>
        <w:fldChar w:fldCharType="separate"/>
      </w:r>
      <w:r>
        <w:rPr>
          <w:rStyle w:val="20"/>
          <w:lang w:val="ru"/>
        </w:rPr>
        <w:t>Рисунок</w:t>
      </w:r>
      <w:r>
        <w:rPr>
          <w:rStyle w:val="20"/>
          <w:lang w:val="ru-RU"/>
        </w:rPr>
        <w:t xml:space="preserve"> </w:t>
      </w:r>
      <w:r>
        <w:rPr>
          <w:rStyle w:val="20"/>
          <w:lang w:val="ru"/>
        </w:rPr>
        <w:t xml:space="preserve">3.23: Общий вид (фото М. Кожина) и модель пригодности местообитаний </w:t>
      </w:r>
      <w:r>
        <w:rPr>
          <w:rStyle w:val="20"/>
          <w:i/>
          <w:lang w:val="ru"/>
        </w:rPr>
        <w:t>Bromus inermis</w:t>
      </w:r>
      <w:r>
        <w:rPr>
          <w:rStyle w:val="20"/>
          <w:lang w:val="ru"/>
        </w:rPr>
        <w:t xml:space="preserve"> Leyss. (подготовлено Консультантом)</w:t>
      </w:r>
      <w:r>
        <w:tab/>
      </w:r>
      <w:r>
        <w:fldChar w:fldCharType="begin"/>
      </w:r>
      <w:r>
        <w:instrText xml:space="preserve"> PAGEREF _Toc256000065 \h </w:instrText>
      </w:r>
      <w:r>
        <w:fldChar w:fldCharType="separate"/>
      </w:r>
      <w:r>
        <w:t>55</w:t>
      </w:r>
      <w:r>
        <w:fldChar w:fldCharType="end"/>
      </w:r>
      <w:r>
        <w:fldChar w:fldCharType="end"/>
      </w:r>
    </w:p>
    <w:p>
      <w:pPr>
        <w:pStyle w:val="71"/>
        <w:rPr>
          <w:rFonts w:asciiTheme="minorHAnsi" w:hAnsiTheme="minorHAnsi"/>
          <w:sz w:val="22"/>
        </w:rPr>
      </w:pPr>
      <w:r>
        <w:fldChar w:fldCharType="begin"/>
      </w:r>
      <w:r>
        <w:instrText xml:space="preserve"> HYPERLINK \l "_Toc256000066" </w:instrText>
      </w:r>
      <w:r>
        <w:fldChar w:fldCharType="separate"/>
      </w:r>
      <w:r>
        <w:rPr>
          <w:rStyle w:val="20"/>
          <w:lang w:val="ru"/>
        </w:rPr>
        <w:t>Рисунок</w:t>
      </w:r>
      <w:r>
        <w:rPr>
          <w:rStyle w:val="20"/>
          <w:lang w:val="ru-RU"/>
        </w:rPr>
        <w:t xml:space="preserve"> </w:t>
      </w:r>
      <w:r>
        <w:rPr>
          <w:rStyle w:val="20"/>
          <w:lang w:val="ru"/>
        </w:rPr>
        <w:t xml:space="preserve">3.24: Общий вид (фото Л. Паламарчука с сайта plantarium.ru ) и модель пригодности местообитаний </w:t>
      </w:r>
      <w:r>
        <w:rPr>
          <w:rStyle w:val="20"/>
          <w:i/>
          <w:lang w:val="ru"/>
        </w:rPr>
        <w:t>Elymus repens</w:t>
      </w:r>
      <w:r>
        <w:rPr>
          <w:rStyle w:val="20"/>
          <w:lang w:val="ru"/>
        </w:rPr>
        <w:t xml:space="preserve"> (L.) Gould. (подготовлено Консультантом)</w:t>
      </w:r>
      <w:r>
        <w:tab/>
      </w:r>
      <w:r>
        <w:fldChar w:fldCharType="begin"/>
      </w:r>
      <w:r>
        <w:instrText xml:space="preserve"> PAGEREF _Toc256000066 \h </w:instrText>
      </w:r>
      <w:r>
        <w:fldChar w:fldCharType="separate"/>
      </w:r>
      <w:r>
        <w:t>56</w:t>
      </w:r>
      <w:r>
        <w:fldChar w:fldCharType="end"/>
      </w:r>
      <w:r>
        <w:fldChar w:fldCharType="end"/>
      </w:r>
    </w:p>
    <w:p>
      <w:pPr>
        <w:pStyle w:val="71"/>
        <w:rPr>
          <w:rFonts w:asciiTheme="minorHAnsi" w:hAnsiTheme="minorHAnsi"/>
          <w:sz w:val="22"/>
        </w:rPr>
      </w:pPr>
      <w:r>
        <w:fldChar w:fldCharType="begin"/>
      </w:r>
      <w:r>
        <w:instrText xml:space="preserve"> HYPERLINK \l "_Toc256000067" </w:instrText>
      </w:r>
      <w:r>
        <w:fldChar w:fldCharType="separate"/>
      </w:r>
      <w:r>
        <w:rPr>
          <w:rStyle w:val="20"/>
          <w:lang w:val="ru"/>
        </w:rPr>
        <w:t>Рисунок</w:t>
      </w:r>
      <w:r>
        <w:rPr>
          <w:rStyle w:val="20"/>
          <w:lang w:val="ru-RU"/>
        </w:rPr>
        <w:t xml:space="preserve"> </w:t>
      </w:r>
      <w:r>
        <w:rPr>
          <w:rStyle w:val="20"/>
          <w:lang w:val="ru"/>
        </w:rPr>
        <w:t xml:space="preserve">3.25: Общий вид (фото С. Дудова) и модель пригодности местообитаний </w:t>
      </w:r>
      <w:r>
        <w:rPr>
          <w:rStyle w:val="20"/>
          <w:i/>
          <w:lang w:val="ru"/>
        </w:rPr>
        <w:t>Stellaria media</w:t>
      </w:r>
      <w:r>
        <w:rPr>
          <w:rStyle w:val="20"/>
          <w:lang w:val="ru"/>
        </w:rPr>
        <w:t xml:space="preserve"> (L.) Vill. (подготовлено Консультантом)</w:t>
      </w:r>
      <w:r>
        <w:tab/>
      </w:r>
      <w:r>
        <w:fldChar w:fldCharType="begin"/>
      </w:r>
      <w:r>
        <w:instrText xml:space="preserve"> PAGEREF _Toc256000067 \h </w:instrText>
      </w:r>
      <w:r>
        <w:fldChar w:fldCharType="separate"/>
      </w:r>
      <w:r>
        <w:t>57</w:t>
      </w:r>
      <w:r>
        <w:fldChar w:fldCharType="end"/>
      </w:r>
      <w:r>
        <w:fldChar w:fldCharType="end"/>
      </w:r>
    </w:p>
    <w:p>
      <w:pPr>
        <w:pStyle w:val="71"/>
        <w:rPr>
          <w:rFonts w:asciiTheme="minorHAnsi" w:hAnsiTheme="minorHAnsi"/>
          <w:sz w:val="22"/>
        </w:rPr>
      </w:pPr>
      <w:r>
        <w:fldChar w:fldCharType="begin"/>
      </w:r>
      <w:r>
        <w:instrText xml:space="preserve"> HYPERLINK \l "_Toc256000068" </w:instrText>
      </w:r>
      <w:r>
        <w:fldChar w:fldCharType="separate"/>
      </w:r>
      <w:r>
        <w:rPr>
          <w:rStyle w:val="20"/>
          <w:lang w:val="ru"/>
        </w:rPr>
        <w:t>Рисунок</w:t>
      </w:r>
      <w:r>
        <w:rPr>
          <w:rStyle w:val="20"/>
          <w:lang w:val="ru-RU"/>
        </w:rPr>
        <w:t xml:space="preserve"> </w:t>
      </w:r>
      <w:r>
        <w:rPr>
          <w:rStyle w:val="20"/>
          <w:lang w:val="ru"/>
        </w:rPr>
        <w:t xml:space="preserve">3.26: Общий вид (фото М. Кожина) и модель пригодности местообитаний </w:t>
      </w:r>
      <w:r>
        <w:rPr>
          <w:rStyle w:val="20"/>
          <w:i/>
          <w:lang w:val="ru"/>
        </w:rPr>
        <w:t>Trifolium repens</w:t>
      </w:r>
      <w:r>
        <w:rPr>
          <w:rStyle w:val="20"/>
          <w:lang w:val="ru"/>
        </w:rPr>
        <w:t xml:space="preserve"> (подготовлено Консультантом)</w:t>
      </w:r>
      <w:r>
        <w:tab/>
      </w:r>
      <w:r>
        <w:fldChar w:fldCharType="begin"/>
      </w:r>
      <w:r>
        <w:instrText xml:space="preserve"> PAGEREF _Toc256000068 \h </w:instrText>
      </w:r>
      <w:r>
        <w:fldChar w:fldCharType="separate"/>
      </w:r>
      <w:r>
        <w:t>58</w:t>
      </w:r>
      <w:r>
        <w:fldChar w:fldCharType="end"/>
      </w:r>
      <w:r>
        <w:fldChar w:fldCharType="end"/>
      </w:r>
    </w:p>
    <w:p>
      <w:pPr>
        <w:pStyle w:val="71"/>
        <w:rPr>
          <w:rFonts w:asciiTheme="minorHAnsi" w:hAnsiTheme="minorHAnsi"/>
          <w:sz w:val="22"/>
        </w:rPr>
      </w:pPr>
      <w:r>
        <w:fldChar w:fldCharType="begin"/>
      </w:r>
      <w:r>
        <w:instrText xml:space="preserve"> HYPERLINK \l "_Toc256000069" </w:instrText>
      </w:r>
      <w:r>
        <w:fldChar w:fldCharType="separate"/>
      </w:r>
      <w:r>
        <w:rPr>
          <w:rStyle w:val="20"/>
          <w:lang w:val="ru"/>
        </w:rPr>
        <w:t>Рисунок</w:t>
      </w:r>
      <w:r>
        <w:rPr>
          <w:rStyle w:val="20"/>
          <w:lang w:val="ru-RU"/>
        </w:rPr>
        <w:t xml:space="preserve"> </w:t>
      </w:r>
      <w:r>
        <w:rPr>
          <w:rStyle w:val="20"/>
          <w:lang w:val="ru"/>
        </w:rPr>
        <w:t xml:space="preserve">3.27: Общий вид (фото М. Кожина) и модель пригодности местообитаний </w:t>
      </w:r>
      <w:r>
        <w:rPr>
          <w:rStyle w:val="20"/>
          <w:i/>
          <w:lang w:val="ru"/>
        </w:rPr>
        <w:t>Urtica dioica</w:t>
      </w:r>
      <w:r>
        <w:rPr>
          <w:rStyle w:val="20"/>
          <w:lang w:val="ru"/>
        </w:rPr>
        <w:t xml:space="preserve"> L. subsp. </w:t>
      </w:r>
      <w:r>
        <w:rPr>
          <w:rStyle w:val="20"/>
          <w:i/>
          <w:lang w:val="ru"/>
        </w:rPr>
        <w:t>dioica</w:t>
      </w:r>
      <w:r>
        <w:rPr>
          <w:rStyle w:val="20"/>
          <w:lang w:val="ru"/>
        </w:rPr>
        <w:t>. (подготовлено Консультантом)</w:t>
      </w:r>
      <w:r>
        <w:tab/>
      </w:r>
      <w:r>
        <w:fldChar w:fldCharType="begin"/>
      </w:r>
      <w:r>
        <w:instrText xml:space="preserve"> PAGEREF _Toc256000069 \h </w:instrText>
      </w:r>
      <w:r>
        <w:fldChar w:fldCharType="separate"/>
      </w:r>
      <w:r>
        <w:t>58</w:t>
      </w:r>
      <w:r>
        <w:fldChar w:fldCharType="end"/>
      </w:r>
      <w:r>
        <w:fldChar w:fldCharType="end"/>
      </w:r>
    </w:p>
    <w:p>
      <w:pPr>
        <w:pStyle w:val="71"/>
        <w:rPr>
          <w:rFonts w:asciiTheme="minorHAnsi" w:hAnsiTheme="minorHAnsi"/>
          <w:sz w:val="22"/>
        </w:rPr>
      </w:pPr>
      <w:r>
        <w:fldChar w:fldCharType="begin"/>
      </w:r>
      <w:r>
        <w:instrText xml:space="preserve"> HYPERLINK \l "_Toc256000070" </w:instrText>
      </w:r>
      <w:r>
        <w:fldChar w:fldCharType="separate"/>
      </w:r>
      <w:r>
        <w:rPr>
          <w:rStyle w:val="20"/>
          <w:bCs/>
          <w:lang w:val="ru" w:eastAsia="da-DK"/>
        </w:rPr>
        <w:t>Рисунок</w:t>
      </w:r>
      <w:r>
        <w:rPr>
          <w:rStyle w:val="20"/>
          <w:bCs/>
          <w:lang w:val="ru-RU" w:eastAsia="da-DK"/>
        </w:rPr>
        <w:t xml:space="preserve"> </w:t>
      </w:r>
      <w:r>
        <w:rPr>
          <w:rStyle w:val="20"/>
          <w:bCs/>
          <w:lang w:val="ru" w:eastAsia="da-DK"/>
        </w:rPr>
        <w:t xml:space="preserve">3.28: Изменение смоделированной пригодности местообитаний шести видов растений на Салмановском (Утреннем) ЛУ по трем сценариям. Горизонтальные черные линии - медиана; прямоугольник - верхний и нижний квартили, черные точки - выбросы. Штриховыми и пунктирными линиями обозначены пороговые значения, указывающие на то, что окружающая среда подходит для этого вида (Liu et al., 2013): зеленая линия: пороговые значения “maximum training sensitivity and specificity”, красная линия: “X10.percentile.training.presence” (подготовлено Консультантом) </w:t>
      </w:r>
      <w:r>
        <w:tab/>
      </w:r>
      <w:r>
        <w:fldChar w:fldCharType="begin"/>
      </w:r>
      <w:r>
        <w:instrText xml:space="preserve"> PAGEREF _Toc256000070 \h </w:instrText>
      </w:r>
      <w:r>
        <w:fldChar w:fldCharType="separate"/>
      </w:r>
      <w:r>
        <w:t>59</w:t>
      </w:r>
      <w:r>
        <w:fldChar w:fldCharType="end"/>
      </w:r>
      <w:r>
        <w:fldChar w:fldCharType="end"/>
      </w:r>
    </w:p>
    <w:p>
      <w:pPr>
        <w:pStyle w:val="71"/>
      </w:pPr>
      <w:r>
        <w:fldChar w:fldCharType="end"/>
      </w:r>
    </w:p>
    <w:p>
      <w:pPr>
        <w:pStyle w:val="2"/>
        <w:numPr>
          <w:ilvl w:val="0"/>
          <w:numId w:val="0"/>
        </w:numPr>
      </w:pPr>
      <w:bookmarkStart w:id="7" w:name="_Toc122173775"/>
      <w:r>
        <w:rPr>
          <w:lang w:val="ru"/>
        </w:rPr>
        <w:t>Список таблиц</w:t>
      </w:r>
      <w:bookmarkEnd w:id="7"/>
    </w:p>
    <w:p>
      <w:pPr>
        <w:pStyle w:val="71"/>
        <w:rPr>
          <w:rFonts w:asciiTheme="minorHAnsi" w:hAnsiTheme="minorHAnsi"/>
          <w:sz w:val="22"/>
        </w:rPr>
      </w:pPr>
      <w:r>
        <w:fldChar w:fldCharType="begin"/>
      </w:r>
      <w:r>
        <w:instrText xml:space="preserve"> TOC \p " " \h \z \c "Таблица" </w:instrText>
      </w:r>
      <w:r>
        <w:fldChar w:fldCharType="separate"/>
      </w:r>
      <w:r>
        <w:fldChar w:fldCharType="begin"/>
      </w:r>
      <w:r>
        <w:instrText xml:space="preserve"> HYPERLINK \l "_Toc256000071" </w:instrText>
      </w:r>
      <w:r>
        <w:fldChar w:fldCharType="separate"/>
      </w:r>
      <w:r>
        <w:rPr>
          <w:rStyle w:val="20"/>
          <w:lang w:val="ru"/>
        </w:rPr>
        <w:t>Таблица</w:t>
      </w:r>
      <w:r>
        <w:rPr>
          <w:rStyle w:val="20"/>
          <w:lang w:val="ru-RU"/>
        </w:rPr>
        <w:t xml:space="preserve"> </w:t>
      </w:r>
      <w:r>
        <w:rPr>
          <w:rStyle w:val="20"/>
          <w:lang w:val="ru"/>
        </w:rPr>
        <w:t>1.1: Пути интродукции инвази</w:t>
      </w:r>
      <w:r>
        <w:rPr>
          <w:rStyle w:val="20"/>
          <w:lang w:val="ru-RU"/>
        </w:rPr>
        <w:t>в</w:t>
      </w:r>
      <w:r>
        <w:rPr>
          <w:rStyle w:val="20"/>
          <w:lang w:val="ru"/>
        </w:rPr>
        <w:t>ных видов (по CBD, 2014)</w:t>
      </w:r>
      <w:r>
        <w:rPr>
          <w:rStyle w:val="20"/>
          <w:lang w:val="ru-RU"/>
        </w:rPr>
        <w:tab/>
      </w:r>
      <w:r>
        <w:t xml:space="preserve"> </w:t>
      </w:r>
      <w:r>
        <w:fldChar w:fldCharType="begin"/>
      </w:r>
      <w:r>
        <w:instrText xml:space="preserve"> PAGEREF _Toc256000071 \h </w:instrText>
      </w:r>
      <w:r>
        <w:fldChar w:fldCharType="separate"/>
      </w:r>
      <w:r>
        <w:t>11</w:t>
      </w:r>
      <w:r>
        <w:fldChar w:fldCharType="end"/>
      </w:r>
      <w:r>
        <w:fldChar w:fldCharType="end"/>
      </w:r>
    </w:p>
    <w:p>
      <w:pPr>
        <w:pStyle w:val="71"/>
        <w:rPr>
          <w:rFonts w:asciiTheme="minorHAnsi" w:hAnsiTheme="minorHAnsi"/>
          <w:sz w:val="22"/>
        </w:rPr>
      </w:pPr>
      <w:r>
        <w:fldChar w:fldCharType="begin"/>
      </w:r>
      <w:r>
        <w:instrText xml:space="preserve"> HYPERLINK \l "_Toc256000072" </w:instrText>
      </w:r>
      <w:r>
        <w:fldChar w:fldCharType="separate"/>
      </w:r>
      <w:r>
        <w:rPr>
          <w:rStyle w:val="20"/>
          <w:bCs/>
          <w:lang w:val="ru" w:eastAsia="da-DK"/>
        </w:rPr>
        <w:t>Таблица 3.1: Число местных и потенциально инвази</w:t>
      </w:r>
      <w:r>
        <w:rPr>
          <w:rStyle w:val="20"/>
          <w:bCs/>
          <w:lang w:val="ru-RU" w:eastAsia="da-DK"/>
        </w:rPr>
        <w:t>в</w:t>
      </w:r>
      <w:r>
        <w:rPr>
          <w:rStyle w:val="20"/>
          <w:bCs/>
          <w:lang w:val="ru" w:eastAsia="da-DK"/>
        </w:rPr>
        <w:t>ных видов для биогеографического анализа бентических и планктонных животных</w:t>
      </w:r>
      <w:r>
        <w:rPr>
          <w:rStyle w:val="20"/>
          <w:bCs/>
          <w:lang w:val="ru-RU" w:eastAsia="da-DK"/>
        </w:rPr>
        <w:tab/>
      </w:r>
      <w:r>
        <w:t xml:space="preserve"> </w:t>
      </w:r>
      <w:r>
        <w:fldChar w:fldCharType="begin"/>
      </w:r>
      <w:r>
        <w:instrText xml:space="preserve"> PAGEREF _Toc256000072 \h </w:instrText>
      </w:r>
      <w:r>
        <w:fldChar w:fldCharType="separate"/>
      </w:r>
      <w:r>
        <w:t>28</w:t>
      </w:r>
      <w:r>
        <w:fldChar w:fldCharType="end"/>
      </w:r>
      <w:r>
        <w:fldChar w:fldCharType="end"/>
      </w:r>
    </w:p>
    <w:p>
      <w:pPr>
        <w:pStyle w:val="71"/>
        <w:rPr>
          <w:rFonts w:asciiTheme="minorHAnsi" w:hAnsiTheme="minorHAnsi"/>
          <w:sz w:val="22"/>
        </w:rPr>
      </w:pPr>
      <w:r>
        <w:fldChar w:fldCharType="begin"/>
      </w:r>
      <w:r>
        <w:instrText xml:space="preserve"> HYPERLINK \l "_Toc256000073" </w:instrText>
      </w:r>
      <w:r>
        <w:fldChar w:fldCharType="separate"/>
      </w:r>
      <w:r>
        <w:rPr>
          <w:rStyle w:val="20"/>
          <w:lang w:val="ru"/>
        </w:rPr>
        <w:t>Таблица 3.2: Аборигенные и потенциально инвази</w:t>
      </w:r>
      <w:r>
        <w:rPr>
          <w:rStyle w:val="20"/>
          <w:lang w:val="ru-RU"/>
        </w:rPr>
        <w:t>в</w:t>
      </w:r>
      <w:r>
        <w:rPr>
          <w:rStyle w:val="20"/>
          <w:lang w:val="ru"/>
        </w:rPr>
        <w:t xml:space="preserve">ные виды для экосистемы </w:t>
      </w:r>
      <w:r>
        <w:rPr>
          <w:rStyle w:val="20"/>
          <w:lang w:val="ru-RU"/>
        </w:rPr>
        <w:t>Обской губы</w:t>
      </w:r>
      <w:r>
        <w:rPr>
          <w:rStyle w:val="20"/>
          <w:lang w:val="ru"/>
        </w:rPr>
        <w:t xml:space="preserve">, включенные в анализ. Биогеографические характеристики: </w:t>
      </w:r>
      <m:oMath>
        <m:r>
          <m:rPr>
            <m:sty m:val="p"/>
          </m:rPr>
          <w:rPr>
            <w:rStyle w:val="20"/>
            <w:rFonts w:ascii="DejaVu Math TeX Gyre" w:hAnsi="DejaVu Math TeX Gyre"/>
            <w:lang w:val="ru"/>
          </w:rPr>
          <m:t>Qlow</m:t>
        </m:r>
      </m:oMath>
      <w:r>
        <w:rPr>
          <w:rStyle w:val="20"/>
          <w:lang w:val="ru"/>
        </w:rPr>
        <w:t xml:space="preserve">- 2,5% квантиль широты, </w:t>
      </w:r>
      <m:oMath>
        <m:r>
          <m:rPr>
            <m:sty m:val="p"/>
          </m:rPr>
          <w:rPr>
            <w:rStyle w:val="20"/>
            <w:rFonts w:ascii="DejaVu Math TeX Gyre" w:hAnsi="DejaVu Math TeX Gyre"/>
            <w:lang w:val="ru"/>
          </w:rPr>
          <m:t>Medianlat</m:t>
        </m:r>
      </m:oMath>
      <w:r>
        <w:rPr>
          <w:rStyle w:val="20"/>
          <w:lang w:val="ru"/>
        </w:rPr>
        <w:t xml:space="preserve">- медиана широты, </w:t>
      </w:r>
      <m:oMath>
        <m:r>
          <m:rPr>
            <m:sty m:val="p"/>
          </m:rPr>
          <w:rPr>
            <w:rStyle w:val="20"/>
            <w:rFonts w:ascii="DejaVu Math TeX Gyre" w:hAnsi="DejaVu Math TeX Gyre"/>
            <w:lang w:val="ru"/>
          </w:rPr>
          <m:t>Qup</m:t>
        </m:r>
      </m:oMath>
      <w:r>
        <w:rPr>
          <w:rStyle w:val="20"/>
          <w:lang w:val="ru"/>
        </w:rPr>
        <w:t xml:space="preserve">- 97,5% квантиль широты.  </w:t>
      </w:r>
      <m:oMath>
        <m:r>
          <m:rPr>
            <m:sty m:val="p"/>
          </m:rPr>
          <w:rPr>
            <w:rStyle w:val="20"/>
            <w:rFonts w:ascii="DejaVu Math TeX Gyre" w:hAnsi="DejaVu Math TeX Gyre"/>
            <w:lang w:val="ru"/>
          </w:rPr>
          <m:t>Nenv</m:t>
        </m:r>
      </m:oMath>
      <w:r>
        <w:rPr>
          <w:rStyle w:val="20"/>
          <w:lang w:val="ru"/>
        </w:rPr>
        <w:t xml:space="preserve">- количество ссылок в GBIF с параметрами окружающей среды внутри экологической лицензии </w:t>
      </w:r>
      <w:r>
        <w:rPr>
          <w:rStyle w:val="20"/>
          <w:lang w:val="ru-RU"/>
        </w:rPr>
        <w:t>в Обской губе</w:t>
      </w:r>
      <w:r>
        <w:rPr>
          <w:rStyle w:val="20"/>
          <w:lang w:val="ru"/>
        </w:rPr>
        <w:t xml:space="preserve">.  </w:t>
      </w:r>
      <m:oMath>
        <m:r>
          <m:rPr>
            <m:sty m:val="p"/>
          </m:rPr>
          <w:rPr>
            <w:rStyle w:val="20"/>
            <w:rFonts w:ascii="DejaVu Math TeX Gyre" w:hAnsi="DejaVu Math TeX Gyre"/>
            <w:lang w:val="ru"/>
          </w:rPr>
          <m:t>Ntotal</m:t>
        </m:r>
      </m:oMath>
      <w:r>
        <w:rPr>
          <w:rStyle w:val="20"/>
          <w:lang w:val="ru"/>
        </w:rPr>
        <w:t xml:space="preserve">- общее число ссылок с оценкой солености и температуры. </w:t>
      </w:r>
      <m:oMath>
        <m:r>
          <m:rPr>
            <m:sty m:val="p"/>
          </m:rPr>
          <w:rPr>
            <w:rStyle w:val="20"/>
            <w:rFonts w:ascii="DejaVu Math TeX Gyre" w:hAnsi="DejaVu Math TeX Gyre"/>
            <w:lang w:val="ru"/>
          </w:rPr>
          <m:t>Pinv</m:t>
        </m:r>
      </m:oMath>
      <w:r>
        <w:rPr>
          <w:rStyle w:val="20"/>
          <w:lang w:val="ru"/>
        </w:rPr>
        <w:t>- оценка вероятности инвазии</w:t>
      </w:r>
      <w:r>
        <w:t xml:space="preserve"> </w:t>
      </w:r>
      <w:r>
        <w:rPr>
          <w:lang w:val="ru-RU"/>
        </w:rPr>
        <w:tab/>
      </w:r>
      <w:r>
        <w:fldChar w:fldCharType="begin"/>
      </w:r>
      <w:r>
        <w:instrText xml:space="preserve"> PAGEREF _Toc256000073 \h </w:instrText>
      </w:r>
      <w:r>
        <w:fldChar w:fldCharType="separate"/>
      </w:r>
      <w:r>
        <w:t>31</w:t>
      </w:r>
      <w:r>
        <w:fldChar w:fldCharType="end"/>
      </w:r>
      <w:r>
        <w:fldChar w:fldCharType="end"/>
      </w:r>
    </w:p>
    <w:p>
      <w:pPr>
        <w:pStyle w:val="71"/>
        <w:rPr>
          <w:rFonts w:asciiTheme="minorHAnsi" w:hAnsiTheme="minorHAnsi"/>
          <w:sz w:val="22"/>
        </w:rPr>
      </w:pPr>
      <w:r>
        <w:fldChar w:fldCharType="begin"/>
      </w:r>
      <w:r>
        <w:instrText xml:space="preserve"> HYPERLINK \l "_Toc256000074" </w:instrText>
      </w:r>
      <w:r>
        <w:fldChar w:fldCharType="separate"/>
      </w:r>
      <w:r>
        <w:rPr>
          <w:rStyle w:val="20"/>
          <w:lang w:val="ru"/>
        </w:rPr>
        <w:t>Таблица</w:t>
      </w:r>
      <w:r>
        <w:rPr>
          <w:rStyle w:val="20"/>
          <w:lang w:val="ru-RU"/>
        </w:rPr>
        <w:t xml:space="preserve"> </w:t>
      </w:r>
      <w:r>
        <w:rPr>
          <w:rStyle w:val="20"/>
          <w:lang w:val="ru"/>
        </w:rPr>
        <w:t>3.3: Список чужеродных видов сосудистых растений в Ямало-Гыданском секторе Арктики (подготовлен Консультантом).</w:t>
      </w:r>
      <w:r>
        <w:t xml:space="preserve"> </w:t>
      </w:r>
      <w:r>
        <w:rPr>
          <w:lang w:val="ru-RU"/>
        </w:rPr>
        <w:tab/>
      </w:r>
      <w:r>
        <w:fldChar w:fldCharType="begin"/>
      </w:r>
      <w:r>
        <w:instrText xml:space="preserve"> PAGEREF _Toc256000074 \h </w:instrText>
      </w:r>
      <w:r>
        <w:fldChar w:fldCharType="separate"/>
      </w:r>
      <w:r>
        <w:t>50</w:t>
      </w:r>
      <w:r>
        <w:fldChar w:fldCharType="end"/>
      </w:r>
      <w:r>
        <w:fldChar w:fldCharType="end"/>
      </w:r>
    </w:p>
    <w:p>
      <w:pPr>
        <w:pStyle w:val="2"/>
      </w:pPr>
      <w:r>
        <w:fldChar w:fldCharType="end"/>
      </w:r>
      <w:bookmarkStart w:id="8" w:name="_Toc122173776"/>
      <w:r>
        <w:rPr>
          <w:lang w:val="ru"/>
        </w:rPr>
        <w:t>Введение</w:t>
      </w:r>
      <w:bookmarkEnd w:id="8"/>
    </w:p>
    <w:p>
      <w:pPr>
        <w:pStyle w:val="3"/>
        <w:rPr>
          <w:shd w:val="clear" w:color="auto" w:fill="FFFFFF"/>
        </w:rPr>
      </w:pPr>
      <w:bookmarkStart w:id="9" w:name="_Toc122173777"/>
      <w:r>
        <w:rPr>
          <w:shd w:val="clear" w:color="auto" w:fill="FFFFFF"/>
          <w:lang w:val="ru"/>
        </w:rPr>
        <w:t>Цели отчета</w:t>
      </w:r>
      <w:bookmarkEnd w:id="9"/>
    </w:p>
    <w:p>
      <w:pPr>
        <w:rPr>
          <w:lang w:val="ru-RU"/>
        </w:rPr>
      </w:pPr>
      <w:r>
        <w:rPr>
          <w:lang w:val="ru"/>
        </w:rPr>
        <w:t>Данный отчет посвящен подготовке предварительного списка инвази</w:t>
      </w:r>
      <w:r>
        <w:rPr>
          <w:lang w:val="ru-RU"/>
        </w:rPr>
        <w:t>в</w:t>
      </w:r>
      <w:r>
        <w:rPr>
          <w:lang w:val="ru"/>
        </w:rPr>
        <w:t>ных чужеродных видов, занос и распространение которых потенциально возможно в наземн</w:t>
      </w:r>
      <w:r>
        <w:rPr>
          <w:lang w:val="ru-RU"/>
        </w:rPr>
        <w:t>ых</w:t>
      </w:r>
      <w:r>
        <w:rPr>
          <w:lang w:val="ru"/>
        </w:rPr>
        <w:t xml:space="preserve"> и морск</w:t>
      </w:r>
      <w:r>
        <w:rPr>
          <w:lang w:val="ru-RU"/>
        </w:rPr>
        <w:t>их</w:t>
      </w:r>
      <w:r>
        <w:rPr>
          <w:lang w:val="ru"/>
        </w:rPr>
        <w:t xml:space="preserve"> </w:t>
      </w:r>
      <w:r>
        <w:rPr>
          <w:lang w:val="ru-RU"/>
        </w:rPr>
        <w:t xml:space="preserve">экосистемах в </w:t>
      </w:r>
      <w:r>
        <w:rPr>
          <w:lang w:val="ru"/>
        </w:rPr>
        <w:t>зон</w:t>
      </w:r>
      <w:r>
        <w:rPr>
          <w:lang w:val="ru-RU"/>
        </w:rPr>
        <w:t>е</w:t>
      </w:r>
      <w:r>
        <w:rPr>
          <w:lang w:val="ru"/>
        </w:rPr>
        <w:t xml:space="preserve"> влияния проекта "Арктик СПГ 2" в результате деятельности, связанной с </w:t>
      </w:r>
      <w:r>
        <w:rPr>
          <w:lang w:val="ru-RU"/>
        </w:rPr>
        <w:t>П</w:t>
      </w:r>
      <w:r>
        <w:rPr>
          <w:lang w:val="ru"/>
        </w:rPr>
        <w:t>роект</w:t>
      </w:r>
      <w:r>
        <w:rPr>
          <w:lang w:val="ru-RU"/>
        </w:rPr>
        <w:t>ом</w:t>
      </w:r>
      <w:r>
        <w:rPr>
          <w:lang w:val="ru"/>
        </w:rPr>
        <w:t>. Отчет подготовлен в соответствии с пунктом 6-14 ESAP: “</w:t>
      </w:r>
      <w:r>
        <w:rPr>
          <w:i/>
          <w:iCs/>
          <w:lang w:val="ru"/>
        </w:rPr>
        <w:t>Подтвердить виды, которые потенциально могут быть занесены и впоследствии распространиться в наземных и морских экосистемах</w:t>
      </w:r>
      <w:r>
        <w:rPr>
          <w:lang w:val="ru"/>
        </w:rPr>
        <w:t xml:space="preserve">”. </w:t>
      </w:r>
    </w:p>
    <w:p>
      <w:pPr>
        <w:rPr>
          <w:lang w:val="ru-RU"/>
        </w:rPr>
      </w:pPr>
      <w:r>
        <w:rPr>
          <w:lang w:val="ru"/>
        </w:rPr>
        <w:t>Инвази</w:t>
      </w:r>
      <w:r>
        <w:rPr>
          <w:lang w:val="ru-RU"/>
        </w:rPr>
        <w:t>в</w:t>
      </w:r>
      <w:r>
        <w:rPr>
          <w:lang w:val="ru"/>
        </w:rPr>
        <w:t xml:space="preserve">ные чужеродные виды признаны серьезной глобальной угрозой для биоразнообразия и экосистемных услуг. Согласно Пункту 22 </w:t>
      </w:r>
      <w:r>
        <w:rPr>
          <w:lang w:val="ru-RU"/>
        </w:rPr>
        <w:t>СД</w:t>
      </w:r>
      <w:r>
        <w:rPr>
          <w:lang w:val="ru"/>
        </w:rPr>
        <w:t xml:space="preserve"> 6 </w:t>
      </w:r>
      <w:r>
        <w:rPr>
          <w:lang w:val="ru-RU"/>
        </w:rPr>
        <w:t>МФК</w:t>
      </w:r>
      <w:r>
        <w:rPr>
          <w:lang w:val="ru"/>
        </w:rPr>
        <w:t>, “</w:t>
      </w:r>
      <w:r>
        <w:rPr>
          <w:i/>
          <w:iCs/>
          <w:lang w:val="ru"/>
        </w:rPr>
        <w:t xml:space="preserve">Заказчик не будет намеренно внедрять какие-либо новые чужеродные виды (в настоящее время не </w:t>
      </w:r>
      <w:r>
        <w:rPr>
          <w:i/>
          <w:iCs/>
          <w:lang w:val="ru-RU"/>
        </w:rPr>
        <w:t xml:space="preserve">представленные </w:t>
      </w:r>
      <w:r>
        <w:rPr>
          <w:i/>
          <w:iCs/>
          <w:lang w:val="ru"/>
        </w:rPr>
        <w:t xml:space="preserve">в стране или регионе </w:t>
      </w:r>
      <w:r>
        <w:rPr>
          <w:i/>
          <w:iCs/>
          <w:lang w:val="ru-RU"/>
        </w:rPr>
        <w:t>реализации П</w:t>
      </w:r>
      <w:r>
        <w:rPr>
          <w:i/>
          <w:iCs/>
          <w:lang w:val="ru"/>
        </w:rPr>
        <w:t xml:space="preserve">роекта), если это не осуществляется в соответствии с существующей нормативной базой для такого внедрения. Несмотря на вышесказанное, </w:t>
      </w:r>
      <w:r>
        <w:rPr>
          <w:i/>
          <w:iCs/>
          <w:lang w:val="ru-RU"/>
        </w:rPr>
        <w:t>З</w:t>
      </w:r>
      <w:r>
        <w:rPr>
          <w:i/>
          <w:iCs/>
          <w:lang w:val="ru"/>
        </w:rPr>
        <w:t>аказчик не будет намеренно интродуцировать какие-либо чужеродные виды с высоким риском инвази</w:t>
      </w:r>
      <w:r>
        <w:rPr>
          <w:i/>
          <w:iCs/>
          <w:lang w:val="ru-RU"/>
        </w:rPr>
        <w:t>в</w:t>
      </w:r>
      <w:r>
        <w:rPr>
          <w:i/>
          <w:iCs/>
          <w:lang w:val="ru"/>
        </w:rPr>
        <w:t>ного поведения, независимо от того, разрешены ли такие интродукции в соответствии с существующей нормативной базой. Во всех случаях интродукции чужеродных видов будет проведена оценка рисков (как часть процесса определения экологических и социальных рисков в результате воздействий Заказчика) для определения потенциала инвази</w:t>
      </w:r>
      <w:r>
        <w:rPr>
          <w:i/>
          <w:iCs/>
          <w:lang w:val="ru-RU"/>
        </w:rPr>
        <w:t>в</w:t>
      </w:r>
      <w:r>
        <w:rPr>
          <w:i/>
          <w:iCs/>
          <w:lang w:val="ru"/>
        </w:rPr>
        <w:t>ного поведения. Заказчик примет меры, чтобы избежать возможн</w:t>
      </w:r>
      <w:r>
        <w:rPr>
          <w:i/>
          <w:iCs/>
          <w:lang w:val="ru-RU"/>
        </w:rPr>
        <w:t>ое</w:t>
      </w:r>
      <w:r>
        <w:rPr>
          <w:i/>
          <w:iCs/>
          <w:lang w:val="ru"/>
        </w:rPr>
        <w:t xml:space="preserve"> случайн</w:t>
      </w:r>
      <w:r>
        <w:rPr>
          <w:i/>
          <w:iCs/>
          <w:lang w:val="ru-RU"/>
        </w:rPr>
        <w:t>ое</w:t>
      </w:r>
      <w:r>
        <w:rPr>
          <w:i/>
          <w:iCs/>
          <w:lang w:val="ru"/>
        </w:rPr>
        <w:t xml:space="preserve"> или непреднамеренн</w:t>
      </w:r>
      <w:r>
        <w:rPr>
          <w:i/>
          <w:iCs/>
          <w:lang w:val="ru-RU"/>
        </w:rPr>
        <w:t>ое</w:t>
      </w:r>
      <w:r>
        <w:rPr>
          <w:i/>
          <w:iCs/>
          <w:lang w:val="ru"/>
        </w:rPr>
        <w:t xml:space="preserve"> внедрение, включая транспортировку субстратов и переносчиков (таких как почва, балластные воды и растительные материалы), которые могут содержать чужеродные виды</w:t>
      </w:r>
      <w:r>
        <w:rPr>
          <w:lang w:val="ru"/>
        </w:rPr>
        <w:t>”.</w:t>
      </w:r>
    </w:p>
    <w:p>
      <w:pPr>
        <w:rPr>
          <w:lang w:val="ru-RU"/>
        </w:rPr>
      </w:pPr>
      <w:r>
        <w:rPr>
          <w:lang w:val="ru"/>
        </w:rPr>
        <w:t xml:space="preserve">Согласно пункту 23 </w:t>
      </w:r>
      <w:r>
        <w:rPr>
          <w:lang w:val="ru-RU"/>
        </w:rPr>
        <w:t>СД</w:t>
      </w:r>
      <w:r>
        <w:rPr>
          <w:lang w:val="ru"/>
        </w:rPr>
        <w:t xml:space="preserve"> 6</w:t>
      </w:r>
      <w:r>
        <w:rPr>
          <w:lang w:val="ru-RU"/>
        </w:rPr>
        <w:t xml:space="preserve"> МФК</w:t>
      </w:r>
      <w:r>
        <w:rPr>
          <w:lang w:val="ru"/>
        </w:rPr>
        <w:t>: “</w:t>
      </w:r>
      <w:r>
        <w:rPr>
          <w:i/>
          <w:iCs/>
          <w:lang w:val="ru"/>
        </w:rPr>
        <w:t xml:space="preserve">Если чужеродные виды уже обнаружены в стране или регионе </w:t>
      </w:r>
      <w:r>
        <w:rPr>
          <w:i/>
          <w:iCs/>
          <w:lang w:val="ru-RU"/>
        </w:rPr>
        <w:t xml:space="preserve">реализации </w:t>
      </w:r>
      <w:r>
        <w:rPr>
          <w:i/>
          <w:iCs/>
          <w:lang w:val="ru"/>
        </w:rPr>
        <w:t>предлагаемого проекта, Заказчик будет проявлять осмотрительность, чтобы не распространять их в районах, в которых они еще не были обнаружены. Насколько это практически возможно, Заказчик должен принять меры по удалению таких видов из тех естественных местообитаний, которые контролирует</w:t>
      </w:r>
      <w:r>
        <w:rPr>
          <w:lang w:val="ru"/>
        </w:rPr>
        <w:t>”.</w:t>
      </w:r>
    </w:p>
    <w:p>
      <w:pPr>
        <w:rPr>
          <w:lang w:val="ru-RU"/>
        </w:rPr>
      </w:pPr>
      <w:r>
        <w:rPr>
          <w:lang w:val="ru"/>
        </w:rPr>
        <w:t>Целью документа является выявление наиболее вероятных инвази</w:t>
      </w:r>
      <w:r>
        <w:rPr>
          <w:lang w:val="ru-RU"/>
        </w:rPr>
        <w:t>в</w:t>
      </w:r>
      <w:r>
        <w:rPr>
          <w:lang w:val="ru"/>
        </w:rPr>
        <w:t>ных чужеродных видов, интродукция которых в экосистемы зоны влияния проекта возможна в ходе деятельности Проекта.</w:t>
      </w:r>
    </w:p>
    <w:p>
      <w:pPr>
        <w:rPr>
          <w:lang w:val="ru-RU"/>
        </w:rPr>
      </w:pPr>
      <w:r>
        <w:rPr>
          <w:lang w:val="ru"/>
        </w:rPr>
        <w:t>Этот отчет охватывает проблему инвази</w:t>
      </w:r>
      <w:r>
        <w:rPr>
          <w:lang w:val="ru-RU"/>
        </w:rPr>
        <w:t>в</w:t>
      </w:r>
      <w:r>
        <w:rPr>
          <w:lang w:val="ru"/>
        </w:rPr>
        <w:t>ных видов в Об</w:t>
      </w:r>
      <w:r>
        <w:rPr>
          <w:lang w:val="ru-RU"/>
        </w:rPr>
        <w:t>ской губе</w:t>
      </w:r>
      <w:r>
        <w:rPr>
          <w:lang w:val="ru"/>
        </w:rPr>
        <w:t xml:space="preserve"> и на полуострове Гыдан в зоне влияния Проекта. Совокупный риск инвази</w:t>
      </w:r>
      <w:r>
        <w:rPr>
          <w:lang w:val="ru-RU"/>
        </w:rPr>
        <w:t>в</w:t>
      </w:r>
      <w:r>
        <w:rPr>
          <w:lang w:val="ru"/>
        </w:rPr>
        <w:t>ных чужеродных видов вдоль СМП рассматривается в отдельном документе “Стратегическая оценка судоходной деятельности по Северному морскому пути. Проект "Арктик СПГ 2" Ramboll CIS, 2021.</w:t>
      </w:r>
    </w:p>
    <w:p>
      <w:pPr>
        <w:rPr>
          <w:lang w:val="ru-RU"/>
        </w:rPr>
      </w:pPr>
    </w:p>
    <w:p>
      <w:pPr>
        <w:pStyle w:val="3"/>
      </w:pPr>
      <w:bookmarkStart w:id="10" w:name="_Toc122173778"/>
      <w:r>
        <w:rPr>
          <w:lang w:val="ru"/>
        </w:rPr>
        <w:t>Ключевые термины</w:t>
      </w:r>
      <w:bookmarkEnd w:id="10"/>
    </w:p>
    <w:p>
      <w:pPr>
        <w:pStyle w:val="62"/>
        <w:rPr>
          <w:lang w:val="ru-RU"/>
        </w:rPr>
      </w:pPr>
      <w:r>
        <w:rPr>
          <w:b/>
          <w:bCs/>
          <w:lang w:val="ru"/>
        </w:rPr>
        <w:t>Экосистемы</w:t>
      </w:r>
      <w:r>
        <w:rPr>
          <w:lang w:val="ru"/>
        </w:rPr>
        <w:t xml:space="preserve"> — это динамические комплексы растений, животных и микроорганизмов с неживой средой, взаимодействующие как единая функциональная единица. Люди являются неотъемлемой частью экосистем. Экосистемы сильно различаются по размерам; в качестве примера экосистемы можно привести как временн</w:t>
      </w:r>
      <w:r>
        <w:rPr>
          <w:lang w:val="ru-RU"/>
        </w:rPr>
        <w:t>ую лужу</w:t>
      </w:r>
      <w:r>
        <w:rPr>
          <w:lang w:val="ru"/>
        </w:rPr>
        <w:t xml:space="preserve"> в дупле дерева, так и бассейн океана.</w:t>
      </w:r>
    </w:p>
    <w:p>
      <w:pPr>
        <w:rPr>
          <w:lang w:val="ru-RU"/>
        </w:rPr>
      </w:pPr>
      <w:r>
        <w:rPr>
          <w:b/>
          <w:bCs/>
          <w:lang w:val="ru"/>
        </w:rPr>
        <w:t>Планктон</w:t>
      </w:r>
      <w:r>
        <w:rPr>
          <w:lang w:val="ru"/>
        </w:rPr>
        <w:t xml:space="preserve"> — пелагические животные, не способные двигаться против течения.</w:t>
      </w:r>
    </w:p>
    <w:p>
      <w:pPr>
        <w:pStyle w:val="62"/>
        <w:rPr>
          <w:lang w:val="ru-RU"/>
        </w:rPr>
      </w:pPr>
      <w:r>
        <w:rPr>
          <w:b/>
          <w:bCs/>
          <w:lang w:val="ru"/>
        </w:rPr>
        <w:t>Бентос</w:t>
      </w:r>
      <w:r>
        <w:rPr>
          <w:lang w:val="ru"/>
        </w:rPr>
        <w:t xml:space="preserve"> — организмы, живущие на дне или в придонных областях морей, рек или озер.</w:t>
      </w:r>
    </w:p>
    <w:p>
      <w:pPr>
        <w:pStyle w:val="62"/>
        <w:rPr>
          <w:lang w:val="ru-RU"/>
        </w:rPr>
      </w:pPr>
      <w:r>
        <w:rPr>
          <w:b/>
          <w:bCs/>
          <w:lang w:val="ru"/>
        </w:rPr>
        <w:t>Фитопланктон</w:t>
      </w:r>
      <w:r>
        <w:rPr>
          <w:lang w:val="ru"/>
        </w:rPr>
        <w:t xml:space="preserve"> — мелкие, в основном одноклеточные, водоросли, образующие растительную часть планктона.</w:t>
      </w:r>
    </w:p>
    <w:p>
      <w:pPr>
        <w:pStyle w:val="62"/>
        <w:rPr>
          <w:lang w:val="ru-RU"/>
        </w:rPr>
      </w:pPr>
      <w:r>
        <w:rPr>
          <w:b/>
          <w:bCs/>
          <w:lang w:val="ru"/>
        </w:rPr>
        <w:t>Зоопланктон</w:t>
      </w:r>
      <w:r>
        <w:rPr>
          <w:lang w:val="ru"/>
        </w:rPr>
        <w:t xml:space="preserve"> — животная часть планктона.</w:t>
      </w:r>
    </w:p>
    <w:p>
      <w:pPr>
        <w:pStyle w:val="62"/>
        <w:rPr>
          <w:lang w:val="ru-RU"/>
        </w:rPr>
      </w:pPr>
      <w:r>
        <w:rPr>
          <w:b/>
          <w:bCs/>
          <w:lang w:val="ru"/>
        </w:rPr>
        <w:t>Балластные воды</w:t>
      </w:r>
      <w:r>
        <w:rPr>
          <w:lang w:val="ru"/>
        </w:rPr>
        <w:t xml:space="preserve"> находятся в корпусе судна для поддержания его устойчивости, когда судно не загружено или загружено лишь частично.</w:t>
      </w:r>
    </w:p>
    <w:p>
      <w:pPr>
        <w:pStyle w:val="62"/>
        <w:rPr>
          <w:lang w:val="ru-RU"/>
        </w:rPr>
      </w:pPr>
      <w:r>
        <w:rPr>
          <w:b/>
          <w:bCs/>
          <w:lang w:val="ru"/>
        </w:rPr>
        <w:t>Обрастание, или биообрастание</w:t>
      </w:r>
      <w:r>
        <w:rPr>
          <w:lang w:val="ru"/>
        </w:rPr>
        <w:t xml:space="preserve"> — накопление микроорганизм</w:t>
      </w:r>
      <w:r>
        <w:rPr>
          <w:lang w:val="ru-RU"/>
        </w:rPr>
        <w:t>ов</w:t>
      </w:r>
      <w:r>
        <w:rPr>
          <w:lang w:val="ru"/>
        </w:rPr>
        <w:t>, растени</w:t>
      </w:r>
      <w:r>
        <w:rPr>
          <w:lang w:val="ru-RU"/>
        </w:rPr>
        <w:t>й</w:t>
      </w:r>
      <w:r>
        <w:rPr>
          <w:lang w:val="ru"/>
        </w:rPr>
        <w:t xml:space="preserve"> и животны</w:t>
      </w:r>
      <w:r>
        <w:rPr>
          <w:lang w:val="ru-RU"/>
        </w:rPr>
        <w:t>х</w:t>
      </w:r>
      <w:r>
        <w:rPr>
          <w:lang w:val="ru"/>
        </w:rPr>
        <w:t xml:space="preserve"> на поверхностях конструкций, погруженных в водную среду или подвергающихся воздействию водной среды.</w:t>
      </w:r>
    </w:p>
    <w:p>
      <w:pPr>
        <w:pStyle w:val="62"/>
        <w:rPr>
          <w:lang w:val="ru-RU"/>
        </w:rPr>
      </w:pPr>
      <w:r>
        <w:rPr>
          <w:b/>
          <w:bCs/>
          <w:lang w:val="ru"/>
        </w:rPr>
        <w:t>Аборигенный вид</w:t>
      </w:r>
      <w:r>
        <w:rPr>
          <w:lang w:val="ru"/>
        </w:rPr>
        <w:t xml:space="preserve"> — это организм, обычно наблюдаемый в течение длительного времени на данной территории и встроенный в местную экосистему, </w:t>
      </w:r>
      <w:r>
        <w:rPr>
          <w:lang w:val="ru-RU"/>
        </w:rPr>
        <w:t>где</w:t>
      </w:r>
      <w:r>
        <w:rPr>
          <w:lang w:val="ru"/>
        </w:rPr>
        <w:t xml:space="preserve"> его жизнедеятельность ограничена взаимодействиями с другими организмами, и эти взаимодействия являются результатом коэволюции.</w:t>
      </w:r>
    </w:p>
    <w:p>
      <w:pPr>
        <w:pStyle w:val="62"/>
        <w:rPr>
          <w:lang w:val="ru-RU"/>
        </w:rPr>
      </w:pPr>
      <w:r>
        <w:rPr>
          <w:b/>
          <w:bCs/>
          <w:lang w:val="ru"/>
        </w:rPr>
        <w:t>Естественный ареал</w:t>
      </w:r>
      <w:r>
        <w:rPr>
          <w:lang w:val="ru"/>
        </w:rPr>
        <w:t xml:space="preserve"> — это территория</w:t>
      </w:r>
      <w:r>
        <w:rPr>
          <w:lang w:val="ru-RU"/>
        </w:rPr>
        <w:t xml:space="preserve"> или акватория</w:t>
      </w:r>
      <w:r>
        <w:rPr>
          <w:lang w:val="ru"/>
        </w:rPr>
        <w:t>, где организм обычно наблюдается в течение длительного времени и где он встроен в местную экосистему.</w:t>
      </w:r>
    </w:p>
    <w:p>
      <w:pPr>
        <w:rPr>
          <w:lang w:val="ru-RU"/>
        </w:rPr>
      </w:pPr>
      <w:r>
        <w:rPr>
          <w:b/>
          <w:bCs/>
          <w:lang w:val="ru"/>
        </w:rPr>
        <w:t>Интродукция</w:t>
      </w:r>
      <w:r>
        <w:rPr>
          <w:lang w:val="ru"/>
        </w:rPr>
        <w:t xml:space="preserve"> означает, что организмы (или их популяция) преодолели серьезный географический барьер с помощью человека.</w:t>
      </w:r>
    </w:p>
    <w:p>
      <w:pPr>
        <w:pStyle w:val="62"/>
        <w:rPr>
          <w:lang w:val="ru-RU"/>
        </w:rPr>
      </w:pPr>
      <w:r>
        <w:rPr>
          <w:b/>
          <w:bCs/>
          <w:lang w:val="ru"/>
        </w:rPr>
        <w:t>Экологическая лицензия</w:t>
      </w:r>
      <w:r>
        <w:rPr>
          <w:lang w:val="ru"/>
        </w:rPr>
        <w:t xml:space="preserve"> — совокупность условий в экосистеме, благодаря которым популяция, уже существующая или формирующаяся там, имеет или получает (1) определенное положение в пространстве и времени, (2) определенное положение на градиенте факторов окружающей среды и (3) определенную роль в потоках </w:t>
      </w:r>
      <w:r>
        <w:rPr>
          <w:lang w:val="ru-RU"/>
        </w:rPr>
        <w:t>вещества</w:t>
      </w:r>
      <w:r>
        <w:rPr>
          <w:lang w:val="ru"/>
        </w:rPr>
        <w:t>, энергии и информации (Озерский, 2011).</w:t>
      </w:r>
      <w:r>
        <w:rPr>
          <w:rStyle w:val="15"/>
        </w:rPr>
        <w:footnoteReference w:id="0"/>
      </w:r>
    </w:p>
    <w:p>
      <w:pPr>
        <w:pStyle w:val="62"/>
        <w:rPr>
          <w:lang w:val="ru-RU"/>
        </w:rPr>
      </w:pPr>
      <w:r>
        <w:rPr>
          <w:b/>
          <w:bCs/>
          <w:lang w:val="ru"/>
        </w:rPr>
        <w:t>Чужеродные виды</w:t>
      </w:r>
      <w:r>
        <w:rPr>
          <w:lang w:val="ru"/>
        </w:rPr>
        <w:t xml:space="preserve"> (Non-indigenous species, NIS) — виды, проникшие за пределы их естественного ареала в прошлом или настоящем, которые могут выжить и впоследствии размножиться на новой </w:t>
      </w:r>
      <w:r>
        <w:rPr>
          <w:lang w:val="ru-RU"/>
        </w:rPr>
        <w:t xml:space="preserve">географической </w:t>
      </w:r>
      <w:r>
        <w:rPr>
          <w:lang w:val="ru"/>
        </w:rPr>
        <w:t>территории.</w:t>
      </w:r>
    </w:p>
    <w:p>
      <w:pPr>
        <w:pStyle w:val="62"/>
        <w:rPr>
          <w:lang w:val="ru-RU"/>
        </w:rPr>
      </w:pPr>
      <w:r>
        <w:rPr>
          <w:b/>
          <w:bCs/>
          <w:lang w:val="ru"/>
        </w:rPr>
        <w:t>Потенциально чужеродные виды</w:t>
      </w:r>
      <w:r>
        <w:rPr>
          <w:lang w:val="ru"/>
        </w:rPr>
        <w:t xml:space="preserve"> (Potentially Non-indigenous species, PNIS) — виды, которые </w:t>
      </w:r>
      <w:r>
        <w:rPr>
          <w:lang w:val="ru-RU"/>
        </w:rPr>
        <w:t>являются</w:t>
      </w:r>
      <w:r>
        <w:rPr>
          <w:lang w:val="ru"/>
        </w:rPr>
        <w:t xml:space="preserve"> чужеродным видам (</w:t>
      </w:r>
      <w:r>
        <w:rPr>
          <w:i/>
          <w:iCs/>
          <w:lang w:val="ru"/>
        </w:rPr>
        <w:t>NIS</w:t>
      </w:r>
      <w:r>
        <w:rPr>
          <w:lang w:val="ru"/>
        </w:rPr>
        <w:t xml:space="preserve">) в </w:t>
      </w:r>
      <w:r>
        <w:rPr>
          <w:lang w:val="ru-RU"/>
        </w:rPr>
        <w:t>других географических районах</w:t>
      </w:r>
      <w:r>
        <w:rPr>
          <w:lang w:val="ru"/>
        </w:rPr>
        <w:t xml:space="preserve"> мира.</w:t>
      </w:r>
    </w:p>
    <w:p>
      <w:pPr>
        <w:pStyle w:val="62"/>
        <w:rPr>
          <w:lang w:val="ru-RU"/>
        </w:rPr>
      </w:pPr>
      <w:r>
        <w:rPr>
          <w:b/>
          <w:bCs/>
          <w:lang w:val="ru"/>
        </w:rPr>
        <w:t>Инвази</w:t>
      </w:r>
      <w:r>
        <w:rPr>
          <w:b/>
          <w:bCs/>
          <w:lang w:val="ru-RU"/>
        </w:rPr>
        <w:t>в</w:t>
      </w:r>
      <w:r>
        <w:rPr>
          <w:b/>
          <w:bCs/>
          <w:lang w:val="ru"/>
        </w:rPr>
        <w:t>ные виды</w:t>
      </w:r>
      <w:r>
        <w:rPr>
          <w:lang w:val="ru"/>
        </w:rPr>
        <w:t xml:space="preserve"> или инвази</w:t>
      </w:r>
      <w:r>
        <w:rPr>
          <w:lang w:val="ru-RU"/>
        </w:rPr>
        <w:t>он</w:t>
      </w:r>
      <w:r>
        <w:rPr>
          <w:lang w:val="ru"/>
        </w:rPr>
        <w:t>ные виды — это чужеродные виды, которые могут быстро распространяться и вытеснять местные виды растений и животных, встраиваясь в новую среду обитания, в которой отсутствуют контролирующие факторы, определяемые естественной эволюцией.</w:t>
      </w:r>
    </w:p>
    <w:p>
      <w:pPr>
        <w:rPr>
          <w:lang w:val="ru-RU"/>
        </w:rPr>
      </w:pPr>
      <w:r>
        <w:rPr>
          <w:b/>
          <w:bCs/>
          <w:lang w:val="ru"/>
        </w:rPr>
        <w:t>Местные</w:t>
      </w:r>
      <w:r>
        <w:rPr>
          <w:b/>
          <w:bCs/>
          <w:lang w:val="ru-RU"/>
        </w:rPr>
        <w:t xml:space="preserve"> или нативные</w:t>
      </w:r>
      <w:r>
        <w:rPr>
          <w:b/>
          <w:bCs/>
          <w:lang w:val="ru"/>
        </w:rPr>
        <w:t xml:space="preserve"> виды растений —</w:t>
      </w:r>
      <w:r>
        <w:rPr>
          <w:lang w:val="ru"/>
        </w:rPr>
        <w:t xml:space="preserve"> таксоны, которые возникли в данной области без участия человека или которые прибыли туда без преднамеренного или непреднамеренного вмешательства людей из области, в которой они являются местными/</w:t>
      </w:r>
    </w:p>
    <w:p>
      <w:pPr>
        <w:rPr>
          <w:lang w:val="ru-RU"/>
        </w:rPr>
      </w:pPr>
      <w:r>
        <w:rPr>
          <w:b/>
          <w:bCs/>
          <w:lang w:val="ru"/>
        </w:rPr>
        <w:t>Случайные чужеродные растения</w:t>
      </w:r>
      <w:r>
        <w:rPr>
          <w:lang w:val="ru"/>
        </w:rPr>
        <w:t xml:space="preserve"> — чужеродные растения, которые могут расти и размножаться вне культуры в определенном местообитании, но в конечном итоге вымирают, потому что не образуют самовоспроизводящихся популяций, а поддержание существующих популяций зависит от повторных интродукций.</w:t>
      </w:r>
    </w:p>
    <w:p>
      <w:pPr>
        <w:rPr>
          <w:lang w:val="ru-RU"/>
        </w:rPr>
      </w:pPr>
      <w:r>
        <w:rPr>
          <w:b/>
          <w:bCs/>
          <w:lang w:val="ru"/>
        </w:rPr>
        <w:t>Инвази</w:t>
      </w:r>
      <w:r>
        <w:rPr>
          <w:b/>
          <w:bCs/>
          <w:lang w:val="ru-RU"/>
        </w:rPr>
        <w:t>в</w:t>
      </w:r>
      <w:r>
        <w:rPr>
          <w:b/>
          <w:bCs/>
          <w:lang w:val="ru"/>
        </w:rPr>
        <w:t>ные растения</w:t>
      </w:r>
      <w:r>
        <w:rPr>
          <w:lang w:val="ru"/>
        </w:rPr>
        <w:t xml:space="preserve"> — это подмножество натурализовавшихся растений, которые производят, часто в очень больших количествах, потомство, способное к размножению и способное переноситься на значительные расстояния от родительских растений и, таким образом, обладает потенциалом распространения на большой территории.</w:t>
      </w:r>
    </w:p>
    <w:p>
      <w:pPr>
        <w:rPr>
          <w:lang w:val="ru-RU"/>
        </w:rPr>
      </w:pPr>
      <w:r>
        <w:rPr>
          <w:b/>
          <w:bCs/>
          <w:lang w:val="ru"/>
        </w:rPr>
        <w:t>Натурализовавшиеся растения</w:t>
      </w:r>
      <w:r>
        <w:rPr>
          <w:lang w:val="ru"/>
        </w:rPr>
        <w:t xml:space="preserve"> — чужеродные виды растений, которые поддерживают самовоспроизводящиеся популяции в течение как минимум 10 лет без прямого вмешательства человека (или несмотря на его вмешательство) путем возобновления из семян или рамет (побегов, клубней, луковиц, фрагментов и т.д.), способных к независимому росту.</w:t>
      </w:r>
    </w:p>
    <w:p>
      <w:pPr>
        <w:rPr>
          <w:lang w:val="ru-RU"/>
        </w:rPr>
      </w:pPr>
      <w:r>
        <w:rPr>
          <w:b/>
          <w:bCs/>
          <w:lang w:val="ru"/>
        </w:rPr>
        <w:t>Заносные</w:t>
      </w:r>
      <w:r>
        <w:rPr>
          <w:b/>
          <w:bCs/>
          <w:lang w:val="ru-RU"/>
        </w:rPr>
        <w:t xml:space="preserve"> или адвентивные</w:t>
      </w:r>
      <w:r>
        <w:rPr>
          <w:b/>
          <w:bCs/>
          <w:lang w:val="ru"/>
        </w:rPr>
        <w:t xml:space="preserve"> растения</w:t>
      </w:r>
      <w:r>
        <w:rPr>
          <w:lang w:val="ru"/>
        </w:rPr>
        <w:t xml:space="preserve"> — таксоны растений в данной местности, присутствие которых обусловлено преднамеренной или случайной интродукцией в результате деятельности человека.</w:t>
      </w:r>
    </w:p>
    <w:p>
      <w:pPr>
        <w:rPr>
          <w:lang w:val="ru-RU"/>
        </w:rPr>
      </w:pPr>
      <w:r>
        <w:rPr>
          <w:b/>
          <w:bCs/>
          <w:lang w:val="ru"/>
        </w:rPr>
        <w:t>Виды-трансформеры</w:t>
      </w:r>
      <w:r>
        <w:rPr>
          <w:lang w:val="ru"/>
        </w:rPr>
        <w:t xml:space="preserve"> — </w:t>
      </w:r>
      <w:r>
        <w:rPr>
          <w:lang w:val="ru-RU"/>
        </w:rPr>
        <w:t xml:space="preserve">те </w:t>
      </w:r>
      <w:r>
        <w:rPr>
          <w:lang w:val="ru"/>
        </w:rPr>
        <w:t>инвази</w:t>
      </w:r>
      <w:r>
        <w:rPr>
          <w:lang w:val="ru-RU"/>
        </w:rPr>
        <w:t>в</w:t>
      </w:r>
      <w:r>
        <w:rPr>
          <w:lang w:val="ru"/>
        </w:rPr>
        <w:t>ны</w:t>
      </w:r>
      <w:r>
        <w:rPr>
          <w:lang w:val="ru-RU"/>
        </w:rPr>
        <w:t>е</w:t>
      </w:r>
      <w:r>
        <w:rPr>
          <w:lang w:val="ru"/>
        </w:rPr>
        <w:t xml:space="preserve"> вид</w:t>
      </w:r>
      <w:r>
        <w:rPr>
          <w:lang w:val="ru-RU"/>
        </w:rPr>
        <w:t>ы</w:t>
      </w:r>
      <w:r>
        <w:rPr>
          <w:lang w:val="ru"/>
        </w:rPr>
        <w:t xml:space="preserve"> растений, которые </w:t>
      </w:r>
      <w:r>
        <w:rPr>
          <w:lang w:val="ru-RU"/>
        </w:rPr>
        <w:t xml:space="preserve">значительно </w:t>
      </w:r>
      <w:r>
        <w:rPr>
          <w:lang w:val="ru"/>
        </w:rPr>
        <w:t>изменяют состояние</w:t>
      </w:r>
      <w:r>
        <w:rPr>
          <w:lang w:val="ru-RU"/>
        </w:rPr>
        <w:t xml:space="preserve"> и структуру</w:t>
      </w:r>
      <w:r>
        <w:rPr>
          <w:lang w:val="ru"/>
        </w:rPr>
        <w:t xml:space="preserve"> экосистем.</w:t>
      </w:r>
    </w:p>
    <w:p>
      <w:pPr>
        <w:rPr>
          <w:lang w:val="ru-RU"/>
        </w:rPr>
      </w:pPr>
    </w:p>
    <w:p>
      <w:pPr>
        <w:pStyle w:val="3"/>
        <w:rPr>
          <w:shd w:val="clear" w:color="auto" w:fill="FFFFFF"/>
          <w:lang w:val="ru-RU"/>
        </w:rPr>
      </w:pPr>
      <w:bookmarkStart w:id="11" w:name="_Toc122173779"/>
      <w:r>
        <w:rPr>
          <w:shd w:val="clear" w:color="auto" w:fill="FFFFFF"/>
          <w:lang w:val="ru"/>
        </w:rPr>
        <w:t>Проект "Арктик СПГ 2" и его прогнозируемое воздействие на окружающую среду</w:t>
      </w:r>
      <w:bookmarkEnd w:id="11"/>
    </w:p>
    <w:p>
      <w:pPr>
        <w:rPr>
          <w:lang w:val="ru-RU"/>
        </w:rPr>
      </w:pPr>
      <w:r>
        <w:rPr>
          <w:lang w:val="ru"/>
        </w:rPr>
        <w:t>"Арктик СПГ 2" — это проект в сфере добычи углеводородов, производства и разгрузки сжиженного природного газа и стабильного газового конденсата. Проект включает в себя три технологические линии для производства 6,6 млн тонн сжиженного природного газа в год каждая и до 1,6 млн тонн стабильного газового конденсата в год. Суммарная пропускная способность трех линий СПГ составляет 19,8 млн тонн в год. Ресурсной базой проекта является Салмановское (Утреннее) нефтегазоконденсатное месторождение (НГКМ) на границе Гыданского и Ямальского нефтяных регионов в Западно-Сибирской нефтегазоносной провинции.</w:t>
      </w:r>
    </w:p>
    <w:p>
      <w:pPr>
        <w:rPr>
          <w:lang w:val="ru-RU"/>
        </w:rPr>
      </w:pPr>
      <w:r>
        <w:rPr>
          <w:lang w:val="ru"/>
        </w:rPr>
        <w:t>Проект включает в себя:</w:t>
      </w:r>
    </w:p>
    <w:p>
      <w:pPr>
        <w:rPr>
          <w:lang w:val="ru-RU"/>
        </w:rPr>
      </w:pPr>
      <w:r>
        <w:rPr>
          <w:lang w:val="ru"/>
        </w:rPr>
        <w:t xml:space="preserve">1. </w:t>
      </w:r>
      <w:r>
        <w:rPr>
          <w:lang w:val="ru-RU"/>
        </w:rPr>
        <w:t>Обустройство Салмановского (Утреннего) НГКМ (кусты скважин, объекты энергоснабжения, объекты подготовки газа, водозаборные и водоподготовительные сооружения, объекты очистки и утилизации сточных вод, полигон ТК, С и ПО, вертолетные посадочные площадки, объекты МТР, вахтовые жилые комплексы, аварийно-спасательный центр, инфраструктура, временные объекты строительства</w:t>
      </w:r>
      <w:r>
        <w:rPr>
          <w:lang w:val="ru"/>
        </w:rPr>
        <w:t>;</w:t>
      </w:r>
    </w:p>
    <w:p>
      <w:pPr>
        <w:rPr>
          <w:lang w:val="ru-RU"/>
        </w:rPr>
      </w:pPr>
      <w:r>
        <w:rPr>
          <w:lang w:val="ru"/>
        </w:rPr>
        <w:t xml:space="preserve">2. </w:t>
      </w:r>
      <w:r>
        <w:rPr>
          <w:lang w:val="ru-RU"/>
        </w:rPr>
        <w:t>Строительство Завода по производству, хранению, отгрузке сжиженного природного газа и газового конденсата на основаниях гравитационного типа (ОГТ с хранилищами СПГ и СГК, верхнего строения с технологическими модулями, стендерами отгрузки и объектами энергообеспечения, береговых сооружений (факельная система, комплекс оперативного управления, трубопроводные эстакады, котельная, объекты инженерно-технического обеспечения, водоотводящий канал</w:t>
      </w:r>
      <w:r>
        <w:rPr>
          <w:lang w:val="ru"/>
        </w:rPr>
        <w:t>;</w:t>
      </w:r>
    </w:p>
    <w:p>
      <w:pPr>
        <w:rPr>
          <w:lang w:val="ru-RU"/>
        </w:rPr>
      </w:pPr>
      <w:r>
        <w:rPr>
          <w:lang w:val="ru-RU"/>
        </w:rPr>
        <w:t>3. Строительство Терминала сжиженного природного газа и стабильного газового конденсата «Утренний», в т.ч.</w:t>
      </w:r>
    </w:p>
    <w:p>
      <w:pPr>
        <w:rPr>
          <w:lang w:val="ru-RU"/>
        </w:rPr>
      </w:pPr>
      <w:r>
        <w:rPr>
          <w:lang w:val="ru-RU" w:eastAsia="ru-RU"/>
        </w:rPr>
        <mc:AlternateContent>
          <mc:Choice Requires="wps">
            <w:drawing>
              <wp:anchor distT="0" distB="0" distL="114300" distR="114300" simplePos="0" relativeHeight="251662336" behindDoc="0" locked="0" layoutInCell="1" allowOverlap="1">
                <wp:simplePos x="0" y="0"/>
                <wp:positionH relativeFrom="margin">
                  <wp:posOffset>-64135</wp:posOffset>
                </wp:positionH>
                <wp:positionV relativeFrom="paragraph">
                  <wp:posOffset>114300</wp:posOffset>
                </wp:positionV>
                <wp:extent cx="1960880" cy="3801745"/>
                <wp:effectExtent l="0" t="0" r="1270" b="8255"/>
                <wp:wrapSquare wrapText="bothSides"/>
                <wp:docPr id="4" name="Надпись 4"/>
                <wp:cNvGraphicFramePr/>
                <a:graphic xmlns:a="http://schemas.openxmlformats.org/drawingml/2006/main">
                  <a:graphicData uri="http://schemas.microsoft.com/office/word/2010/wordprocessingShape">
                    <wps:wsp>
                      <wps:cNvSpPr txBox="1"/>
                      <wps:spPr>
                        <a:xfrm>
                          <a:off x="0" y="0"/>
                          <a:ext cx="1960880" cy="3801745"/>
                        </a:xfrm>
                        <a:prstGeom prst="rect">
                          <a:avLst/>
                        </a:prstGeom>
                        <a:solidFill>
                          <a:schemeClr val="lt1"/>
                        </a:solidFill>
                        <a:ln w="6350">
                          <a:noFill/>
                        </a:ln>
                      </wps:spPr>
                      <wps:txbx>
                        <w:txbxContent>
                          <w:p>
                            <w:pPr>
                              <w:pStyle w:val="41"/>
                            </w:pPr>
                            <w:r>
                              <w:rPr>
                                <w:lang w:val="ru-RU" w:eastAsia="ru-RU"/>
                              </w:rPr>
                              <w:drawing>
                                <wp:inline distT="0" distB="0" distL="114300" distR="114300">
                                  <wp:extent cx="1731645" cy="2766060"/>
                                  <wp:effectExtent l="0" t="0" r="1905" b="15240"/>
                                  <wp:docPr id="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731645" cy="2766060"/>
                                          </a:xfrm>
                                          <a:prstGeom prst="rect">
                                            <a:avLst/>
                                          </a:prstGeom>
                                        </pic:spPr>
                                      </pic:pic>
                                    </a:graphicData>
                                  </a:graphic>
                                </wp:inline>
                              </w:drawing>
                            </w:r>
                          </w:p>
                          <w:p>
                            <w:pPr>
                              <w:pStyle w:val="41"/>
                            </w:pPr>
                            <w:r>
                              <w:t xml:space="preserve">Рисунок </w:t>
                            </w:r>
                            <w:r>
                              <w:fldChar w:fldCharType="begin"/>
                            </w:r>
                            <w:r>
                              <w:instrText xml:space="preserve"> STYLEREF 1 \s </w:instrText>
                            </w:r>
                            <w:r>
                              <w:fldChar w:fldCharType="separate"/>
                            </w:r>
                            <w:r>
                              <w:t>1</w:t>
                            </w:r>
                            <w:r>
                              <w:fldChar w:fldCharType="end"/>
                            </w:r>
                            <w:r>
                              <w:t>.</w:t>
                            </w:r>
                            <w:r>
                              <w:fldChar w:fldCharType="begin"/>
                            </w:r>
                            <w:r>
                              <w:instrText xml:space="preserve"> SEQ Рисунок \* ARABIC \s 1 </w:instrText>
                            </w:r>
                            <w:r>
                              <w:fldChar w:fldCharType="separate"/>
                            </w:r>
                            <w:r>
                              <w:t>1</w:t>
                            </w:r>
                            <w:r>
                              <w:fldChar w:fldCharType="end"/>
                            </w:r>
                            <w:r>
                              <w:t>: Зона влияния Проекта. Заштрихованная область - EBSA. Пунктирная линия - Северный морской путь</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Надпись 4" o:spid="_x0000_s1026" o:spt="202" type="#_x0000_t202" style="position:absolute;left:0pt;margin-left:-5.05pt;margin-top:9pt;height:299.35pt;width:154.4pt;mso-position-horizontal-relative:margin;mso-wrap-distance-bottom:0pt;mso-wrap-distance-left:9pt;mso-wrap-distance-right:9pt;mso-wrap-distance-top:0pt;z-index:251662336;mso-width-relative:page;mso-height-relative:page;" fillcolor="#FFFFFF [3201]" filled="t" stroked="f" coordsize="21600,21600" o:gfxdata="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BYAAABkcnMvUEsB&#10;AhQAFAAAAAgAh07iQHRuYm3VAAAACgEAAA8AAAAAAAAAAQAgAAAAOAAAAGRycy9kb3ducmV2Lnht&#10;bFBLAQIUABQAAAAIAIdO4kBGZ5NGWAIAAJUEAAAOAAAAAAAAAAEAIAAAADoBAABkcnMvZTJvRG9j&#10;LnhtbFBLBQYAAAAABgAGAFkBAAAEBgAAAAA=&#10;">
                <v:fill on="t" focussize="0,0"/>
                <v:stroke on="f" weight="0.5pt"/>
                <v:imagedata o:title=""/>
                <o:lock v:ext="edit" aspectratio="f"/>
                <v:textbox>
                  <w:txbxContent>
                    <w:p>
                      <w:pPr>
                        <w:pStyle w:val="41"/>
                      </w:pPr>
                      <w:r>
                        <w:rPr>
                          <w:lang w:val="ru-RU" w:eastAsia="ru-RU"/>
                        </w:rPr>
                        <w:drawing>
                          <wp:inline distT="0" distB="0" distL="114300" distR="114300">
                            <wp:extent cx="1731645" cy="2766060"/>
                            <wp:effectExtent l="0" t="0" r="1905" b="15240"/>
                            <wp:docPr id="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731645" cy="2766060"/>
                                    </a:xfrm>
                                    <a:prstGeom prst="rect">
                                      <a:avLst/>
                                    </a:prstGeom>
                                  </pic:spPr>
                                </pic:pic>
                              </a:graphicData>
                            </a:graphic>
                          </wp:inline>
                        </w:drawing>
                      </w:r>
                    </w:p>
                    <w:p>
                      <w:pPr>
                        <w:pStyle w:val="41"/>
                      </w:pPr>
                      <w:r>
                        <w:t xml:space="preserve">Рисунок </w:t>
                      </w:r>
                      <w:r>
                        <w:fldChar w:fldCharType="begin"/>
                      </w:r>
                      <w:r>
                        <w:instrText xml:space="preserve"> STYLEREF 1 \s </w:instrText>
                      </w:r>
                      <w:r>
                        <w:fldChar w:fldCharType="separate"/>
                      </w:r>
                      <w:r>
                        <w:t>1</w:t>
                      </w:r>
                      <w:r>
                        <w:fldChar w:fldCharType="end"/>
                      </w:r>
                      <w:r>
                        <w:t>.</w:t>
                      </w:r>
                      <w:r>
                        <w:fldChar w:fldCharType="begin"/>
                      </w:r>
                      <w:r>
                        <w:instrText xml:space="preserve"> SEQ Рисунок \* ARABIC \s 1 </w:instrText>
                      </w:r>
                      <w:r>
                        <w:fldChar w:fldCharType="separate"/>
                      </w:r>
                      <w:r>
                        <w:t>1</w:t>
                      </w:r>
                      <w:r>
                        <w:fldChar w:fldCharType="end"/>
                      </w:r>
                      <w:r>
                        <w:t>: Зона влияния Проекта. Заштрихованная область - EBSA. Пунктирная линия - Северный морской путь</w:t>
                      </w:r>
                    </w:p>
                  </w:txbxContent>
                </v:textbox>
                <w10:wrap type="square"/>
              </v:shape>
            </w:pict>
          </mc:Fallback>
        </mc:AlternateContent>
      </w:r>
      <w:r>
        <w:rPr>
          <w:lang w:val="ru-RU"/>
        </w:rPr>
        <w:t>- Временных причальных сооружений</w:t>
      </w:r>
    </w:p>
    <w:p>
      <w:pPr>
        <w:rPr>
          <w:lang w:val="ru-RU"/>
        </w:rPr>
      </w:pPr>
      <w:r>
        <w:rPr>
          <w:lang w:val="ru-RU"/>
        </w:rPr>
        <w:t>- Объектов подготовительного периода (подходного канала, акватория порта, ИЗУ-1 с причальной набережной, универсального причала, инженерного обеспечения, объектов складского хозяйства)</w:t>
      </w:r>
    </w:p>
    <w:p>
      <w:pPr>
        <w:rPr>
          <w:lang w:val="ru-RU"/>
        </w:rPr>
      </w:pPr>
      <w:r>
        <w:rPr>
          <w:lang w:val="ru-RU"/>
        </w:rPr>
        <w:t>- Объектов эксплуатационного периода (ИЗУ-2 с причальной набережной, причала для стоянки портофлота, ледозащитных сооружений, объектов системы обеспечения безопасности мореплавания).</w:t>
      </w:r>
    </w:p>
    <w:p>
      <w:pPr>
        <w:rPr>
          <w:lang w:val="ru-RU"/>
        </w:rPr>
      </w:pPr>
      <w:r>
        <w:rPr>
          <w:lang w:val="ru-RU"/>
        </w:rPr>
        <w:t>Основными видами воздействий на морские экосистемы ожидается распространение загрязняющих веществ и физических воздействий (отепляющий эффект, турбулентность, взмучивание донных отложений, подводный шум, трансформация термохалинной структуры вод и проч.) преимущественно в направлении господствующих течений — речных стоковых, морских интрузивных, приливо-отливных и сгонно-нагонных. В связи с тем, что Проект предусматривает использование морского транспорта как на этапе строительства его компонентов, так и в ходе их эксплуатации, обусловленное Проектом увеличение нагрузки на судоходные пути и портовую инфраструктуру может рассматриваться как один из источников прямых, косвенных и кумулятивных воздействий. Дальнейшая разработка месторождений нефти и газа на Ямале и Гыдане приведет к росту судового трафика. Интенсивность трафика судов как кумулятивного воздействия будет возрастать в Обской губе даже без участия Компании, оно потенциально приведет к шумовому загрязнению, рискам столкновений судов с морскими млекопитающими как в ледовый, так и безледный периоды, а также рискам разливов нефти и нефтепродуктов.</w:t>
      </w:r>
    </w:p>
    <w:p>
      <w:pPr>
        <w:rPr>
          <w:lang w:val="ru-RU"/>
        </w:rPr>
      </w:pPr>
      <w:r>
        <w:rPr>
          <w:lang w:val="ru"/>
        </w:rPr>
        <w:t xml:space="preserve"> В результате реализации проекта ожидается увеличение пассажиропотока на судоходных маршрутах Северного морского пути, что также является совокупным риском для морской биоты, включая внедрение чужеродных видов.</w:t>
      </w:r>
    </w:p>
    <w:p>
      <w:pPr>
        <w:rPr>
          <w:lang w:val="ru-RU"/>
        </w:rPr>
      </w:pPr>
      <w:r>
        <w:rPr>
          <w:lang w:val="ru-RU"/>
        </w:rPr>
        <w:t>Зона влияния Проекта показана​на Рисунке</w:t>
      </w:r>
      <w:r>
        <w:rPr>
          <w:lang w:val="ru"/>
        </w:rPr>
        <w:t xml:space="preserve"> 1.1. </w:t>
      </w:r>
      <w:r>
        <w:rPr>
          <w:lang w:val="ru-RU"/>
        </w:rPr>
        <w:t>Зона влияния Проекта согласована с кредиторами как базис ОВОСС и планирования и в некоторой степени ограничена управленческим контролем Проекта. Обосновании ЗВП приведено в документе «Зона влияния Проекта. Проект “Арктик СПГ 2”. Дополнение к ОВОСС».</w:t>
      </w:r>
    </w:p>
    <w:p>
      <w:pPr>
        <w:rPr>
          <w:lang w:val="ru-RU"/>
        </w:rPr>
      </w:pPr>
      <w:r>
        <w:rPr>
          <w:lang w:val="ru-RU"/>
        </w:rPr>
        <w:t>Воздействие на наземные экосистемы может выразиться в долгосрочном и краткосрочном отчуждении территории/ утрате сред обитания, уплотнении гранта, изменение гидрогеологических условий, шумовом воздействии, беспокойстве, световом загрязнении, осаждении загрязнителей с выбросами в атмосферу, активизации экзогенных геологических процессов. В качестве непрямого воздействия может рассматриваться изменение пастбищной нагрузки, приводящей к перевыпасу и деградации тундры. Также возможно воздействие на популяции птиц в связи с эксплуатацией аэропорта (столкновения с воздушными судами). Возможны кумулятивные эффекты в связи с планируемым освоением углеводородов на Ямале и Гыданском полуострове. Эти эффекты потенциально будут связаны с изменением миграционных путей из-за светового загрязнения, и повышения нагрузки на экосистемы из-за трансформации структуры доступных пастбищ. Движение судов и его воздействие на состояние льдов может создать препятствия для миграций между Ямалом и Гыданом (рассматривается как кумулятивный эффект, связанный с ростом трафика и изменением климата). Это может потенциально привести к дальнейшей изоляции изолированной популяции дикого северного оленя на острове Шокальского.</w:t>
      </w:r>
    </w:p>
    <w:p>
      <w:pPr>
        <w:rPr>
          <w:lang w:val="ru-RU"/>
        </w:rPr>
      </w:pPr>
    </w:p>
    <w:bookmarkEnd w:id="1"/>
    <w:p>
      <w:pPr>
        <w:pStyle w:val="3"/>
      </w:pPr>
      <w:bookmarkStart w:id="12" w:name="_Toc122173780"/>
      <w:r>
        <w:rPr>
          <w:lang w:val="ru"/>
        </w:rPr>
        <w:t>Потенциальные пути интродукции чужеродных видов</w:t>
      </w:r>
      <w:bookmarkEnd w:id="12"/>
    </w:p>
    <w:p>
      <w:pPr>
        <w:pStyle w:val="4"/>
      </w:pPr>
      <w:bookmarkStart w:id="13" w:name="_Toc122173781"/>
      <w:r>
        <w:rPr>
          <w:lang w:val="ru"/>
        </w:rPr>
        <w:t>Общая схема</w:t>
      </w:r>
      <w:bookmarkEnd w:id="13"/>
    </w:p>
    <w:p>
      <w:pPr>
        <w:rPr>
          <w:lang w:val="ru-RU"/>
        </w:rPr>
      </w:pPr>
      <w:r>
        <w:rPr>
          <w:lang w:val="ru"/>
        </w:rPr>
        <w:t>Согласно Конвенции о биологическом разнообразии</w:t>
      </w:r>
      <w:r>
        <w:rPr>
          <w:rStyle w:val="15"/>
        </w:rPr>
        <w:footnoteReference w:id="1"/>
      </w:r>
      <w:r>
        <w:rPr>
          <w:lang w:val="ru"/>
        </w:rPr>
        <w:t xml:space="preserve">, пути </w:t>
      </w:r>
      <w:r>
        <w:rPr>
          <w:lang w:val="ru-RU"/>
        </w:rPr>
        <w:t xml:space="preserve">проникновения </w:t>
      </w:r>
      <w:r>
        <w:rPr>
          <w:lang w:val="ru"/>
        </w:rPr>
        <w:t>инвази</w:t>
      </w:r>
      <w:r>
        <w:rPr>
          <w:lang w:val="ru-RU"/>
        </w:rPr>
        <w:t>в</w:t>
      </w:r>
      <w:r>
        <w:rPr>
          <w:lang w:val="ru"/>
        </w:rPr>
        <w:t>ных чужеродных видов включают шесть основных категорий: (1) Преднамеренная интродукция, (2) Беглец</w:t>
      </w:r>
      <w:r>
        <w:rPr>
          <w:lang w:val="ru-RU"/>
        </w:rPr>
        <w:t>ы</w:t>
      </w:r>
      <w:r>
        <w:rPr>
          <w:lang w:val="ru"/>
        </w:rPr>
        <w:t xml:space="preserve"> из культуры, (3) Транспортн</w:t>
      </w:r>
      <w:r>
        <w:rPr>
          <w:lang w:val="ru-RU"/>
        </w:rPr>
        <w:t>ый засоритель</w:t>
      </w:r>
      <w:r>
        <w:rPr>
          <w:lang w:val="ru"/>
        </w:rPr>
        <w:t>, (4) Транспортный занос, (5) По искусственным коридорам, (6) Без посторонней помощи (Таблица 1.1).</w:t>
      </w:r>
    </w:p>
    <w:p>
      <w:pPr>
        <w:pStyle w:val="41"/>
        <w:keepNext/>
        <w:rPr>
          <w:lang w:val="ru-RU"/>
        </w:rPr>
      </w:pPr>
      <w:bookmarkStart w:id="14" w:name="_Toc256000071"/>
      <w:r>
        <w:rPr>
          <w:lang w:val="ru"/>
        </w:rPr>
        <w:t>Таблица</w:t>
      </w:r>
      <w:r>
        <w:fldChar w:fldCharType="begin"/>
      </w:r>
      <w:r>
        <w:rPr>
          <w:lang w:val="ru"/>
        </w:rPr>
        <w:instrText xml:space="preserve"> STYLEREF 1 \s </w:instrText>
      </w:r>
      <w:r>
        <w:fldChar w:fldCharType="separate"/>
      </w:r>
      <w:r>
        <w:rPr>
          <w:lang w:val="ru"/>
        </w:rPr>
        <w:t>1</w:t>
      </w:r>
      <w:r>
        <w:fldChar w:fldCharType="end"/>
      </w:r>
      <w:r>
        <w:rPr>
          <w:lang w:val="ru"/>
        </w:rPr>
        <w:t>.</w:t>
      </w:r>
      <w:r>
        <w:fldChar w:fldCharType="begin"/>
      </w:r>
      <w:r>
        <w:rPr>
          <w:lang w:val="ru"/>
        </w:rPr>
        <w:instrText xml:space="preserve"> SEQ Таблица \* ARABIC \s 1 </w:instrText>
      </w:r>
      <w:r>
        <w:fldChar w:fldCharType="separate"/>
      </w:r>
      <w:r>
        <w:rPr>
          <w:lang w:val="ru"/>
        </w:rPr>
        <w:t>1</w:t>
      </w:r>
      <w:r>
        <w:fldChar w:fldCharType="end"/>
      </w:r>
      <w:r>
        <w:rPr>
          <w:lang w:val="ru"/>
        </w:rPr>
        <w:t xml:space="preserve">: Пути </w:t>
      </w:r>
      <w:r>
        <w:rPr>
          <w:lang w:val="ru-RU"/>
        </w:rPr>
        <w:t xml:space="preserve">проникновения </w:t>
      </w:r>
      <w:r>
        <w:rPr>
          <w:lang w:val="ru"/>
        </w:rPr>
        <w:t>инвази</w:t>
      </w:r>
      <w:r>
        <w:rPr>
          <w:lang w:val="ru-RU"/>
        </w:rPr>
        <w:t>в</w:t>
      </w:r>
      <w:r>
        <w:rPr>
          <w:lang w:val="ru"/>
        </w:rPr>
        <w:t>ных видов (по CBD</w:t>
      </w:r>
      <w:r>
        <w:rPr>
          <w:lang w:val="ru-RU"/>
        </w:rPr>
        <w:t>,</w:t>
      </w:r>
      <w:r>
        <w:rPr>
          <w:lang w:val="ru"/>
        </w:rPr>
        <w:t xml:space="preserve"> 2014)</w:t>
      </w:r>
      <w:bookmarkEnd w:id="14"/>
      <w:r>
        <w:rPr>
          <w:rStyle w:val="15"/>
          <w:lang w:val="ru"/>
        </w:rPr>
        <w:footnoteReference w:id="2"/>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3"/>
        <w:gridCol w:w="1595"/>
        <w:gridCol w:w="3164"/>
        <w:gridCol w:w="32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blHeader/>
        </w:trPr>
        <w:tc>
          <w:tcPr>
            <w:tcW w:w="1803" w:type="dxa"/>
            <w:shd w:val="clear" w:color="auto" w:fill="00B0F0"/>
          </w:tcPr>
          <w:p>
            <w:pPr>
              <w:jc w:val="left"/>
              <w:rPr>
                <w:b/>
                <w:bCs/>
                <w:color w:val="FFFFFF" w:themeColor="background1"/>
                <w:sz w:val="15"/>
                <w:szCs w:val="15"/>
                <w14:textFill>
                  <w14:solidFill>
                    <w14:schemeClr w14:val="bg1"/>
                  </w14:solidFill>
                </w14:textFill>
              </w:rPr>
            </w:pPr>
            <w:r>
              <w:rPr>
                <w:b/>
                <w:bCs/>
                <w:color w:val="FFFFFF" w:themeColor="background1"/>
                <w:sz w:val="15"/>
                <w:szCs w:val="15"/>
                <w:lang w:val="ru"/>
                <w14:textFill>
                  <w14:solidFill>
                    <w14:schemeClr w14:val="bg1"/>
                  </w14:solidFill>
                </w14:textFill>
              </w:rPr>
              <w:t>Причина</w:t>
            </w:r>
          </w:p>
        </w:tc>
        <w:tc>
          <w:tcPr>
            <w:tcW w:w="1595" w:type="dxa"/>
            <w:shd w:val="clear" w:color="auto" w:fill="00B0F0"/>
          </w:tcPr>
          <w:p>
            <w:pPr>
              <w:jc w:val="left"/>
              <w:rPr>
                <w:b/>
                <w:bCs/>
                <w:color w:val="FFFFFF" w:themeColor="background1"/>
                <w:sz w:val="15"/>
                <w:szCs w:val="15"/>
                <w14:textFill>
                  <w14:solidFill>
                    <w14:schemeClr w14:val="bg1"/>
                  </w14:solidFill>
                </w14:textFill>
              </w:rPr>
            </w:pPr>
            <w:r>
              <w:rPr>
                <w:b/>
                <w:bCs/>
                <w:color w:val="FFFFFF" w:themeColor="background1"/>
                <w:sz w:val="15"/>
                <w:szCs w:val="15"/>
                <w:lang w:val="ru"/>
                <w14:textFill>
                  <w14:solidFill>
                    <w14:schemeClr w14:val="bg1"/>
                  </w14:solidFill>
                </w14:textFill>
              </w:rPr>
              <w:t>Категория</w:t>
            </w:r>
          </w:p>
        </w:tc>
        <w:tc>
          <w:tcPr>
            <w:tcW w:w="3164" w:type="dxa"/>
            <w:shd w:val="clear" w:color="auto" w:fill="00B0F0"/>
          </w:tcPr>
          <w:p>
            <w:pPr>
              <w:jc w:val="left"/>
              <w:rPr>
                <w:b/>
                <w:bCs/>
                <w:color w:val="FFFFFF" w:themeColor="background1"/>
                <w:sz w:val="15"/>
                <w:szCs w:val="15"/>
                <w14:textFill>
                  <w14:solidFill>
                    <w14:schemeClr w14:val="bg1"/>
                  </w14:solidFill>
                </w14:textFill>
              </w:rPr>
            </w:pPr>
            <w:r>
              <w:rPr>
                <w:b/>
                <w:bCs/>
                <w:color w:val="FFFFFF" w:themeColor="background1"/>
                <w:sz w:val="15"/>
                <w:szCs w:val="15"/>
                <w:lang w:val="ru"/>
                <w14:textFill>
                  <w14:solidFill>
                    <w14:schemeClr w14:val="bg1"/>
                  </w14:solidFill>
                </w14:textFill>
              </w:rPr>
              <w:t>Подкатегория</w:t>
            </w:r>
          </w:p>
        </w:tc>
        <w:tc>
          <w:tcPr>
            <w:tcW w:w="3291" w:type="dxa"/>
            <w:shd w:val="clear" w:color="auto" w:fill="00B0F0"/>
          </w:tcPr>
          <w:p>
            <w:pPr>
              <w:jc w:val="left"/>
              <w:rPr>
                <w:b/>
                <w:bCs/>
                <w:color w:val="FFFFFF" w:themeColor="background1"/>
                <w:sz w:val="15"/>
                <w:szCs w:val="15"/>
                <w14:textFill>
                  <w14:solidFill>
                    <w14:schemeClr w14:val="bg1"/>
                  </w14:solidFill>
                </w14:textFill>
              </w:rPr>
            </w:pPr>
            <w:r>
              <w:rPr>
                <w:b/>
                <w:bCs/>
                <w:color w:val="FFFFFF" w:themeColor="background1"/>
                <w:sz w:val="15"/>
                <w:szCs w:val="15"/>
                <w:lang w:val="ru-RU"/>
                <w14:textFill>
                  <w14:solidFill>
                    <w14:schemeClr w14:val="bg1"/>
                  </w14:solidFill>
                </w14:textFill>
              </w:rPr>
              <w:t>применимость для</w:t>
            </w:r>
            <w:r>
              <w:rPr>
                <w:b/>
                <w:bCs/>
                <w:color w:val="FFFFFF" w:themeColor="background1"/>
                <w:sz w:val="15"/>
                <w:szCs w:val="15"/>
                <w:lang w:val="ru"/>
                <w14:textFill>
                  <w14:solidFill>
                    <w14:schemeClr w14:val="bg1"/>
                  </w14:solidFill>
                </w14:textFill>
              </w:rPr>
              <w:t xml:space="preserve"> Проекта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1" w:hRule="atLeast"/>
        </w:trPr>
        <w:tc>
          <w:tcPr>
            <w:tcW w:w="1803" w:type="dxa"/>
            <w:vMerge w:val="restart"/>
            <w:vAlign w:val="center"/>
          </w:tcPr>
          <w:p>
            <w:pPr>
              <w:jc w:val="left"/>
              <w:rPr>
                <w:sz w:val="15"/>
                <w:szCs w:val="15"/>
                <w:lang w:val="en-US"/>
              </w:rPr>
            </w:pPr>
            <w:r>
              <w:rPr>
                <w:sz w:val="15"/>
                <w:szCs w:val="15"/>
                <w:lang w:val="ru"/>
              </w:rPr>
              <w:t>Занос</w:t>
            </w:r>
          </w:p>
        </w:tc>
        <w:tc>
          <w:tcPr>
            <w:tcW w:w="1595" w:type="dxa"/>
            <w:vAlign w:val="center"/>
          </w:tcPr>
          <w:p>
            <w:pPr>
              <w:jc w:val="left"/>
              <w:rPr>
                <w:sz w:val="15"/>
                <w:szCs w:val="15"/>
                <w:lang w:val="ru-RU"/>
              </w:rPr>
            </w:pPr>
            <w:r>
              <w:rPr>
                <w:sz w:val="15"/>
                <w:szCs w:val="15"/>
                <w:lang w:val="ru"/>
              </w:rPr>
              <w:t>(1) Преднамеренная интродукция (Release in nature)</w:t>
            </w:r>
          </w:p>
        </w:tc>
        <w:tc>
          <w:tcPr>
            <w:tcW w:w="3164" w:type="dxa"/>
            <w:vAlign w:val="center"/>
          </w:tcPr>
          <w:p>
            <w:pPr>
              <w:jc w:val="left"/>
              <w:rPr>
                <w:sz w:val="15"/>
                <w:szCs w:val="15"/>
                <w:lang w:val="ru-RU"/>
              </w:rPr>
            </w:pPr>
            <w:r>
              <w:rPr>
                <w:sz w:val="15"/>
                <w:szCs w:val="15"/>
                <w:lang w:val="ru"/>
              </w:rPr>
              <w:t xml:space="preserve">• коммерческое использование (for use) </w:t>
            </w:r>
          </w:p>
          <w:p>
            <w:pPr>
              <w:jc w:val="left"/>
              <w:rPr>
                <w:sz w:val="15"/>
                <w:szCs w:val="15"/>
                <w:lang w:val="ru-RU"/>
              </w:rPr>
            </w:pPr>
            <w:r>
              <w:rPr>
                <w:sz w:val="15"/>
                <w:szCs w:val="15"/>
                <w:lang w:val="ru"/>
              </w:rPr>
              <w:t>• улучшение природных ландшафтов (for landscape ‘improvement’ in the wild)</w:t>
            </w:r>
          </w:p>
        </w:tc>
        <w:tc>
          <w:tcPr>
            <w:tcW w:w="3291" w:type="dxa"/>
            <w:vAlign w:val="center"/>
          </w:tcPr>
          <w:p>
            <w:pPr>
              <w:jc w:val="left"/>
              <w:rPr>
                <w:sz w:val="15"/>
                <w:szCs w:val="15"/>
                <w:lang w:val="ru-RU"/>
              </w:rPr>
            </w:pPr>
            <w:r>
              <w:rPr>
                <w:sz w:val="15"/>
                <w:szCs w:val="15"/>
                <w:lang w:val="ru-RU"/>
              </w:rPr>
              <w:t>М</w:t>
            </w:r>
            <w:r>
              <w:rPr>
                <w:sz w:val="15"/>
                <w:szCs w:val="15"/>
                <w:lang w:val="ru"/>
              </w:rPr>
              <w:t xml:space="preserve">ероприятия </w:t>
            </w:r>
            <w:r>
              <w:rPr>
                <w:sz w:val="15"/>
                <w:szCs w:val="15"/>
                <w:lang w:val="ru-RU"/>
              </w:rPr>
              <w:t xml:space="preserve">по рекультивации </w:t>
            </w:r>
            <w:r>
              <w:rPr>
                <w:sz w:val="15"/>
                <w:szCs w:val="15"/>
                <w:lang w:val="ru"/>
              </w:rPr>
              <w:t>включа</w:t>
            </w:r>
            <w:r>
              <w:rPr>
                <w:sz w:val="15"/>
                <w:szCs w:val="15"/>
                <w:lang w:val="ru-RU"/>
              </w:rPr>
              <w:t>ют</w:t>
            </w:r>
            <w:r>
              <w:rPr>
                <w:sz w:val="15"/>
                <w:szCs w:val="15"/>
                <w:lang w:val="ru"/>
              </w:rPr>
              <w:t xml:space="preserve"> биологический этап для закрепления субстрата и создания искусственных лугов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34" w:hRule="atLeast"/>
        </w:trPr>
        <w:tc>
          <w:tcPr>
            <w:tcW w:w="1803" w:type="dxa"/>
            <w:vMerge w:val="continue"/>
            <w:vAlign w:val="center"/>
          </w:tcPr>
          <w:p>
            <w:pPr>
              <w:jc w:val="left"/>
              <w:rPr>
                <w:sz w:val="15"/>
                <w:szCs w:val="15"/>
                <w:lang w:val="ru-RU"/>
              </w:rPr>
            </w:pPr>
          </w:p>
        </w:tc>
        <w:tc>
          <w:tcPr>
            <w:tcW w:w="1595" w:type="dxa"/>
            <w:vAlign w:val="center"/>
          </w:tcPr>
          <w:p>
            <w:pPr>
              <w:jc w:val="left"/>
              <w:rPr>
                <w:sz w:val="15"/>
                <w:szCs w:val="15"/>
                <w:lang w:val="en-US"/>
              </w:rPr>
            </w:pPr>
            <w:r>
              <w:rPr>
                <w:sz w:val="15"/>
                <w:szCs w:val="15"/>
                <w:lang w:val="en-US"/>
              </w:rPr>
              <w:t xml:space="preserve">(2) </w:t>
            </w:r>
            <w:r>
              <w:rPr>
                <w:sz w:val="15"/>
                <w:szCs w:val="15"/>
                <w:lang w:val="ru"/>
              </w:rPr>
              <w:t>Беглец</w:t>
            </w:r>
            <w:r>
              <w:rPr>
                <w:sz w:val="15"/>
                <w:szCs w:val="15"/>
                <w:lang w:val="en-US"/>
              </w:rPr>
              <w:t xml:space="preserve"> </w:t>
            </w:r>
            <w:r>
              <w:rPr>
                <w:sz w:val="15"/>
                <w:szCs w:val="15"/>
                <w:lang w:val="ru"/>
              </w:rPr>
              <w:t>из</w:t>
            </w:r>
            <w:r>
              <w:rPr>
                <w:sz w:val="15"/>
                <w:szCs w:val="15"/>
                <w:lang w:val="en-US"/>
              </w:rPr>
              <w:t xml:space="preserve"> </w:t>
            </w:r>
            <w:r>
              <w:rPr>
                <w:sz w:val="15"/>
                <w:szCs w:val="15"/>
                <w:lang w:val="ru"/>
              </w:rPr>
              <w:t>культуры</w:t>
            </w:r>
            <w:r>
              <w:rPr>
                <w:sz w:val="15"/>
                <w:szCs w:val="15"/>
                <w:lang w:val="en-US"/>
              </w:rPr>
              <w:t xml:space="preserve"> (Escape from confinement)</w:t>
            </w:r>
          </w:p>
        </w:tc>
        <w:tc>
          <w:tcPr>
            <w:tcW w:w="3164" w:type="dxa"/>
            <w:vAlign w:val="center"/>
          </w:tcPr>
          <w:p>
            <w:pPr>
              <w:jc w:val="left"/>
              <w:rPr>
                <w:sz w:val="15"/>
                <w:szCs w:val="15"/>
                <w:lang w:val="ru"/>
              </w:rPr>
            </w:pPr>
            <w:r>
              <w:rPr>
                <w:sz w:val="15"/>
                <w:szCs w:val="15"/>
                <w:lang w:val="ru"/>
              </w:rPr>
              <w:t>• сельское хозяйство (agriculture)</w:t>
            </w:r>
          </w:p>
          <w:p>
            <w:pPr>
              <w:jc w:val="left"/>
              <w:rPr>
                <w:sz w:val="15"/>
                <w:szCs w:val="15"/>
                <w:lang w:val="ru-RU"/>
              </w:rPr>
            </w:pPr>
            <w:r>
              <w:rPr>
                <w:sz w:val="15"/>
                <w:szCs w:val="15"/>
                <w:lang w:val="ru"/>
              </w:rPr>
              <w:t>• ботанические сады (botanical gardens)</w:t>
            </w:r>
          </w:p>
          <w:p>
            <w:pPr>
              <w:jc w:val="left"/>
              <w:rPr>
                <w:sz w:val="15"/>
                <w:szCs w:val="15"/>
                <w:lang w:val="en-US"/>
              </w:rPr>
            </w:pPr>
            <w:r>
              <w:rPr>
                <w:sz w:val="15"/>
                <w:szCs w:val="15"/>
                <w:lang w:val="en-US"/>
              </w:rPr>
              <w:t xml:space="preserve">• </w:t>
            </w:r>
            <w:r>
              <w:rPr>
                <w:sz w:val="15"/>
                <w:szCs w:val="15"/>
                <w:lang w:val="ru"/>
              </w:rPr>
              <w:t>лесное</w:t>
            </w:r>
            <w:r>
              <w:rPr>
                <w:sz w:val="15"/>
                <w:szCs w:val="15"/>
                <w:lang w:val="en-US"/>
              </w:rPr>
              <w:t xml:space="preserve"> </w:t>
            </w:r>
            <w:r>
              <w:rPr>
                <w:sz w:val="15"/>
                <w:szCs w:val="15"/>
                <w:lang w:val="ru"/>
              </w:rPr>
              <w:t>хозяйство</w:t>
            </w:r>
            <w:r>
              <w:rPr>
                <w:sz w:val="15"/>
                <w:szCs w:val="15"/>
                <w:lang w:val="en-US"/>
              </w:rPr>
              <w:t xml:space="preserve"> (from forestry)</w:t>
            </w:r>
          </w:p>
          <w:p>
            <w:pPr>
              <w:jc w:val="left"/>
              <w:rPr>
                <w:sz w:val="15"/>
                <w:szCs w:val="15"/>
                <w:lang w:val="en-US"/>
              </w:rPr>
            </w:pPr>
            <w:r>
              <w:rPr>
                <w:sz w:val="15"/>
                <w:szCs w:val="15"/>
                <w:lang w:val="en-US"/>
              </w:rPr>
              <w:t xml:space="preserve">• </w:t>
            </w:r>
            <w:r>
              <w:rPr>
                <w:sz w:val="15"/>
                <w:szCs w:val="15"/>
                <w:lang w:val="ru"/>
              </w:rPr>
              <w:t>садоводство</w:t>
            </w:r>
            <w:r>
              <w:rPr>
                <w:sz w:val="15"/>
                <w:szCs w:val="15"/>
                <w:lang w:val="en-US"/>
              </w:rPr>
              <w:t xml:space="preserve"> (from horticulture)</w:t>
            </w:r>
          </w:p>
          <w:p>
            <w:pPr>
              <w:jc w:val="left"/>
              <w:rPr>
                <w:sz w:val="15"/>
                <w:szCs w:val="15"/>
                <w:lang w:val="en-US"/>
              </w:rPr>
            </w:pPr>
            <w:r>
              <w:rPr>
                <w:sz w:val="15"/>
                <w:szCs w:val="15"/>
                <w:lang w:val="en-US"/>
              </w:rPr>
              <w:t xml:space="preserve">• </w:t>
            </w:r>
            <w:r>
              <w:rPr>
                <w:sz w:val="15"/>
                <w:szCs w:val="15"/>
                <w:lang w:val="ru"/>
              </w:rPr>
              <w:t>озеленение</w:t>
            </w:r>
            <w:r>
              <w:rPr>
                <w:sz w:val="15"/>
                <w:szCs w:val="15"/>
                <w:lang w:val="en-US"/>
              </w:rPr>
              <w:t xml:space="preserve"> (from ornamental purpose other than horticulture)</w:t>
            </w:r>
          </w:p>
          <w:p>
            <w:pPr>
              <w:jc w:val="left"/>
              <w:rPr>
                <w:sz w:val="15"/>
                <w:szCs w:val="15"/>
                <w:lang w:val="ru-RU"/>
              </w:rPr>
            </w:pPr>
            <w:r>
              <w:rPr>
                <w:sz w:val="15"/>
                <w:szCs w:val="15"/>
                <w:lang w:val="ru"/>
              </w:rPr>
              <w:t xml:space="preserve">• </w:t>
            </w:r>
            <w:r>
              <w:rPr>
                <w:sz w:val="15"/>
                <w:szCs w:val="15"/>
                <w:lang w:val="ru-RU"/>
              </w:rPr>
              <w:t>исследовательское культивирование (research)</w:t>
            </w:r>
          </w:p>
        </w:tc>
        <w:tc>
          <w:tcPr>
            <w:tcW w:w="3291" w:type="dxa"/>
            <w:vAlign w:val="center"/>
          </w:tcPr>
          <w:p>
            <w:pPr>
              <w:jc w:val="left"/>
              <w:rPr>
                <w:sz w:val="15"/>
                <w:szCs w:val="15"/>
                <w:lang w:val="ru-RU"/>
              </w:rPr>
            </w:pPr>
            <w:r>
              <w:rPr>
                <w:sz w:val="15"/>
                <w:szCs w:val="15"/>
                <w:lang w:val="ru"/>
              </w:rPr>
              <w:t>Не ожида</w:t>
            </w:r>
            <w:r>
              <w:rPr>
                <w:sz w:val="15"/>
                <w:szCs w:val="15"/>
                <w:lang w:val="ru-RU"/>
              </w:rPr>
              <w:t>ется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vMerge w:val="restart"/>
          </w:tcPr>
          <w:p>
            <w:pPr>
              <w:jc w:val="left"/>
              <w:rPr>
                <w:sz w:val="15"/>
                <w:szCs w:val="15"/>
                <w:lang w:val="en-US"/>
              </w:rPr>
            </w:pPr>
            <w:r>
              <w:rPr>
                <w:sz w:val="15"/>
                <w:szCs w:val="15"/>
                <w:lang w:val="ru"/>
              </w:rPr>
              <w:t>Транспорт</w:t>
            </w:r>
          </w:p>
        </w:tc>
        <w:tc>
          <w:tcPr>
            <w:tcW w:w="1595" w:type="dxa"/>
          </w:tcPr>
          <w:p>
            <w:pPr>
              <w:jc w:val="left"/>
              <w:rPr>
                <w:sz w:val="15"/>
                <w:szCs w:val="15"/>
                <w:lang w:val="en-US"/>
              </w:rPr>
            </w:pPr>
            <w:r>
              <w:rPr>
                <w:sz w:val="15"/>
                <w:szCs w:val="15"/>
                <w:lang w:val="ru-RU"/>
              </w:rPr>
              <w:t xml:space="preserve">(3) </w:t>
            </w:r>
            <w:r>
              <w:rPr>
                <w:sz w:val="15"/>
                <w:szCs w:val="15"/>
                <w:lang w:val="ru"/>
              </w:rPr>
              <w:t>Засор</w:t>
            </w:r>
            <w:r>
              <w:rPr>
                <w:sz w:val="15"/>
                <w:szCs w:val="15"/>
                <w:lang w:val="ru-RU"/>
              </w:rPr>
              <w:t>итель</w:t>
            </w:r>
            <w:r>
              <w:rPr>
                <w:sz w:val="15"/>
                <w:szCs w:val="15"/>
                <w:lang w:val="ru"/>
              </w:rPr>
              <w:t xml:space="preserve"> (Contaminant)</w:t>
            </w:r>
          </w:p>
        </w:tc>
        <w:tc>
          <w:tcPr>
            <w:tcW w:w="3164" w:type="dxa"/>
          </w:tcPr>
          <w:p>
            <w:pPr>
              <w:jc w:val="left"/>
              <w:rPr>
                <w:sz w:val="15"/>
                <w:szCs w:val="15"/>
                <w:lang w:val="en-US"/>
              </w:rPr>
            </w:pPr>
            <w:r>
              <w:rPr>
                <w:sz w:val="15"/>
                <w:szCs w:val="15"/>
                <w:lang w:val="en-US"/>
              </w:rPr>
              <w:t xml:space="preserve">• </w:t>
            </w:r>
            <w:r>
              <w:rPr>
                <w:sz w:val="15"/>
                <w:szCs w:val="15"/>
                <w:lang w:val="ru"/>
              </w:rPr>
              <w:t>перенос</w:t>
            </w:r>
            <w:r>
              <w:rPr>
                <w:sz w:val="15"/>
                <w:szCs w:val="15"/>
                <w:lang w:val="en-US"/>
              </w:rPr>
              <w:t xml:space="preserve"> </w:t>
            </w:r>
            <w:r>
              <w:rPr>
                <w:sz w:val="15"/>
                <w:szCs w:val="15"/>
                <w:lang w:val="ru-RU"/>
              </w:rPr>
              <w:t>на</w:t>
            </w:r>
            <w:r>
              <w:rPr>
                <w:sz w:val="15"/>
                <w:szCs w:val="15"/>
                <w:lang w:val="en-US"/>
              </w:rPr>
              <w:t xml:space="preserve"> </w:t>
            </w:r>
            <w:r>
              <w:rPr>
                <w:sz w:val="15"/>
                <w:szCs w:val="15"/>
                <w:lang w:val="ru"/>
              </w:rPr>
              <w:t>животны</w:t>
            </w:r>
            <w:r>
              <w:rPr>
                <w:sz w:val="15"/>
                <w:szCs w:val="15"/>
                <w:lang w:val="ru-RU"/>
              </w:rPr>
              <w:t>х</w:t>
            </w:r>
            <w:r>
              <w:rPr>
                <w:sz w:val="15"/>
                <w:szCs w:val="15"/>
                <w:lang w:val="en-US"/>
              </w:rPr>
              <w:t xml:space="preserve"> (as contaminants on animals)</w:t>
            </w:r>
          </w:p>
          <w:p>
            <w:pPr>
              <w:jc w:val="left"/>
              <w:rPr>
                <w:sz w:val="15"/>
                <w:szCs w:val="15"/>
                <w:lang w:val="en-US"/>
              </w:rPr>
            </w:pPr>
            <w:r>
              <w:rPr>
                <w:sz w:val="15"/>
                <w:szCs w:val="15"/>
                <w:lang w:val="en-US"/>
              </w:rPr>
              <w:t xml:space="preserve">• </w:t>
            </w:r>
            <w:r>
              <w:rPr>
                <w:sz w:val="15"/>
                <w:szCs w:val="15"/>
                <w:lang w:val="ru-RU"/>
              </w:rPr>
              <w:t>с</w:t>
            </w:r>
            <w:r>
              <w:rPr>
                <w:sz w:val="15"/>
                <w:szCs w:val="15"/>
                <w:lang w:val="en-US"/>
              </w:rPr>
              <w:t xml:space="preserve"> </w:t>
            </w:r>
            <w:r>
              <w:rPr>
                <w:sz w:val="15"/>
                <w:szCs w:val="15"/>
                <w:lang w:val="ru"/>
              </w:rPr>
              <w:t>пищ</w:t>
            </w:r>
            <w:r>
              <w:rPr>
                <w:sz w:val="15"/>
                <w:szCs w:val="15"/>
                <w:lang w:val="ru-RU"/>
              </w:rPr>
              <w:t>ей</w:t>
            </w:r>
            <w:r>
              <w:rPr>
                <w:sz w:val="15"/>
                <w:szCs w:val="15"/>
                <w:lang w:val="en-US"/>
              </w:rPr>
              <w:t xml:space="preserve"> (of food)</w:t>
            </w:r>
          </w:p>
          <w:p>
            <w:pPr>
              <w:jc w:val="left"/>
              <w:rPr>
                <w:sz w:val="15"/>
                <w:szCs w:val="15"/>
                <w:lang w:val="en-US"/>
              </w:rPr>
            </w:pPr>
            <w:r>
              <w:rPr>
                <w:sz w:val="15"/>
                <w:szCs w:val="15"/>
                <w:lang w:val="en-US"/>
              </w:rPr>
              <w:t xml:space="preserve">• </w:t>
            </w:r>
            <w:r>
              <w:rPr>
                <w:sz w:val="15"/>
                <w:szCs w:val="15"/>
                <w:lang w:val="ru-RU"/>
              </w:rPr>
              <w:t>с</w:t>
            </w:r>
            <w:r>
              <w:rPr>
                <w:sz w:val="15"/>
                <w:szCs w:val="15"/>
                <w:lang w:val="en-US"/>
              </w:rPr>
              <w:t xml:space="preserve"> </w:t>
            </w:r>
            <w:r>
              <w:rPr>
                <w:sz w:val="15"/>
                <w:szCs w:val="15"/>
                <w:lang w:val="ru-RU"/>
              </w:rPr>
              <w:t>фуражом</w:t>
            </w:r>
            <w:r>
              <w:rPr>
                <w:sz w:val="15"/>
                <w:szCs w:val="15"/>
                <w:lang w:val="en-US"/>
              </w:rPr>
              <w:t xml:space="preserve"> (of forage)</w:t>
            </w:r>
          </w:p>
          <w:p>
            <w:pPr>
              <w:jc w:val="left"/>
              <w:rPr>
                <w:sz w:val="15"/>
                <w:szCs w:val="15"/>
                <w:lang w:val="ru-RU"/>
              </w:rPr>
            </w:pPr>
            <w:r>
              <w:rPr>
                <w:sz w:val="15"/>
                <w:szCs w:val="15"/>
                <w:lang w:val="ru"/>
              </w:rPr>
              <w:t xml:space="preserve">• </w:t>
            </w:r>
            <w:r>
              <w:rPr>
                <w:sz w:val="15"/>
                <w:szCs w:val="15"/>
                <w:lang w:val="ru-RU"/>
              </w:rPr>
              <w:t>с посадочным материалом (of nursery material)</w:t>
            </w:r>
          </w:p>
          <w:p>
            <w:pPr>
              <w:jc w:val="left"/>
              <w:rPr>
                <w:sz w:val="15"/>
                <w:szCs w:val="15"/>
                <w:lang w:val="ru-RU"/>
              </w:rPr>
            </w:pPr>
            <w:r>
              <w:rPr>
                <w:sz w:val="15"/>
                <w:szCs w:val="15"/>
                <w:lang w:val="ru"/>
              </w:rPr>
              <w:t xml:space="preserve">• </w:t>
            </w:r>
            <w:r>
              <w:rPr>
                <w:sz w:val="15"/>
                <w:szCs w:val="15"/>
                <w:lang w:val="ru-RU"/>
              </w:rPr>
              <w:t xml:space="preserve">с семенном материалом (of seed) </w:t>
            </w:r>
          </w:p>
          <w:p>
            <w:pPr>
              <w:jc w:val="left"/>
              <w:rPr>
                <w:sz w:val="15"/>
                <w:szCs w:val="15"/>
                <w:lang w:val="ru-RU"/>
              </w:rPr>
            </w:pPr>
            <w:r>
              <w:rPr>
                <w:sz w:val="15"/>
                <w:szCs w:val="15"/>
                <w:lang w:val="ru"/>
              </w:rPr>
              <w:t xml:space="preserve">• </w:t>
            </w:r>
            <w:r>
              <w:rPr>
                <w:sz w:val="15"/>
                <w:szCs w:val="15"/>
                <w:lang w:val="ru-RU"/>
              </w:rPr>
              <w:t>с привозной почвы (of soil)</w:t>
            </w:r>
          </w:p>
        </w:tc>
        <w:tc>
          <w:tcPr>
            <w:tcW w:w="3291" w:type="dxa"/>
          </w:tcPr>
          <w:p>
            <w:pPr>
              <w:jc w:val="left"/>
              <w:rPr>
                <w:sz w:val="15"/>
                <w:szCs w:val="15"/>
              </w:rPr>
            </w:pPr>
            <w:r>
              <w:rPr>
                <w:sz w:val="15"/>
                <w:szCs w:val="15"/>
                <w:lang w:val="ru"/>
              </w:rPr>
              <w:t xml:space="preserve">Посевной материал, плодородная почва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vMerge w:val="continue"/>
          </w:tcPr>
          <w:p>
            <w:pPr>
              <w:jc w:val="left"/>
              <w:rPr>
                <w:sz w:val="15"/>
                <w:szCs w:val="15"/>
                <w:lang w:val="en-US"/>
              </w:rPr>
            </w:pPr>
          </w:p>
        </w:tc>
        <w:tc>
          <w:tcPr>
            <w:tcW w:w="1595" w:type="dxa"/>
          </w:tcPr>
          <w:p>
            <w:pPr>
              <w:jc w:val="left"/>
              <w:rPr>
                <w:sz w:val="15"/>
                <w:szCs w:val="15"/>
                <w:lang w:val="en-US"/>
              </w:rPr>
            </w:pPr>
            <w:r>
              <w:rPr>
                <w:sz w:val="15"/>
                <w:szCs w:val="15"/>
                <w:lang w:val="ru"/>
              </w:rPr>
              <w:t xml:space="preserve">(4) </w:t>
            </w:r>
            <w:r>
              <w:rPr>
                <w:sz w:val="15"/>
                <w:szCs w:val="15"/>
                <w:lang w:val="ru-RU"/>
              </w:rPr>
              <w:t xml:space="preserve">Занос </w:t>
            </w:r>
            <w:r>
              <w:rPr>
                <w:sz w:val="15"/>
                <w:szCs w:val="15"/>
                <w:lang w:val="ru"/>
              </w:rPr>
              <w:t>(Stowaway)</w:t>
            </w:r>
          </w:p>
        </w:tc>
        <w:tc>
          <w:tcPr>
            <w:tcW w:w="3164" w:type="dxa"/>
          </w:tcPr>
          <w:p>
            <w:pPr>
              <w:jc w:val="left"/>
              <w:rPr>
                <w:sz w:val="15"/>
                <w:szCs w:val="15"/>
                <w:lang w:val="en-US"/>
              </w:rPr>
            </w:pPr>
            <w:r>
              <w:rPr>
                <w:sz w:val="15"/>
                <w:szCs w:val="15"/>
                <w:lang w:val="en-US"/>
              </w:rPr>
              <w:t xml:space="preserve">• </w:t>
            </w:r>
            <w:r>
              <w:rPr>
                <w:sz w:val="15"/>
                <w:szCs w:val="15"/>
                <w:lang w:val="ru"/>
              </w:rPr>
              <w:t>с</w:t>
            </w:r>
            <w:r>
              <w:rPr>
                <w:sz w:val="15"/>
                <w:szCs w:val="15"/>
                <w:lang w:val="en-US"/>
              </w:rPr>
              <w:t xml:space="preserve"> </w:t>
            </w:r>
            <w:r>
              <w:rPr>
                <w:sz w:val="15"/>
                <w:szCs w:val="15"/>
                <w:lang w:val="ru"/>
              </w:rPr>
              <w:t>морским</w:t>
            </w:r>
            <w:r>
              <w:rPr>
                <w:sz w:val="15"/>
                <w:szCs w:val="15"/>
                <w:lang w:val="en-US"/>
              </w:rPr>
              <w:t xml:space="preserve"> </w:t>
            </w:r>
            <w:r>
              <w:rPr>
                <w:sz w:val="15"/>
                <w:szCs w:val="15"/>
                <w:lang w:val="ru"/>
              </w:rPr>
              <w:t>транспортом</w:t>
            </w:r>
            <w:r>
              <w:rPr>
                <w:sz w:val="15"/>
                <w:szCs w:val="15"/>
                <w:lang w:val="en-US"/>
              </w:rPr>
              <w:t xml:space="preserve"> (in or on ships/boats)</w:t>
            </w:r>
          </w:p>
          <w:p>
            <w:pPr>
              <w:jc w:val="left"/>
              <w:rPr>
                <w:sz w:val="15"/>
                <w:szCs w:val="15"/>
                <w:lang w:val="ru-RU"/>
              </w:rPr>
            </w:pPr>
            <w:r>
              <w:rPr>
                <w:sz w:val="15"/>
                <w:szCs w:val="15"/>
                <w:lang w:val="ru"/>
              </w:rPr>
              <w:t>• в транспортных средствах или на них</w:t>
            </w:r>
            <w:r>
              <w:rPr>
                <w:sz w:val="15"/>
                <w:szCs w:val="15"/>
                <w:lang w:val="ru-RU"/>
              </w:rPr>
              <w:t xml:space="preserve"> (in or on vehicles)</w:t>
            </w:r>
          </w:p>
          <w:p>
            <w:pPr>
              <w:jc w:val="left"/>
              <w:rPr>
                <w:sz w:val="15"/>
                <w:szCs w:val="15"/>
                <w:lang w:val="ru-RU"/>
              </w:rPr>
            </w:pPr>
            <w:r>
              <w:rPr>
                <w:sz w:val="15"/>
                <w:szCs w:val="15"/>
                <w:lang w:val="ru"/>
              </w:rPr>
              <w:t>• с техникой</w:t>
            </w:r>
            <w:r>
              <w:rPr>
                <w:sz w:val="15"/>
                <w:szCs w:val="15"/>
                <w:lang w:val="ru-RU"/>
              </w:rPr>
              <w:t xml:space="preserve"> и оборудованием </w:t>
            </w:r>
            <w:r>
              <w:rPr>
                <w:sz w:val="15"/>
                <w:szCs w:val="15"/>
                <w:lang w:val="ru"/>
              </w:rPr>
              <w:t xml:space="preserve"> (with machinery/equipment) </w:t>
            </w:r>
          </w:p>
          <w:p>
            <w:pPr>
              <w:jc w:val="left"/>
              <w:rPr>
                <w:sz w:val="15"/>
                <w:szCs w:val="15"/>
                <w:lang w:val="en-US"/>
              </w:rPr>
            </w:pPr>
            <w:r>
              <w:rPr>
                <w:sz w:val="15"/>
                <w:szCs w:val="15"/>
                <w:lang w:val="en-US"/>
              </w:rPr>
              <w:t xml:space="preserve">• </w:t>
            </w:r>
            <w:r>
              <w:rPr>
                <w:sz w:val="15"/>
                <w:szCs w:val="15"/>
                <w:lang w:val="ru"/>
              </w:rPr>
              <w:t>с</w:t>
            </w:r>
            <w:r>
              <w:rPr>
                <w:sz w:val="15"/>
                <w:szCs w:val="15"/>
                <w:lang w:val="en-US"/>
              </w:rPr>
              <w:t xml:space="preserve"> </w:t>
            </w:r>
            <w:r>
              <w:rPr>
                <w:sz w:val="15"/>
                <w:szCs w:val="15"/>
                <w:lang w:val="ru"/>
              </w:rPr>
              <w:t>людьми</w:t>
            </w:r>
            <w:r>
              <w:rPr>
                <w:sz w:val="15"/>
                <w:szCs w:val="15"/>
                <w:lang w:val="en-US"/>
              </w:rPr>
              <w:t xml:space="preserve"> </w:t>
            </w:r>
            <w:r>
              <w:rPr>
                <w:sz w:val="15"/>
                <w:szCs w:val="15"/>
                <w:lang w:val="ru"/>
              </w:rPr>
              <w:t>и</w:t>
            </w:r>
            <w:r>
              <w:rPr>
                <w:sz w:val="15"/>
                <w:szCs w:val="15"/>
                <w:lang w:val="en-US"/>
              </w:rPr>
              <w:t xml:space="preserve"> </w:t>
            </w:r>
            <w:r>
              <w:rPr>
                <w:sz w:val="15"/>
                <w:szCs w:val="15"/>
                <w:lang w:val="ru"/>
              </w:rPr>
              <w:t>багажом</w:t>
            </w:r>
            <w:r>
              <w:rPr>
                <w:sz w:val="15"/>
                <w:szCs w:val="15"/>
                <w:lang w:val="en-US"/>
              </w:rPr>
              <w:t xml:space="preserve"> (with people and their luggage/equipment)</w:t>
            </w:r>
          </w:p>
        </w:tc>
        <w:tc>
          <w:tcPr>
            <w:tcW w:w="3291" w:type="dxa"/>
          </w:tcPr>
          <w:p>
            <w:pPr>
              <w:jc w:val="left"/>
              <w:rPr>
                <w:sz w:val="15"/>
                <w:szCs w:val="15"/>
                <w:lang w:val="ru-RU"/>
              </w:rPr>
            </w:pPr>
            <w:r>
              <w:rPr>
                <w:sz w:val="15"/>
                <w:szCs w:val="15"/>
                <w:lang w:val="ru"/>
              </w:rPr>
              <w:t>Транспортировка в балластных водах судов; на корпусах судов;</w:t>
            </w:r>
          </w:p>
          <w:p>
            <w:pPr>
              <w:jc w:val="left"/>
              <w:rPr>
                <w:sz w:val="15"/>
                <w:szCs w:val="15"/>
                <w:lang w:val="ru-RU"/>
              </w:rPr>
            </w:pPr>
            <w:r>
              <w:rPr>
                <w:sz w:val="15"/>
                <w:szCs w:val="15"/>
                <w:lang w:val="ru"/>
              </w:rPr>
              <w:t xml:space="preserve">С людьми и их багажом/оборудованием, на транспортных средствах, в самолетах, с машинами/оборудованием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vMerge w:val="restart"/>
          </w:tcPr>
          <w:p>
            <w:pPr>
              <w:jc w:val="left"/>
              <w:rPr>
                <w:sz w:val="15"/>
                <w:szCs w:val="15"/>
                <w:lang w:val="en-US"/>
              </w:rPr>
            </w:pPr>
            <w:r>
              <w:rPr>
                <w:sz w:val="15"/>
                <w:szCs w:val="15"/>
                <w:lang w:val="ru"/>
              </w:rPr>
              <w:t>Распространение</w:t>
            </w:r>
          </w:p>
        </w:tc>
        <w:tc>
          <w:tcPr>
            <w:tcW w:w="1595" w:type="dxa"/>
          </w:tcPr>
          <w:p>
            <w:pPr>
              <w:jc w:val="left"/>
              <w:rPr>
                <w:sz w:val="15"/>
                <w:szCs w:val="15"/>
                <w:lang w:val="ru-RU"/>
              </w:rPr>
            </w:pPr>
            <w:r>
              <w:rPr>
                <w:sz w:val="15"/>
                <w:szCs w:val="15"/>
                <w:lang w:val="ru"/>
              </w:rPr>
              <w:t>(5) По искусственным коридорам</w:t>
            </w:r>
            <w:r>
              <w:rPr>
                <w:sz w:val="15"/>
                <w:szCs w:val="15"/>
                <w:lang w:val="ru-RU"/>
              </w:rPr>
              <w:t xml:space="preserve"> (Corridor)</w:t>
            </w:r>
          </w:p>
        </w:tc>
        <w:tc>
          <w:tcPr>
            <w:tcW w:w="3164" w:type="dxa"/>
          </w:tcPr>
          <w:p>
            <w:pPr>
              <w:jc w:val="left"/>
              <w:rPr>
                <w:sz w:val="15"/>
                <w:szCs w:val="15"/>
                <w:lang w:val="ru-RU"/>
              </w:rPr>
            </w:pPr>
            <w:r>
              <w:rPr>
                <w:sz w:val="15"/>
                <w:szCs w:val="15"/>
                <w:lang w:val="ru-RU"/>
              </w:rPr>
              <w:t>П</w:t>
            </w:r>
            <w:r>
              <w:rPr>
                <w:sz w:val="15"/>
                <w:szCs w:val="15"/>
                <w:lang w:val="ru"/>
              </w:rPr>
              <w:t>еремещение чужеродных организмов в новый регион после строительства транспортной инфраструктуры</w:t>
            </w:r>
          </w:p>
        </w:tc>
        <w:tc>
          <w:tcPr>
            <w:tcW w:w="3291" w:type="dxa"/>
          </w:tcPr>
          <w:p>
            <w:pPr>
              <w:jc w:val="left"/>
              <w:rPr>
                <w:sz w:val="15"/>
                <w:szCs w:val="15"/>
                <w:lang w:val="en-US"/>
              </w:rPr>
            </w:pPr>
            <w:r>
              <w:rPr>
                <w:sz w:val="15"/>
                <w:szCs w:val="15"/>
                <w:lang w:val="ru"/>
              </w:rPr>
              <w:t>Не ожида</w:t>
            </w:r>
            <w:r>
              <w:rPr>
                <w:sz w:val="15"/>
                <w:szCs w:val="15"/>
                <w:lang w:val="ru-RU"/>
              </w:rPr>
              <w:t>ется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vMerge w:val="continue"/>
          </w:tcPr>
          <w:p>
            <w:pPr>
              <w:jc w:val="left"/>
              <w:rPr>
                <w:sz w:val="15"/>
                <w:szCs w:val="15"/>
                <w:lang w:val="en-US"/>
              </w:rPr>
            </w:pPr>
          </w:p>
        </w:tc>
        <w:tc>
          <w:tcPr>
            <w:tcW w:w="1595" w:type="dxa"/>
          </w:tcPr>
          <w:p>
            <w:pPr>
              <w:jc w:val="left"/>
              <w:rPr>
                <w:sz w:val="15"/>
                <w:szCs w:val="15"/>
                <w:lang w:val="ru-RU"/>
              </w:rPr>
            </w:pPr>
            <w:r>
              <w:rPr>
                <w:sz w:val="15"/>
                <w:szCs w:val="15"/>
                <w:lang w:val="ru"/>
              </w:rPr>
              <w:t>(6) Без посторонней помощи</w:t>
            </w:r>
            <w:r>
              <w:rPr>
                <w:sz w:val="15"/>
                <w:szCs w:val="15"/>
                <w:lang w:val="ru-RU"/>
              </w:rPr>
              <w:t xml:space="preserve"> (Unaided)</w:t>
            </w:r>
          </w:p>
        </w:tc>
        <w:tc>
          <w:tcPr>
            <w:tcW w:w="3164" w:type="dxa"/>
          </w:tcPr>
          <w:p>
            <w:pPr>
              <w:jc w:val="left"/>
              <w:rPr>
                <w:sz w:val="15"/>
                <w:szCs w:val="15"/>
                <w:lang w:val="ru-RU"/>
              </w:rPr>
            </w:pPr>
            <w:r>
              <w:rPr>
                <w:sz w:val="15"/>
                <w:szCs w:val="15"/>
                <w:lang w:val="ru-RU"/>
              </w:rPr>
              <w:t>Е</w:t>
            </w:r>
            <w:r>
              <w:rPr>
                <w:sz w:val="15"/>
                <w:szCs w:val="15"/>
                <w:lang w:val="ru"/>
              </w:rPr>
              <w:t>стественное распространение чужеродных видов</w:t>
            </w:r>
            <w:r>
              <w:rPr>
                <w:sz w:val="15"/>
                <w:szCs w:val="15"/>
                <w:lang w:val="ru-RU"/>
              </w:rPr>
              <w:t xml:space="preserve"> </w:t>
            </w:r>
            <w:r>
              <w:rPr>
                <w:sz w:val="15"/>
                <w:szCs w:val="15"/>
                <w:lang w:val="ru"/>
              </w:rPr>
              <w:t xml:space="preserve">через барьеры </w:t>
            </w:r>
            <w:r>
              <w:rPr>
                <w:sz w:val="15"/>
                <w:szCs w:val="15"/>
                <w:lang w:val="ru-RU"/>
              </w:rPr>
              <w:t>природные или антропогенные барьеры</w:t>
            </w:r>
            <w:r>
              <w:rPr>
                <w:sz w:val="15"/>
                <w:szCs w:val="15"/>
                <w:lang w:val="ru"/>
              </w:rPr>
              <w:t>, которые были интродуцированы путями 1-5</w:t>
            </w:r>
          </w:p>
        </w:tc>
        <w:tc>
          <w:tcPr>
            <w:tcW w:w="3291" w:type="dxa"/>
          </w:tcPr>
          <w:p>
            <w:pPr>
              <w:jc w:val="left"/>
              <w:rPr>
                <w:sz w:val="15"/>
                <w:szCs w:val="15"/>
                <w:lang w:val="ru-RU"/>
              </w:rPr>
            </w:pPr>
            <w:r>
              <w:rPr>
                <w:sz w:val="15"/>
                <w:szCs w:val="15"/>
                <w:lang w:val="ru"/>
              </w:rPr>
              <w:t>Чужеродные виды рыб, выпущенные в других регионах, уже присутствуют в акватории</w:t>
            </w:r>
            <w:r>
              <w:rPr>
                <w:sz w:val="15"/>
                <w:szCs w:val="15"/>
                <w:lang w:val="ru-RU"/>
              </w:rPr>
              <w:t xml:space="preserve"> Проекта</w:t>
            </w:r>
          </w:p>
        </w:tc>
      </w:tr>
    </w:tbl>
    <w:p>
      <w:pPr>
        <w:rPr>
          <w:lang w:val="ru-RU"/>
        </w:rPr>
      </w:pPr>
    </w:p>
    <w:p>
      <w:pPr>
        <w:rPr>
          <w:lang w:val="ru-RU"/>
        </w:rPr>
      </w:pPr>
    </w:p>
    <w:p>
      <w:pPr>
        <w:pStyle w:val="4"/>
      </w:pPr>
      <w:bookmarkStart w:id="15" w:name="_Toc122173782"/>
      <w:r>
        <w:rPr>
          <w:lang w:val="ru"/>
        </w:rPr>
        <w:t>Морск</w:t>
      </w:r>
      <w:r>
        <w:rPr>
          <w:lang w:val="ru-RU"/>
        </w:rPr>
        <w:t>ие экосистемы</w:t>
      </w:r>
      <w:bookmarkEnd w:id="15"/>
    </w:p>
    <w:p>
      <w:pPr>
        <w:rPr>
          <w:lang w:val="ru-RU"/>
        </w:rPr>
      </w:pPr>
      <w:r>
        <w:rPr>
          <w:lang w:val="ru"/>
        </w:rPr>
        <w:t>С начала активного трансокеанского торгового судоходства основным способом переноса организмов в морских системах была их транспортировка с помощью судов (Smith et al., 1999)</w:t>
      </w:r>
      <w:r>
        <w:rPr>
          <w:rStyle w:val="15"/>
        </w:rPr>
        <w:footnoteReference w:id="3"/>
      </w:r>
      <w:r>
        <w:rPr>
          <w:lang w:val="ru"/>
        </w:rPr>
        <w:t xml:space="preserve">. Можно выделить два основных механизма появления чужеродных видов в морской зоне: </w:t>
      </w:r>
      <w:r>
        <w:rPr>
          <w:lang w:val="en-US"/>
        </w:rPr>
        <w:t>c</w:t>
      </w:r>
      <w:r>
        <w:rPr>
          <w:lang w:val="ru"/>
        </w:rPr>
        <w:t xml:space="preserve"> балластны</w:t>
      </w:r>
      <w:r>
        <w:rPr>
          <w:lang w:val="ru-RU"/>
        </w:rPr>
        <w:t>ми</w:t>
      </w:r>
      <w:r>
        <w:rPr>
          <w:lang w:val="ru"/>
        </w:rPr>
        <w:t xml:space="preserve"> водами и с обрастанием корпусов судов. В балластных водах переносятся планктонные организмы. Бентосные организмы, у которых есть долгоживущие планктонные личинки, также могут переноситься в балластных водах (Chu et al., 1997; Deagle et al., 2003)</w:t>
      </w:r>
      <w:r>
        <w:rPr>
          <w:rStyle w:val="15"/>
        </w:rPr>
        <w:footnoteReference w:id="4"/>
      </w:r>
      <w:r>
        <w:rPr>
          <w:vertAlign w:val="superscript"/>
          <w:lang w:val="ru"/>
        </w:rPr>
        <w:t>,</w:t>
      </w:r>
      <w:r>
        <w:rPr>
          <w:rStyle w:val="15"/>
        </w:rPr>
        <w:footnoteReference w:id="5"/>
      </w:r>
      <w:r>
        <w:rPr>
          <w:lang w:val="ru"/>
        </w:rPr>
        <w:t xml:space="preserve">. В конце </w:t>
      </w:r>
      <w:r>
        <w:rPr>
          <w:lang w:val="en-US"/>
        </w:rPr>
        <w:t>XX</w:t>
      </w:r>
      <w:r>
        <w:rPr>
          <w:lang w:val="ru"/>
        </w:rPr>
        <w:t xml:space="preserve">-го и начале </w:t>
      </w:r>
      <w:r>
        <w:rPr>
          <w:lang w:val="en-US"/>
        </w:rPr>
        <w:t>XXI</w:t>
      </w:r>
      <w:r>
        <w:rPr>
          <w:lang w:val="ru"/>
        </w:rPr>
        <w:t>-го веков порты, где проводились операции с балластными водами, были признаны ключевыми точками риска инвазий в морских экосистемах (Smith et al., 1999; Drake, Lodge, 2004)</w:t>
      </w:r>
      <w:r>
        <w:rPr>
          <w:rStyle w:val="15"/>
        </w:rPr>
        <w:footnoteReference w:id="6"/>
      </w:r>
      <w:r>
        <w:rPr>
          <w:lang w:val="ru"/>
        </w:rPr>
        <w:t>. С 2004 года обработка балластных вод регулируется во всем мире "Конвенцией о контроле судовых балластных вод и осадков и управлении ими"</w:t>
      </w:r>
      <w:r>
        <w:rPr>
          <w:rStyle w:val="15"/>
        </w:rPr>
        <w:footnoteReference w:id="7"/>
      </w:r>
      <w:r>
        <w:rPr>
          <w:lang w:val="ru"/>
        </w:rPr>
        <w:t xml:space="preserve">. Однако в настоящее время не следует исключать риск переноса чужеродных видов из-за возможных технических сбоев или неправильного управления балластными водами на конкретном судне. </w:t>
      </w:r>
      <w:r>
        <w:rPr>
          <w:lang w:val="en-US"/>
        </w:rPr>
        <w:t>C</w:t>
      </w:r>
      <w:r>
        <w:rPr>
          <w:lang w:val="ru"/>
        </w:rPr>
        <w:t>уществует</w:t>
      </w:r>
      <w:r>
        <w:rPr>
          <w:lang w:val="ru-RU"/>
        </w:rPr>
        <w:t xml:space="preserve"> и</w:t>
      </w:r>
      <w:r>
        <w:rPr>
          <w:lang w:val="ru"/>
        </w:rPr>
        <w:t xml:space="preserve"> другой способ транспортировки бентосных организмов — это биообрастани</w:t>
      </w:r>
      <w:r>
        <w:rPr>
          <w:lang w:val="ru-RU"/>
        </w:rPr>
        <w:t>я</w:t>
      </w:r>
      <w:r>
        <w:rPr>
          <w:lang w:val="ru"/>
        </w:rPr>
        <w:t xml:space="preserve"> на корпусах судов (Sylvester et al., 2011)</w:t>
      </w:r>
      <w:r>
        <w:rPr>
          <w:rStyle w:val="15"/>
        </w:rPr>
        <w:footnoteReference w:id="8"/>
      </w:r>
      <w:r>
        <w:rPr>
          <w:lang w:val="ru"/>
        </w:rPr>
        <w:t>. "Руководство по контролю и управлению биологическим обрастанием судов для сведения к минимуму переноса инвази</w:t>
      </w:r>
      <w:r>
        <w:rPr>
          <w:lang w:val="ru-RU"/>
        </w:rPr>
        <w:t>в</w:t>
      </w:r>
      <w:r>
        <w:rPr>
          <w:lang w:val="ru"/>
        </w:rPr>
        <w:t>ных водных видов" было принято в 2011 году Комитетом по защите морской среды (MEPC). Эти принципы призваны обеспечить согласованный на глобальном уровне подход к управлению биообрастани</w:t>
      </w:r>
      <w:r>
        <w:rPr>
          <w:lang w:val="ru-RU"/>
        </w:rPr>
        <w:t>ями</w:t>
      </w:r>
      <w:r>
        <w:rPr>
          <w:lang w:val="ru"/>
        </w:rPr>
        <w:t>. Однако они не носят директивного характера, поэтому существует риск внедрения чужеродных видов с обрастанием корпусов судов.</w:t>
      </w:r>
    </w:p>
    <w:p>
      <w:pPr>
        <w:rPr>
          <w:lang w:val="ru-RU"/>
        </w:rPr>
      </w:pPr>
      <w:r>
        <w:rPr>
          <w:lang w:val="ru"/>
        </w:rPr>
        <w:t>Проект, как на стадии строительства, так и на стадии эксплуатации, предполагает морск</w:t>
      </w:r>
      <w:r>
        <w:rPr>
          <w:lang w:val="ru-RU"/>
        </w:rPr>
        <w:t>ую</w:t>
      </w:r>
      <w:r>
        <w:rPr>
          <w:lang w:val="ru"/>
        </w:rPr>
        <w:t xml:space="preserve"> транспорт</w:t>
      </w:r>
      <w:r>
        <w:rPr>
          <w:lang w:val="ru-RU"/>
        </w:rPr>
        <w:t>ировку</w:t>
      </w:r>
      <w:r>
        <w:rPr>
          <w:lang w:val="ru"/>
        </w:rPr>
        <w:t>. Основной предпосылкой для успешного заноса и натурализации организма является сходство условий окружающей среды (прежде всего солености и температуры) в портах отправления и назначения (Smith et al., 1999)</w:t>
      </w:r>
      <w:r>
        <w:rPr>
          <w:rStyle w:val="15"/>
        </w:rPr>
        <w:footnoteReference w:id="9"/>
      </w:r>
      <w:r>
        <w:rPr>
          <w:lang w:val="ru"/>
        </w:rPr>
        <w:t>. Принимая это во внимание, мож</w:t>
      </w:r>
      <w:r>
        <w:rPr>
          <w:lang w:val="ru-RU"/>
        </w:rPr>
        <w:t>но</w:t>
      </w:r>
      <w:r>
        <w:rPr>
          <w:lang w:val="ru"/>
        </w:rPr>
        <w:t xml:space="preserve"> проанализировать потенциальные порты</w:t>
      </w:r>
      <w:r>
        <w:rPr>
          <w:lang w:val="ru-RU"/>
        </w:rPr>
        <w:t xml:space="preserve"> отправления</w:t>
      </w:r>
      <w:r>
        <w:rPr>
          <w:lang w:val="ru"/>
        </w:rPr>
        <w:t xml:space="preserve"> для области исследования с точки зрения возможных инвазий чужеродных видов. </w:t>
      </w:r>
      <w:r>
        <w:rPr>
          <w:lang w:val="ru-RU"/>
        </w:rPr>
        <w:t>Следует также учесть</w:t>
      </w:r>
      <w:r>
        <w:rPr>
          <w:lang w:val="ru"/>
        </w:rPr>
        <w:t>, что риск инвазий может измениться с изменением климата, и виды, на данный момент не вызывающие особого беспокойства, могут оказать большее влияние в будущем. Для отслеживания этих изменений необходимо регулярно обновлять список потенциальных инвази</w:t>
      </w:r>
      <w:r>
        <w:rPr>
          <w:lang w:val="ru-RU"/>
        </w:rPr>
        <w:t>в</w:t>
      </w:r>
      <w:r>
        <w:rPr>
          <w:lang w:val="ru"/>
        </w:rPr>
        <w:t>ных видов в связи с изменением климата.</w:t>
      </w:r>
    </w:p>
    <w:p>
      <w:pPr>
        <w:pStyle w:val="62"/>
        <w:rPr>
          <w:lang w:val="ru-RU"/>
        </w:rPr>
      </w:pPr>
      <w:r>
        <w:rPr>
          <w:lang w:val="ru-RU"/>
        </w:rPr>
        <w:t>Для целей анализа м</w:t>
      </w:r>
      <w:r>
        <w:rPr>
          <w:lang w:val="ru"/>
        </w:rPr>
        <w:t xml:space="preserve">ы </w:t>
      </w:r>
      <w:r>
        <w:rPr>
          <w:lang w:val="ru-RU"/>
        </w:rPr>
        <w:t>основываемся на предположении</w:t>
      </w:r>
      <w:r>
        <w:rPr>
          <w:lang w:val="ru"/>
        </w:rPr>
        <w:t xml:space="preserve">, что перевозки по проекту </w:t>
      </w:r>
      <w:r>
        <w:rPr>
          <w:lang w:val="ru-RU"/>
        </w:rPr>
        <w:t>“</w:t>
      </w:r>
      <w:r>
        <w:rPr>
          <w:lang w:val="ru"/>
        </w:rPr>
        <w:t>Арктик СПГ 2</w:t>
      </w:r>
      <w:r>
        <w:rPr>
          <w:lang w:val="ru-RU"/>
        </w:rPr>
        <w:t>”</w:t>
      </w:r>
      <w:r>
        <w:rPr>
          <w:lang w:val="ru"/>
        </w:rPr>
        <w:t xml:space="preserve"> </w:t>
      </w:r>
      <w:r>
        <w:rPr>
          <w:lang w:val="ru-RU"/>
        </w:rPr>
        <w:t xml:space="preserve">в будущем </w:t>
      </w:r>
      <w:r>
        <w:rPr>
          <w:lang w:val="ru"/>
        </w:rPr>
        <w:t xml:space="preserve">будут географически аналогичны существующим в порту Сабетта. В настоящее время существует два основных маршрута — западный в страны Западной Европы и порты западной части России и восточный по </w:t>
      </w:r>
      <w:r>
        <w:rPr>
          <w:lang w:val="ru-RU"/>
        </w:rPr>
        <w:t>С</w:t>
      </w:r>
      <w:r>
        <w:rPr>
          <w:lang w:val="ru"/>
        </w:rPr>
        <w:t xml:space="preserve">еверному морскому пути в Юго-Восточную Азию. Эти маршруты также являются потенциальными путями </w:t>
      </w:r>
      <w:r>
        <w:rPr>
          <w:lang w:val="ru-RU"/>
        </w:rPr>
        <w:t xml:space="preserve">вселения </w:t>
      </w:r>
      <w:r>
        <w:rPr>
          <w:lang w:val="ru"/>
        </w:rPr>
        <w:t>чужеродных видов.</w:t>
      </w:r>
    </w:p>
    <w:p>
      <w:pPr>
        <w:pStyle w:val="62"/>
        <w:rPr>
          <w:lang w:val="ru"/>
        </w:rPr>
      </w:pPr>
      <w:r>
        <w:rPr>
          <w:lang w:val="ru"/>
        </w:rPr>
        <w:t xml:space="preserve">Наиболее активное движение по Северному морскому пути (СМП) в целом и в </w:t>
      </w:r>
      <w:r>
        <w:rPr>
          <w:lang w:val="ru-RU"/>
        </w:rPr>
        <w:t>Обской губе</w:t>
      </w:r>
      <w:r>
        <w:rPr>
          <w:lang w:val="ru"/>
        </w:rPr>
        <w:t xml:space="preserve"> в частности приходится на август и сентябрь (рисунки 1.2-1.4; </w:t>
      </w:r>
      <w:r>
        <w:fldChar w:fldCharType="begin"/>
      </w:r>
      <w:r>
        <w:instrText xml:space="preserve"> HYPERLINK "https://arctic-lio.com/category/maps/" </w:instrText>
      </w:r>
      <w:r>
        <w:fldChar w:fldCharType="separate"/>
      </w:r>
      <w:r>
        <w:rPr>
          <w:rStyle w:val="20"/>
          <w:lang w:val="ru"/>
        </w:rPr>
        <w:t>https://arctic-lio.com/category/maps/</w:t>
      </w:r>
      <w:r>
        <w:rPr>
          <w:rStyle w:val="20"/>
          <w:lang w:val="ru"/>
        </w:rPr>
        <w:fldChar w:fldCharType="end"/>
      </w:r>
      <w:r>
        <w:rPr>
          <w:lang w:val="ru"/>
        </w:rPr>
        <w:t xml:space="preserve">), когда </w:t>
      </w:r>
      <w:r>
        <w:rPr>
          <w:lang w:val="ru-RU"/>
        </w:rPr>
        <w:t xml:space="preserve">плотность </w:t>
      </w:r>
      <w:r>
        <w:rPr>
          <w:lang w:val="ru"/>
        </w:rPr>
        <w:t xml:space="preserve">льда в Северном Ледовитом океане самая низкая. Анализ </w:t>
      </w:r>
      <w:r>
        <w:rPr>
          <w:lang w:val="ru-RU"/>
        </w:rPr>
        <w:t>маршрутов СПГ-</w:t>
      </w:r>
      <w:r>
        <w:rPr>
          <w:lang w:val="ru"/>
        </w:rPr>
        <w:t xml:space="preserve">танкеров из Сабетты показал, что в июле, августе и сентябре 2021 года было совершено 43, 32 и 40 рейсов, соответственно. Другие суда были в основном грузовыми, которые, скорее всего, работают на местных маршрутах (внутри Арктического региона) и вряд ли могли </w:t>
      </w:r>
      <w:r>
        <w:rPr>
          <w:lang w:val="ru-RU"/>
        </w:rPr>
        <w:t>занести</w:t>
      </w:r>
      <w:r>
        <w:rPr>
          <w:lang w:val="ru"/>
        </w:rPr>
        <w:t xml:space="preserve"> какие-либо потенциальные инвази</w:t>
      </w:r>
      <w:r>
        <w:rPr>
          <w:lang w:val="ru-RU"/>
        </w:rPr>
        <w:t>в</w:t>
      </w:r>
      <w:r>
        <w:rPr>
          <w:lang w:val="ru"/>
        </w:rPr>
        <w:t xml:space="preserve">ные виды. По мере развития </w:t>
      </w:r>
      <w:r>
        <w:rPr>
          <w:lang w:val="ru-RU"/>
        </w:rPr>
        <w:t>П</w:t>
      </w:r>
      <w:r>
        <w:rPr>
          <w:lang w:val="ru"/>
        </w:rPr>
        <w:t>роекта интенсивность движения неизбежно возрастет и появятся дополнительные пункты назначения, что повысит вероятность внедрения инвази</w:t>
      </w:r>
      <w:r>
        <w:rPr>
          <w:lang w:val="ru-RU"/>
        </w:rPr>
        <w:t>в</w:t>
      </w:r>
      <w:r>
        <w:rPr>
          <w:lang w:val="ru"/>
        </w:rPr>
        <w:t xml:space="preserve">ных видов. Однако нынешние маршруты охватывают все основные промышленные центры в широтном диапазоне, </w:t>
      </w:r>
      <w:r>
        <w:rPr>
          <w:lang w:val="ru-RU"/>
        </w:rPr>
        <w:t xml:space="preserve">вселение </w:t>
      </w:r>
      <w:r>
        <w:rPr>
          <w:lang w:val="ru"/>
        </w:rPr>
        <w:t>видов из которых возможны даже в случае изменения климата.</w:t>
      </w:r>
    </w:p>
    <w:p>
      <w:pPr>
        <w:pStyle w:val="62"/>
        <w:rPr>
          <w:lang w:val="ru-RU"/>
        </w:rPr>
      </w:pPr>
      <w:r>
        <w:rPr>
          <w:lang w:val="ru"/>
        </w:rPr>
        <w:t xml:space="preserve"> </w:t>
      </w:r>
    </w:p>
    <w:p>
      <w:r>
        <w:rPr>
          <w:lang w:val="ru-RU" w:eastAsia="ru-RU"/>
        </w:rPr>
        <mc:AlternateContent>
          <mc:Choice Requires="wps">
            <w:drawing>
              <wp:anchor distT="0" distB="0" distL="114300" distR="114300" simplePos="0" relativeHeight="251699200" behindDoc="0" locked="0" layoutInCell="1" allowOverlap="1">
                <wp:simplePos x="0" y="0"/>
                <wp:positionH relativeFrom="column">
                  <wp:posOffset>4517390</wp:posOffset>
                </wp:positionH>
                <wp:positionV relativeFrom="paragraph">
                  <wp:posOffset>3343910</wp:posOffset>
                </wp:positionV>
                <wp:extent cx="1338580" cy="605155"/>
                <wp:effectExtent l="0" t="0" r="13970" b="4445"/>
                <wp:wrapNone/>
                <wp:docPr id="80" name="Текстовое поле 80"/>
                <wp:cNvGraphicFramePr/>
                <a:graphic xmlns:a="http://schemas.openxmlformats.org/drawingml/2006/main">
                  <a:graphicData uri="http://schemas.microsoft.com/office/word/2010/wordprocessingShape">
                    <wps:wsp>
                      <wps:cNvSpPr txBox="1"/>
                      <wps:spPr>
                        <a:xfrm>
                          <a:off x="0" y="0"/>
                          <a:ext cx="1338580" cy="6051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adjustRightInd w:val="0"/>
                              <w:snapToGrid w:val="0"/>
                              <w:spacing w:after="0" w:line="140" w:lineRule="exact"/>
                              <w:rPr>
                                <w:rFonts w:ascii="Times New Roman" w:hAnsi="Times New Roman" w:cs="Times New Roman"/>
                                <w:sz w:val="13"/>
                                <w:szCs w:val="13"/>
                                <w:lang w:val="ru-RU"/>
                              </w:rPr>
                            </w:pPr>
                            <w:r>
                              <w:rPr>
                                <w:rFonts w:ascii="Times New Roman" w:hAnsi="Times New Roman" w:cs="Times New Roman"/>
                                <w:sz w:val="13"/>
                                <w:szCs w:val="13"/>
                                <w:lang w:val="ru-RU"/>
                              </w:rPr>
                              <w:t>Цвета треков</w:t>
                            </w:r>
                          </w:p>
                          <w:p>
                            <w:pPr>
                              <w:adjustRightInd w:val="0"/>
                              <w:snapToGrid w:val="0"/>
                              <w:spacing w:after="0" w:line="160" w:lineRule="exact"/>
                              <w:rPr>
                                <w:rFonts w:ascii="Times New Roman" w:hAnsi="Times New Roman" w:cs="Times New Roman"/>
                                <w:sz w:val="13"/>
                                <w:szCs w:val="13"/>
                                <w:lang w:val="ru-RU"/>
                              </w:rPr>
                            </w:pPr>
                            <w:r>
                              <w:rPr>
                                <w:rFonts w:ascii="Times New Roman" w:hAnsi="Times New Roman" w:cs="Times New Roman"/>
                                <w:sz w:val="13"/>
                                <w:szCs w:val="13"/>
                                <w:lang w:val="ru-RU"/>
                              </w:rPr>
                              <w:t>Транзит</w:t>
                            </w:r>
                          </w:p>
                          <w:p>
                            <w:pPr>
                              <w:adjustRightInd w:val="0"/>
                              <w:snapToGrid w:val="0"/>
                              <w:spacing w:after="0" w:line="160" w:lineRule="exact"/>
                              <w:rPr>
                                <w:rFonts w:ascii="Times New Roman" w:hAnsi="Times New Roman" w:cs="Times New Roman"/>
                                <w:sz w:val="13"/>
                                <w:szCs w:val="13"/>
                                <w:lang w:val="ru-RU"/>
                              </w:rPr>
                            </w:pPr>
                            <w:r>
                              <w:rPr>
                                <w:rFonts w:ascii="Times New Roman" w:hAnsi="Times New Roman" w:cs="Times New Roman"/>
                                <w:sz w:val="13"/>
                                <w:szCs w:val="13"/>
                                <w:lang w:val="ru-RU"/>
                              </w:rPr>
                              <w:t>между портами СМП</w:t>
                            </w:r>
                          </w:p>
                          <w:p>
                            <w:pPr>
                              <w:adjustRightInd w:val="0"/>
                              <w:snapToGrid w:val="0"/>
                              <w:spacing w:after="0" w:line="160" w:lineRule="exact"/>
                              <w:rPr>
                                <w:rFonts w:ascii="Times New Roman" w:hAnsi="Times New Roman" w:cs="Times New Roman"/>
                                <w:sz w:val="13"/>
                                <w:szCs w:val="13"/>
                                <w:lang w:val="ru-RU"/>
                              </w:rPr>
                            </w:pPr>
                            <w:r>
                              <w:rPr>
                                <w:rFonts w:ascii="Times New Roman" w:hAnsi="Times New Roman" w:cs="Times New Roman"/>
                                <w:sz w:val="13"/>
                                <w:szCs w:val="13"/>
                                <w:lang w:val="ru-RU"/>
                              </w:rPr>
                              <w:t>Из портов СМП</w:t>
                            </w:r>
                          </w:p>
                          <w:p>
                            <w:pPr>
                              <w:adjustRightInd w:val="0"/>
                              <w:snapToGrid w:val="0"/>
                              <w:spacing w:after="0" w:line="160" w:lineRule="exact"/>
                              <w:rPr>
                                <w:rFonts w:ascii="Times New Roman" w:hAnsi="Times New Roman" w:cs="Times New Roman"/>
                                <w:sz w:val="13"/>
                                <w:szCs w:val="13"/>
                                <w:lang w:val="ru-RU"/>
                              </w:rPr>
                            </w:pPr>
                            <w:r>
                              <w:rPr>
                                <w:rFonts w:ascii="Times New Roman" w:hAnsi="Times New Roman" w:cs="Times New Roman"/>
                                <w:sz w:val="13"/>
                                <w:szCs w:val="13"/>
                                <w:lang w:val="ru-RU"/>
                              </w:rPr>
                              <w:t>В порты СМП</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5.7pt;margin-top:263.3pt;height:47.65pt;width:105.4pt;z-index:251699200;mso-width-relative:page;mso-height-relative:page;" fillcolor="#FFFFFF [3201]" filled="t" stroked="f" coordsize="21600,21600" o:gfxdata="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FgAA&#10;AGRycy9QSwECFAAUAAAACACHTuJAbrqKMNYAAAALAQAADwAAAAAAAAABACAAAAA4AAAAZHJzL2Rv&#10;d25yZXYueG1sUEsBAhQAFAAAAAgAh07iQDB9EyhfAgAAowQAAA4AAAAAAAAAAQAgAAAAOwEAAGRy&#10;cy9lMm9Eb2MueG1sUEsFBgAAAAAGAAYAWQEAAAwGAAAAAA==&#10;">
                <v:fill on="t" focussize="0,0"/>
                <v:stroke on="f" weight="0.5pt"/>
                <v:imagedata o:title=""/>
                <o:lock v:ext="edit" aspectratio="f"/>
                <v:textbox>
                  <w:txbxContent>
                    <w:p>
                      <w:pPr>
                        <w:adjustRightInd w:val="0"/>
                        <w:snapToGrid w:val="0"/>
                        <w:spacing w:after="0" w:line="140" w:lineRule="exact"/>
                        <w:rPr>
                          <w:rFonts w:ascii="Times New Roman" w:hAnsi="Times New Roman" w:cs="Times New Roman"/>
                          <w:sz w:val="13"/>
                          <w:szCs w:val="13"/>
                          <w:lang w:val="ru-RU"/>
                        </w:rPr>
                      </w:pPr>
                      <w:r>
                        <w:rPr>
                          <w:rFonts w:ascii="Times New Roman" w:hAnsi="Times New Roman" w:cs="Times New Roman"/>
                          <w:sz w:val="13"/>
                          <w:szCs w:val="13"/>
                          <w:lang w:val="ru-RU"/>
                        </w:rPr>
                        <w:t>Цвета треков</w:t>
                      </w:r>
                    </w:p>
                    <w:p>
                      <w:pPr>
                        <w:adjustRightInd w:val="0"/>
                        <w:snapToGrid w:val="0"/>
                        <w:spacing w:after="0" w:line="160" w:lineRule="exact"/>
                        <w:rPr>
                          <w:rFonts w:ascii="Times New Roman" w:hAnsi="Times New Roman" w:cs="Times New Roman"/>
                          <w:sz w:val="13"/>
                          <w:szCs w:val="13"/>
                          <w:lang w:val="ru-RU"/>
                        </w:rPr>
                      </w:pPr>
                      <w:r>
                        <w:rPr>
                          <w:rFonts w:ascii="Times New Roman" w:hAnsi="Times New Roman" w:cs="Times New Roman"/>
                          <w:sz w:val="13"/>
                          <w:szCs w:val="13"/>
                          <w:lang w:val="ru-RU"/>
                        </w:rPr>
                        <w:t>Транзит</w:t>
                      </w:r>
                    </w:p>
                    <w:p>
                      <w:pPr>
                        <w:adjustRightInd w:val="0"/>
                        <w:snapToGrid w:val="0"/>
                        <w:spacing w:after="0" w:line="160" w:lineRule="exact"/>
                        <w:rPr>
                          <w:rFonts w:ascii="Times New Roman" w:hAnsi="Times New Roman" w:cs="Times New Roman"/>
                          <w:sz w:val="13"/>
                          <w:szCs w:val="13"/>
                          <w:lang w:val="ru-RU"/>
                        </w:rPr>
                      </w:pPr>
                      <w:r>
                        <w:rPr>
                          <w:rFonts w:ascii="Times New Roman" w:hAnsi="Times New Roman" w:cs="Times New Roman"/>
                          <w:sz w:val="13"/>
                          <w:szCs w:val="13"/>
                          <w:lang w:val="ru-RU"/>
                        </w:rPr>
                        <w:t>между портами СМП</w:t>
                      </w:r>
                    </w:p>
                    <w:p>
                      <w:pPr>
                        <w:adjustRightInd w:val="0"/>
                        <w:snapToGrid w:val="0"/>
                        <w:spacing w:after="0" w:line="160" w:lineRule="exact"/>
                        <w:rPr>
                          <w:rFonts w:ascii="Times New Roman" w:hAnsi="Times New Roman" w:cs="Times New Roman"/>
                          <w:sz w:val="13"/>
                          <w:szCs w:val="13"/>
                          <w:lang w:val="ru-RU"/>
                        </w:rPr>
                      </w:pPr>
                      <w:r>
                        <w:rPr>
                          <w:rFonts w:ascii="Times New Roman" w:hAnsi="Times New Roman" w:cs="Times New Roman"/>
                          <w:sz w:val="13"/>
                          <w:szCs w:val="13"/>
                          <w:lang w:val="ru-RU"/>
                        </w:rPr>
                        <w:t>Из портов СМП</w:t>
                      </w:r>
                    </w:p>
                    <w:p>
                      <w:pPr>
                        <w:adjustRightInd w:val="0"/>
                        <w:snapToGrid w:val="0"/>
                        <w:spacing w:after="0" w:line="160" w:lineRule="exact"/>
                        <w:rPr>
                          <w:rFonts w:ascii="Times New Roman" w:hAnsi="Times New Roman" w:cs="Times New Roman"/>
                          <w:sz w:val="13"/>
                          <w:szCs w:val="13"/>
                          <w:lang w:val="ru-RU"/>
                        </w:rPr>
                      </w:pPr>
                      <w:r>
                        <w:rPr>
                          <w:rFonts w:ascii="Times New Roman" w:hAnsi="Times New Roman" w:cs="Times New Roman"/>
                          <w:sz w:val="13"/>
                          <w:szCs w:val="13"/>
                          <w:lang w:val="ru-RU"/>
                        </w:rPr>
                        <w:t>В порты СМП</w:t>
                      </w:r>
                    </w:p>
                  </w:txbxContent>
                </v:textbox>
              </v:shape>
            </w:pict>
          </mc:Fallback>
        </mc:AlternateContent>
      </w:r>
      <w:r>
        <w:rPr>
          <w:lang w:val="ru-RU" w:eastAsia="ru-RU"/>
        </w:rPr>
        <mc:AlternateContent>
          <mc:Choice Requires="wps">
            <w:drawing>
              <wp:anchor distT="0" distB="0" distL="114300" distR="114300" simplePos="0" relativeHeight="251694080" behindDoc="0" locked="0" layoutInCell="1" allowOverlap="1">
                <wp:simplePos x="0" y="0"/>
                <wp:positionH relativeFrom="column">
                  <wp:posOffset>733425</wp:posOffset>
                </wp:positionH>
                <wp:positionV relativeFrom="paragraph">
                  <wp:posOffset>762635</wp:posOffset>
                </wp:positionV>
                <wp:extent cx="1011555" cy="162560"/>
                <wp:effectExtent l="0" t="0" r="17145" b="8890"/>
                <wp:wrapNone/>
                <wp:docPr id="54" name="Текстовое поле 54"/>
                <wp:cNvGraphicFramePr/>
                <a:graphic xmlns:a="http://schemas.openxmlformats.org/drawingml/2006/main">
                  <a:graphicData uri="http://schemas.microsoft.com/office/word/2010/wordprocessingShape">
                    <wps:wsp>
                      <wps:cNvSpPr txBox="1"/>
                      <wps:spPr>
                        <a:xfrm>
                          <a:off x="0" y="0"/>
                          <a:ext cx="1011555" cy="1625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adjustRightInd w:val="0"/>
                              <w:snapToGrid w:val="0"/>
                              <w:spacing w:after="0" w:line="100" w:lineRule="exact"/>
                              <w:rPr>
                                <w:rFonts w:ascii="Times New Roman" w:hAnsi="Times New Roman" w:cs="Times New Roman"/>
                                <w:sz w:val="11"/>
                                <w:szCs w:val="11"/>
                                <w:lang w:val="ru-RU"/>
                              </w:rPr>
                            </w:pPr>
                            <w:r>
                              <w:rPr>
                                <w:rFonts w:ascii="Times New Roman" w:hAnsi="Times New Roman" w:cs="Times New Roman"/>
                                <w:sz w:val="11"/>
                                <w:szCs w:val="11"/>
                                <w:lang w:val="ru-RU"/>
                              </w:rPr>
                              <w:t>проходов                судов</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75pt;margin-top:60.05pt;height:12.8pt;width:79.65pt;z-index:251694080;mso-width-relative:page;mso-height-relative:page;" fillcolor="#FFFFFF [3201]" filled="t" stroked="f" coordsize="21600,21600" o:gfxdata="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W&#10;AAAAZHJzL1BLAQIUABQAAAAIAIdO4kDf2qKk1QAAAAsBAAAPAAAAAAAAAAEAIAAAADgAAABkcnMv&#10;ZG93bnJldi54bWxQSwECFAAUAAAACACHTuJA7FIFtmICAACjBAAADgAAAAAAAAABACAAAAA6AQAA&#10;ZHJzL2Uyb0RvYy54bWxQSwUGAAAAAAYABgBZAQAADgYAAAAA&#10;">
                <v:fill on="t" focussize="0,0"/>
                <v:stroke on="f" weight="0.5pt"/>
                <v:imagedata o:title=""/>
                <o:lock v:ext="edit" aspectratio="f"/>
                <v:textbox>
                  <w:txbxContent>
                    <w:p>
                      <w:pPr>
                        <w:adjustRightInd w:val="0"/>
                        <w:snapToGrid w:val="0"/>
                        <w:spacing w:after="0" w:line="100" w:lineRule="exact"/>
                        <w:rPr>
                          <w:rFonts w:ascii="Times New Roman" w:hAnsi="Times New Roman" w:cs="Times New Roman"/>
                          <w:sz w:val="11"/>
                          <w:szCs w:val="11"/>
                          <w:lang w:val="ru-RU"/>
                        </w:rPr>
                      </w:pPr>
                      <w:r>
                        <w:rPr>
                          <w:rFonts w:ascii="Times New Roman" w:hAnsi="Times New Roman" w:cs="Times New Roman"/>
                          <w:sz w:val="11"/>
                          <w:szCs w:val="11"/>
                          <w:lang w:val="ru-RU"/>
                        </w:rPr>
                        <w:t>проходов                судов</w:t>
                      </w:r>
                    </w:p>
                  </w:txbxContent>
                </v:textbox>
              </v:shape>
            </w:pict>
          </mc:Fallback>
        </mc:AlternateContent>
      </w:r>
      <w:r>
        <w:rPr>
          <w:lang w:val="ru-RU" w:eastAsia="ru-RU"/>
        </w:rPr>
        <mc:AlternateContent>
          <mc:Choice Requires="wps">
            <w:drawing>
              <wp:anchor distT="0" distB="0" distL="114300" distR="114300" simplePos="0" relativeHeight="251691008" behindDoc="0" locked="0" layoutInCell="1" allowOverlap="1">
                <wp:simplePos x="0" y="0"/>
                <wp:positionH relativeFrom="column">
                  <wp:posOffset>729615</wp:posOffset>
                </wp:positionH>
                <wp:positionV relativeFrom="paragraph">
                  <wp:posOffset>170815</wp:posOffset>
                </wp:positionV>
                <wp:extent cx="1011555" cy="264160"/>
                <wp:effectExtent l="0" t="0" r="17145" b="2540"/>
                <wp:wrapNone/>
                <wp:docPr id="39" name="Текстовое поле 39"/>
                <wp:cNvGraphicFramePr/>
                <a:graphic xmlns:a="http://schemas.openxmlformats.org/drawingml/2006/main">
                  <a:graphicData uri="http://schemas.microsoft.com/office/word/2010/wordprocessingShape">
                    <wps:wsp>
                      <wps:cNvSpPr txBox="1"/>
                      <wps:spPr>
                        <a:xfrm>
                          <a:off x="1665605" y="4325620"/>
                          <a:ext cx="1011555" cy="2641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spacing w:after="0" w:line="240" w:lineRule="auto"/>
                              <w:rPr>
                                <w:rFonts w:ascii="Times New Roman" w:hAnsi="Times New Roman" w:cs="Times New Roman"/>
                                <w:sz w:val="12"/>
                                <w:szCs w:val="12"/>
                                <w:lang w:val="ru-RU"/>
                              </w:rPr>
                            </w:pPr>
                            <w:r>
                              <w:rPr>
                                <w:rFonts w:ascii="Times New Roman" w:hAnsi="Times New Roman" w:cs="Times New Roman"/>
                                <w:sz w:val="12"/>
                                <w:szCs w:val="12"/>
                                <w:lang w:val="ru-RU"/>
                              </w:rPr>
                              <w:t>Активность на СМП</w:t>
                            </w:r>
                          </w:p>
                          <w:p>
                            <w:pPr>
                              <w:spacing w:after="0" w:line="240" w:lineRule="auto"/>
                              <w:rPr>
                                <w:rFonts w:ascii="Times New Roman" w:hAnsi="Times New Roman" w:cs="Times New Roman"/>
                                <w:sz w:val="12"/>
                                <w:szCs w:val="12"/>
                                <w:lang w:val="ru-RU"/>
                              </w:rPr>
                            </w:pPr>
                            <w:r>
                              <w:rPr>
                                <w:rFonts w:ascii="Times New Roman" w:hAnsi="Times New Roman" w:cs="Times New Roman"/>
                                <w:sz w:val="12"/>
                                <w:szCs w:val="12"/>
                                <w:lang w:val="ru-RU"/>
                              </w:rPr>
                              <w:t>в июле 2019-2021 годов</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45pt;margin-top:13.45pt;height:20.8pt;width:79.65pt;z-index:251691008;mso-width-relative:page;mso-height-relative:page;" fillcolor="#FFFFFF [3201]" filled="t" stroked="f" coordsize="21600,21600" o:gfxdata="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WAAAAZHJzL1BLAQIUABQAAAAIAIdO4kDyf87d1QAAAAkBAAAPAAAAAAAAAAEA&#10;IAAAADgAAABkcnMvZG93bnJldi54bWxQSwECFAAUAAAACACHTuJAZLidHW4CAACvBAAADgAAAAAA&#10;AAABACAAAAA6AQAAZHJzL2Uyb0RvYy54bWxQSwUGAAAAAAYABgBZAQAAGgYAAAAA&#10;">
                <v:fill on="t" focussize="0,0"/>
                <v:stroke on="f" weight="0.5pt"/>
                <v:imagedata o:title=""/>
                <o:lock v:ext="edit" aspectratio="f"/>
                <v:textbox>
                  <w:txbxContent>
                    <w:p>
                      <w:pPr>
                        <w:spacing w:after="0" w:line="240" w:lineRule="auto"/>
                        <w:rPr>
                          <w:rFonts w:ascii="Times New Roman" w:hAnsi="Times New Roman" w:cs="Times New Roman"/>
                          <w:sz w:val="12"/>
                          <w:szCs w:val="12"/>
                          <w:lang w:val="ru-RU"/>
                        </w:rPr>
                      </w:pPr>
                      <w:r>
                        <w:rPr>
                          <w:rFonts w:ascii="Times New Roman" w:hAnsi="Times New Roman" w:cs="Times New Roman"/>
                          <w:sz w:val="12"/>
                          <w:szCs w:val="12"/>
                          <w:lang w:val="ru-RU"/>
                        </w:rPr>
                        <w:t>Активность на СМП</w:t>
                      </w:r>
                    </w:p>
                    <w:p>
                      <w:pPr>
                        <w:spacing w:after="0" w:line="240" w:lineRule="auto"/>
                        <w:rPr>
                          <w:rFonts w:ascii="Times New Roman" w:hAnsi="Times New Roman" w:cs="Times New Roman"/>
                          <w:sz w:val="12"/>
                          <w:szCs w:val="12"/>
                          <w:lang w:val="ru-RU"/>
                        </w:rPr>
                      </w:pPr>
                      <w:r>
                        <w:rPr>
                          <w:rFonts w:ascii="Times New Roman" w:hAnsi="Times New Roman" w:cs="Times New Roman"/>
                          <w:sz w:val="12"/>
                          <w:szCs w:val="12"/>
                          <w:lang w:val="ru-RU"/>
                        </w:rPr>
                        <w:t>в июле 2019-2021 годов</w:t>
                      </w:r>
                    </w:p>
                  </w:txbxContent>
                </v:textbox>
              </v:shape>
            </w:pict>
          </mc:Fallback>
        </mc:AlternateContent>
      </w:r>
      <w:r>
        <w:rPr>
          <w:lang w:val="ru-RU" w:eastAsia="ru-RU"/>
        </w:rPr>
        <w:drawing>
          <wp:inline distT="0" distB="0" distL="114300" distR="114300">
            <wp:extent cx="6010910" cy="4086225"/>
            <wp:effectExtent l="0" t="0" r="8890" b="9525"/>
            <wp:docPr id="43" name="Picture" descr="Fig. +++ Routes of vessels moving to and from terminals (existing and under construction) Ob Estuary in July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Fig. +++ Routes of vessels moving to and from terminals (existing and under construction) Ob Estuary in July 2021."/>
                    <pic:cNvPicPr>
                      <a:picLocks noChangeAspect="1" noChangeArrowheads="1"/>
                    </pic:cNvPicPr>
                  </pic:nvPicPr>
                  <pic:blipFill>
                    <a:blip r:embed="rId18"/>
                    <a:stretch>
                      <a:fillRect/>
                    </a:stretch>
                  </pic:blipFill>
                  <pic:spPr>
                    <a:xfrm>
                      <a:off x="0" y="0"/>
                      <a:ext cx="6010910" cy="4086225"/>
                    </a:xfrm>
                    <a:prstGeom prst="rect">
                      <a:avLst/>
                    </a:prstGeom>
                    <a:noFill/>
                    <a:ln w="9525">
                      <a:noFill/>
                    </a:ln>
                  </pic:spPr>
                </pic:pic>
              </a:graphicData>
            </a:graphic>
          </wp:inline>
        </w:drawing>
      </w:r>
    </w:p>
    <w:p>
      <w:pPr>
        <w:rPr>
          <w:b/>
          <w:bCs/>
          <w:color w:val="009DE0"/>
          <w:sz w:val="15"/>
          <w:szCs w:val="15"/>
          <w:lang w:val="ru-RU" w:eastAsia="da-DK"/>
        </w:rPr>
      </w:pPr>
      <w:bookmarkStart w:id="16" w:name="_Toc256000037"/>
      <w:r>
        <w:rPr>
          <w:b/>
          <w:bCs/>
          <w:color w:val="009DE0"/>
          <w:sz w:val="15"/>
          <w:szCs w:val="15"/>
          <w:lang w:val="ru" w:eastAsia="da-DK"/>
        </w:rPr>
        <w:t>Рисунок</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1</w:t>
      </w:r>
      <w:r>
        <w:rPr>
          <w:b/>
          <w:bCs/>
          <w:color w:val="009DE0"/>
          <w:sz w:val="15"/>
          <w:szCs w:val="15"/>
          <w:lang w:eastAsia="da-DK"/>
        </w:rPr>
        <w:fldChar w:fldCharType="end"/>
      </w:r>
      <w:r>
        <w:rPr>
          <w:b/>
          <w:bCs/>
          <w:color w:val="009DE0"/>
          <w:sz w:val="15"/>
          <w:szCs w:val="15"/>
          <w:lang w:eastAsia="da-DK"/>
        </w:rPr>
        <w:fldChar w:fldCharType="begin"/>
      </w:r>
      <w:r>
        <w:rPr>
          <w:b/>
          <w:bCs/>
          <w:color w:val="009DE0"/>
          <w:sz w:val="15"/>
          <w:szCs w:val="15"/>
          <w:lang w:val="ru" w:eastAsia="da-DK"/>
        </w:rPr>
        <w:instrText xml:space="preserve"> SEQ Рисунок \* ARABIC \s 1 </w:instrText>
      </w:r>
      <w:r>
        <w:rPr>
          <w:b/>
          <w:bCs/>
          <w:color w:val="009DE0"/>
          <w:sz w:val="15"/>
          <w:szCs w:val="15"/>
          <w:lang w:eastAsia="da-DK"/>
        </w:rPr>
        <w:fldChar w:fldCharType="separate"/>
      </w:r>
      <w:r>
        <w:rPr>
          <w:b/>
          <w:bCs/>
          <w:color w:val="009DE0"/>
          <w:sz w:val="15"/>
          <w:szCs w:val="15"/>
          <w:lang w:val="ru" w:eastAsia="da-DK"/>
        </w:rPr>
        <w:t>2</w:t>
      </w:r>
      <w:r>
        <w:rPr>
          <w:b/>
          <w:bCs/>
          <w:color w:val="009DE0"/>
          <w:sz w:val="15"/>
          <w:szCs w:val="15"/>
          <w:lang w:eastAsia="da-DK"/>
        </w:rPr>
        <w:fldChar w:fldCharType="end"/>
      </w:r>
      <w:r>
        <w:rPr>
          <w:b/>
          <w:bCs/>
          <w:color w:val="009DE0"/>
          <w:sz w:val="15"/>
          <w:szCs w:val="15"/>
          <w:lang w:val="ru" w:eastAsia="da-DK"/>
        </w:rPr>
        <w:t xml:space="preserve">: Маршруты движения судов к </w:t>
      </w:r>
      <w:r>
        <w:rPr>
          <w:b/>
          <w:bCs/>
          <w:color w:val="009DE0"/>
          <w:sz w:val="15"/>
          <w:szCs w:val="15"/>
          <w:lang w:val="ru-RU" w:eastAsia="da-DK"/>
        </w:rPr>
        <w:t xml:space="preserve">портам </w:t>
      </w:r>
      <w:r>
        <w:rPr>
          <w:b/>
          <w:bCs/>
          <w:color w:val="009DE0"/>
          <w:sz w:val="15"/>
          <w:szCs w:val="15"/>
          <w:lang w:val="ru" w:eastAsia="da-DK"/>
        </w:rPr>
        <w:t xml:space="preserve">(существующим и строящимся) в </w:t>
      </w:r>
      <w:r>
        <w:rPr>
          <w:b/>
          <w:bCs/>
          <w:color w:val="009DE0"/>
          <w:sz w:val="15"/>
          <w:szCs w:val="15"/>
          <w:lang w:val="ru-RU" w:eastAsia="da-DK"/>
        </w:rPr>
        <w:t>Обской губе</w:t>
      </w:r>
      <w:r>
        <w:rPr>
          <w:b/>
          <w:bCs/>
          <w:color w:val="009DE0"/>
          <w:sz w:val="15"/>
          <w:szCs w:val="15"/>
          <w:lang w:val="ru" w:eastAsia="da-DK"/>
        </w:rPr>
        <w:t xml:space="preserve"> и обратно в июле 2021 года. </w:t>
      </w:r>
      <w:r>
        <w:rPr>
          <w:b/>
          <w:bCs/>
          <w:color w:val="009DE0"/>
          <w:sz w:val="15"/>
          <w:szCs w:val="15"/>
          <w:lang w:val="ru-RU" w:eastAsia="da-DK"/>
        </w:rPr>
        <w:t>Источник</w:t>
      </w:r>
      <w:r>
        <w:rPr>
          <w:b/>
          <w:bCs/>
          <w:color w:val="009DE0"/>
          <w:sz w:val="15"/>
          <w:szCs w:val="15"/>
          <w:lang w:val="ru" w:eastAsia="da-DK"/>
        </w:rPr>
        <w:t xml:space="preserve">: </w:t>
      </w:r>
      <w:r>
        <w:fldChar w:fldCharType="begin"/>
      </w:r>
      <w:r>
        <w:instrText xml:space="preserve"> HYPERLINK "https://arctic-lio.com/category/maps/" </w:instrText>
      </w:r>
      <w:r>
        <w:fldChar w:fldCharType="separate"/>
      </w:r>
      <w:r>
        <w:rPr>
          <w:b/>
          <w:bCs/>
          <w:color w:val="009DE0"/>
          <w:sz w:val="15"/>
          <w:szCs w:val="15"/>
          <w:lang w:val="ru" w:eastAsia="da-DK"/>
        </w:rPr>
        <w:t>https://arctic-lio.com/category/maps/</w:t>
      </w:r>
      <w:bookmarkEnd w:id="16"/>
      <w:r>
        <w:rPr>
          <w:b/>
          <w:bCs/>
          <w:color w:val="009DE0"/>
          <w:sz w:val="15"/>
          <w:szCs w:val="15"/>
          <w:lang w:val="ru" w:eastAsia="da-DK"/>
        </w:rPr>
        <w:fldChar w:fldCharType="end"/>
      </w:r>
    </w:p>
    <w:p>
      <w:r>
        <w:rPr>
          <w:lang w:val="ru-RU" w:eastAsia="ru-RU"/>
        </w:rPr>
        <mc:AlternateContent>
          <mc:Choice Requires="wps">
            <w:drawing>
              <wp:anchor distT="0" distB="0" distL="114300" distR="114300" simplePos="0" relativeHeight="251697152" behindDoc="0" locked="0" layoutInCell="1" allowOverlap="1">
                <wp:simplePos x="0" y="0"/>
                <wp:positionH relativeFrom="column">
                  <wp:posOffset>1828800</wp:posOffset>
                </wp:positionH>
                <wp:positionV relativeFrom="paragraph">
                  <wp:posOffset>2751455</wp:posOffset>
                </wp:positionV>
                <wp:extent cx="1595120" cy="591185"/>
                <wp:effectExtent l="0" t="0" r="5080" b="18415"/>
                <wp:wrapNone/>
                <wp:docPr id="74" name="Текстовое поле 74"/>
                <wp:cNvGraphicFramePr/>
                <a:graphic xmlns:a="http://schemas.openxmlformats.org/drawingml/2006/main">
                  <a:graphicData uri="http://schemas.microsoft.com/office/word/2010/wordprocessingShape">
                    <wps:wsp>
                      <wps:cNvSpPr txBox="1"/>
                      <wps:spPr>
                        <a:xfrm>
                          <a:off x="0" y="0"/>
                          <a:ext cx="1595120" cy="5911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adjustRightInd w:val="0"/>
                              <w:snapToGrid w:val="0"/>
                              <w:spacing w:after="0" w:line="140" w:lineRule="exact"/>
                              <w:rPr>
                                <w:rFonts w:ascii="Times New Roman" w:hAnsi="Times New Roman" w:cs="Times New Roman"/>
                                <w:sz w:val="13"/>
                                <w:szCs w:val="13"/>
                                <w:lang w:val="ru-RU"/>
                              </w:rPr>
                            </w:pPr>
                            <w:r>
                              <w:rPr>
                                <w:rFonts w:ascii="Times New Roman" w:hAnsi="Times New Roman" w:cs="Times New Roman"/>
                                <w:sz w:val="13"/>
                                <w:szCs w:val="13"/>
                                <w:lang w:val="ru-RU"/>
                              </w:rPr>
                              <w:t>Цвета треков</w:t>
                            </w:r>
                          </w:p>
                          <w:p>
                            <w:pPr>
                              <w:adjustRightInd w:val="0"/>
                              <w:snapToGrid w:val="0"/>
                              <w:spacing w:after="0" w:line="160" w:lineRule="exact"/>
                              <w:rPr>
                                <w:rFonts w:ascii="Times New Roman" w:hAnsi="Times New Roman" w:cs="Times New Roman"/>
                                <w:sz w:val="13"/>
                                <w:szCs w:val="13"/>
                                <w:lang w:val="ru-RU"/>
                              </w:rPr>
                            </w:pPr>
                            <w:r>
                              <w:rPr>
                                <w:rFonts w:ascii="Times New Roman" w:hAnsi="Times New Roman" w:cs="Times New Roman"/>
                                <w:sz w:val="13"/>
                                <w:szCs w:val="13"/>
                                <w:lang w:val="ru-RU"/>
                              </w:rPr>
                              <w:t>Транзит</w:t>
                            </w:r>
                          </w:p>
                          <w:p>
                            <w:pPr>
                              <w:adjustRightInd w:val="0"/>
                              <w:snapToGrid w:val="0"/>
                              <w:spacing w:after="0" w:line="160" w:lineRule="exact"/>
                              <w:rPr>
                                <w:rFonts w:ascii="Times New Roman" w:hAnsi="Times New Roman" w:cs="Times New Roman"/>
                                <w:sz w:val="13"/>
                                <w:szCs w:val="13"/>
                                <w:lang w:val="ru-RU"/>
                              </w:rPr>
                            </w:pPr>
                            <w:r>
                              <w:rPr>
                                <w:rFonts w:ascii="Times New Roman" w:hAnsi="Times New Roman" w:cs="Times New Roman"/>
                                <w:sz w:val="13"/>
                                <w:szCs w:val="13"/>
                                <w:lang w:val="ru-RU"/>
                              </w:rPr>
                              <w:t>С СМП в другие порты</w:t>
                            </w:r>
                          </w:p>
                          <w:p>
                            <w:pPr>
                              <w:adjustRightInd w:val="0"/>
                              <w:snapToGrid w:val="0"/>
                              <w:spacing w:after="0" w:line="160" w:lineRule="exact"/>
                              <w:rPr>
                                <w:rFonts w:ascii="Times New Roman" w:hAnsi="Times New Roman" w:cs="Times New Roman"/>
                                <w:sz w:val="13"/>
                                <w:szCs w:val="13"/>
                                <w:lang w:val="ru-RU"/>
                              </w:rPr>
                            </w:pPr>
                            <w:r>
                              <w:rPr>
                                <w:rFonts w:ascii="Times New Roman" w:hAnsi="Times New Roman" w:cs="Times New Roman"/>
                                <w:sz w:val="13"/>
                                <w:szCs w:val="13"/>
                                <w:lang w:val="ru-RU"/>
                              </w:rPr>
                              <w:t>Из другив портов на СМП</w:t>
                            </w:r>
                          </w:p>
                          <w:p>
                            <w:pPr>
                              <w:adjustRightInd w:val="0"/>
                              <w:snapToGrid w:val="0"/>
                              <w:spacing w:after="0" w:line="160" w:lineRule="exact"/>
                              <w:rPr>
                                <w:rFonts w:ascii="Times New Roman" w:hAnsi="Times New Roman" w:cs="Times New Roman"/>
                                <w:sz w:val="13"/>
                                <w:szCs w:val="13"/>
                                <w:lang w:val="ru-RU"/>
                              </w:rPr>
                            </w:pPr>
                            <w:r>
                              <w:rPr>
                                <w:rFonts w:ascii="Times New Roman" w:hAnsi="Times New Roman" w:cs="Times New Roman"/>
                                <w:sz w:val="13"/>
                                <w:szCs w:val="13"/>
                                <w:lang w:val="ru-RU"/>
                              </w:rPr>
                              <w:t>между портами СМП</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4pt;margin-top:216.65pt;height:46.55pt;width:125.6pt;z-index:251697152;mso-width-relative:page;mso-height-relative:page;" fillcolor="#FFFFFF [3201]" filled="t" stroked="f" coordsize="21600,21600" o:gfxdata="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W&#10;AAAAZHJzL1BLAQIUABQAAAAIAIdO4kBMcD8Z1gAAAAsBAAAPAAAAAAAAAAEAIAAAADgAAABkcnMv&#10;ZG93bnJldi54bWxQSwECFAAUAAAACACHTuJA9qXEH2ECAACjBAAADgAAAAAAAAABACAAAAA7AQAA&#10;ZHJzL2Uyb0RvYy54bWxQSwUGAAAAAAYABgBZAQAADgYAAAAA&#10;">
                <v:fill on="t" focussize="0,0"/>
                <v:stroke on="f" weight="0.5pt"/>
                <v:imagedata o:title=""/>
                <o:lock v:ext="edit" aspectratio="f"/>
                <v:textbox>
                  <w:txbxContent>
                    <w:p>
                      <w:pPr>
                        <w:adjustRightInd w:val="0"/>
                        <w:snapToGrid w:val="0"/>
                        <w:spacing w:after="0" w:line="140" w:lineRule="exact"/>
                        <w:rPr>
                          <w:rFonts w:ascii="Times New Roman" w:hAnsi="Times New Roman" w:cs="Times New Roman"/>
                          <w:sz w:val="13"/>
                          <w:szCs w:val="13"/>
                          <w:lang w:val="ru-RU"/>
                        </w:rPr>
                      </w:pPr>
                      <w:r>
                        <w:rPr>
                          <w:rFonts w:ascii="Times New Roman" w:hAnsi="Times New Roman" w:cs="Times New Roman"/>
                          <w:sz w:val="13"/>
                          <w:szCs w:val="13"/>
                          <w:lang w:val="ru-RU"/>
                        </w:rPr>
                        <w:t>Цвета треков</w:t>
                      </w:r>
                    </w:p>
                    <w:p>
                      <w:pPr>
                        <w:adjustRightInd w:val="0"/>
                        <w:snapToGrid w:val="0"/>
                        <w:spacing w:after="0" w:line="160" w:lineRule="exact"/>
                        <w:rPr>
                          <w:rFonts w:ascii="Times New Roman" w:hAnsi="Times New Roman" w:cs="Times New Roman"/>
                          <w:sz w:val="13"/>
                          <w:szCs w:val="13"/>
                          <w:lang w:val="ru-RU"/>
                        </w:rPr>
                      </w:pPr>
                      <w:r>
                        <w:rPr>
                          <w:rFonts w:ascii="Times New Roman" w:hAnsi="Times New Roman" w:cs="Times New Roman"/>
                          <w:sz w:val="13"/>
                          <w:szCs w:val="13"/>
                          <w:lang w:val="ru-RU"/>
                        </w:rPr>
                        <w:t>Транзит</w:t>
                      </w:r>
                    </w:p>
                    <w:p>
                      <w:pPr>
                        <w:adjustRightInd w:val="0"/>
                        <w:snapToGrid w:val="0"/>
                        <w:spacing w:after="0" w:line="160" w:lineRule="exact"/>
                        <w:rPr>
                          <w:rFonts w:ascii="Times New Roman" w:hAnsi="Times New Roman" w:cs="Times New Roman"/>
                          <w:sz w:val="13"/>
                          <w:szCs w:val="13"/>
                          <w:lang w:val="ru-RU"/>
                        </w:rPr>
                      </w:pPr>
                      <w:r>
                        <w:rPr>
                          <w:rFonts w:ascii="Times New Roman" w:hAnsi="Times New Roman" w:cs="Times New Roman"/>
                          <w:sz w:val="13"/>
                          <w:szCs w:val="13"/>
                          <w:lang w:val="ru-RU"/>
                        </w:rPr>
                        <w:t>С СМП в другие порты</w:t>
                      </w:r>
                    </w:p>
                    <w:p>
                      <w:pPr>
                        <w:adjustRightInd w:val="0"/>
                        <w:snapToGrid w:val="0"/>
                        <w:spacing w:after="0" w:line="160" w:lineRule="exact"/>
                        <w:rPr>
                          <w:rFonts w:ascii="Times New Roman" w:hAnsi="Times New Roman" w:cs="Times New Roman"/>
                          <w:sz w:val="13"/>
                          <w:szCs w:val="13"/>
                          <w:lang w:val="ru-RU"/>
                        </w:rPr>
                      </w:pPr>
                      <w:r>
                        <w:rPr>
                          <w:rFonts w:ascii="Times New Roman" w:hAnsi="Times New Roman" w:cs="Times New Roman"/>
                          <w:sz w:val="13"/>
                          <w:szCs w:val="13"/>
                          <w:lang w:val="ru-RU"/>
                        </w:rPr>
                        <w:t>Из другив портов на СМП</w:t>
                      </w:r>
                    </w:p>
                    <w:p>
                      <w:pPr>
                        <w:adjustRightInd w:val="0"/>
                        <w:snapToGrid w:val="0"/>
                        <w:spacing w:after="0" w:line="160" w:lineRule="exact"/>
                        <w:rPr>
                          <w:rFonts w:ascii="Times New Roman" w:hAnsi="Times New Roman" w:cs="Times New Roman"/>
                          <w:sz w:val="13"/>
                          <w:szCs w:val="13"/>
                          <w:lang w:val="ru-RU"/>
                        </w:rPr>
                      </w:pPr>
                      <w:r>
                        <w:rPr>
                          <w:rFonts w:ascii="Times New Roman" w:hAnsi="Times New Roman" w:cs="Times New Roman"/>
                          <w:sz w:val="13"/>
                          <w:szCs w:val="13"/>
                          <w:lang w:val="ru-RU"/>
                        </w:rPr>
                        <w:t>между портами СМП</w:t>
                      </w:r>
                    </w:p>
                  </w:txbxContent>
                </v:textbox>
              </v:shape>
            </w:pict>
          </mc:Fallback>
        </mc:AlternateContent>
      </w:r>
      <w:r>
        <w:rPr>
          <w:lang w:val="ru-RU" w:eastAsia="ru-RU"/>
        </w:rPr>
        <mc:AlternateContent>
          <mc:Choice Requires="wps">
            <w:drawing>
              <wp:anchor distT="0" distB="0" distL="114300" distR="114300" simplePos="0" relativeHeight="251695104" behindDoc="0" locked="0" layoutInCell="1" allowOverlap="1">
                <wp:simplePos x="0" y="0"/>
                <wp:positionH relativeFrom="column">
                  <wp:posOffset>400050</wp:posOffset>
                </wp:positionH>
                <wp:positionV relativeFrom="paragraph">
                  <wp:posOffset>850265</wp:posOffset>
                </wp:positionV>
                <wp:extent cx="1011555" cy="162560"/>
                <wp:effectExtent l="0" t="0" r="17145" b="8890"/>
                <wp:wrapNone/>
                <wp:docPr id="59" name="Текстовое поле 59"/>
                <wp:cNvGraphicFramePr/>
                <a:graphic xmlns:a="http://schemas.openxmlformats.org/drawingml/2006/main">
                  <a:graphicData uri="http://schemas.microsoft.com/office/word/2010/wordprocessingShape">
                    <wps:wsp>
                      <wps:cNvSpPr txBox="1"/>
                      <wps:spPr>
                        <a:xfrm>
                          <a:off x="0" y="0"/>
                          <a:ext cx="1011555" cy="1625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adjustRightInd w:val="0"/>
                              <w:snapToGrid w:val="0"/>
                              <w:spacing w:after="0" w:line="100" w:lineRule="exact"/>
                              <w:rPr>
                                <w:rFonts w:ascii="Times New Roman" w:hAnsi="Times New Roman" w:cs="Times New Roman"/>
                                <w:sz w:val="11"/>
                                <w:szCs w:val="11"/>
                                <w:lang w:val="ru-RU"/>
                              </w:rPr>
                            </w:pPr>
                            <w:r>
                              <w:rPr>
                                <w:rFonts w:ascii="Times New Roman" w:hAnsi="Times New Roman" w:cs="Times New Roman"/>
                                <w:sz w:val="11"/>
                                <w:szCs w:val="11"/>
                                <w:lang w:val="ru-RU"/>
                              </w:rPr>
                              <w:t>проходов                  судов</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5pt;margin-top:66.95pt;height:12.8pt;width:79.65pt;z-index:251695104;mso-width-relative:page;mso-height-relative:page;" fillcolor="#FFFFFF [3201]" filled="t" stroked="f" coordsize="21600,21600" o:gfxdata="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W&#10;AAAAZHJzL1BLAQIUABQAAAAIAIdO4kDvXI+21QAAAAoBAAAPAAAAAAAAAAEAIAAAADgAAABkcnMv&#10;ZG93bnJldi54bWxQSwECFAAUAAAACACHTuJAiD1dC2ICAACjBAAADgAAAAAAAAABACAAAAA6AQAA&#10;ZHJzL2Uyb0RvYy54bWxQSwUGAAAAAAYABgBZAQAADgYAAAAA&#10;">
                <v:fill on="t" focussize="0,0"/>
                <v:stroke on="f" weight="0.5pt"/>
                <v:imagedata o:title=""/>
                <o:lock v:ext="edit" aspectratio="f"/>
                <v:textbox>
                  <w:txbxContent>
                    <w:p>
                      <w:pPr>
                        <w:adjustRightInd w:val="0"/>
                        <w:snapToGrid w:val="0"/>
                        <w:spacing w:after="0" w:line="100" w:lineRule="exact"/>
                        <w:rPr>
                          <w:rFonts w:ascii="Times New Roman" w:hAnsi="Times New Roman" w:cs="Times New Roman"/>
                          <w:sz w:val="11"/>
                          <w:szCs w:val="11"/>
                          <w:lang w:val="ru-RU"/>
                        </w:rPr>
                      </w:pPr>
                      <w:r>
                        <w:rPr>
                          <w:rFonts w:ascii="Times New Roman" w:hAnsi="Times New Roman" w:cs="Times New Roman"/>
                          <w:sz w:val="11"/>
                          <w:szCs w:val="11"/>
                          <w:lang w:val="ru-RU"/>
                        </w:rPr>
                        <w:t>проходов                  судов</w:t>
                      </w:r>
                    </w:p>
                  </w:txbxContent>
                </v:textbox>
              </v:shape>
            </w:pict>
          </mc:Fallback>
        </mc:AlternateContent>
      </w:r>
      <w:r>
        <w:rPr>
          <w:lang w:val="ru-RU" w:eastAsia="ru-RU"/>
        </w:rPr>
        <mc:AlternateContent>
          <mc:Choice Requires="wps">
            <w:drawing>
              <wp:anchor distT="0" distB="0" distL="114300" distR="114300" simplePos="0" relativeHeight="251692032" behindDoc="0" locked="0" layoutInCell="1" allowOverlap="1">
                <wp:simplePos x="0" y="0"/>
                <wp:positionH relativeFrom="column">
                  <wp:posOffset>408940</wp:posOffset>
                </wp:positionH>
                <wp:positionV relativeFrom="paragraph">
                  <wp:posOffset>146685</wp:posOffset>
                </wp:positionV>
                <wp:extent cx="1054100" cy="264160"/>
                <wp:effectExtent l="0" t="0" r="12700" b="2540"/>
                <wp:wrapNone/>
                <wp:docPr id="40" name="Текстовое поле 40"/>
                <wp:cNvGraphicFramePr/>
                <a:graphic xmlns:a="http://schemas.openxmlformats.org/drawingml/2006/main">
                  <a:graphicData uri="http://schemas.microsoft.com/office/word/2010/wordprocessingShape">
                    <wps:wsp>
                      <wps:cNvSpPr txBox="1"/>
                      <wps:spPr>
                        <a:xfrm>
                          <a:off x="0" y="0"/>
                          <a:ext cx="1054100" cy="2641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spacing w:after="0" w:line="240" w:lineRule="auto"/>
                              <w:rPr>
                                <w:rFonts w:ascii="Times New Roman" w:hAnsi="Times New Roman" w:cs="Times New Roman"/>
                                <w:sz w:val="12"/>
                                <w:szCs w:val="12"/>
                                <w:lang w:val="ru-RU"/>
                              </w:rPr>
                            </w:pPr>
                            <w:r>
                              <w:rPr>
                                <w:rFonts w:ascii="Times New Roman" w:hAnsi="Times New Roman" w:cs="Times New Roman"/>
                                <w:sz w:val="12"/>
                                <w:szCs w:val="12"/>
                                <w:lang w:val="ru-RU"/>
                              </w:rPr>
                              <w:t>Активность на СМП</w:t>
                            </w:r>
                          </w:p>
                          <w:p>
                            <w:pPr>
                              <w:spacing w:after="0" w:line="240" w:lineRule="auto"/>
                              <w:rPr>
                                <w:rFonts w:ascii="Times New Roman" w:hAnsi="Times New Roman" w:cs="Times New Roman"/>
                                <w:sz w:val="12"/>
                                <w:szCs w:val="12"/>
                                <w:lang w:val="ru-RU"/>
                              </w:rPr>
                            </w:pPr>
                            <w:r>
                              <w:rPr>
                                <w:rFonts w:ascii="Times New Roman" w:hAnsi="Times New Roman" w:cs="Times New Roman"/>
                                <w:sz w:val="12"/>
                                <w:szCs w:val="12"/>
                                <w:lang w:val="ru-RU"/>
                              </w:rPr>
                              <w:t>в августе2019-2021 годов</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2pt;margin-top:11.55pt;height:20.8pt;width:83pt;z-index:251692032;mso-width-relative:page;mso-height-relative:page;" fillcolor="#FFFFFF [3201]" filled="t" stroked="f" coordsize="21600,21600" o:gfxdata="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WAAAA&#10;ZHJzL1BLAQIUABQAAAAIAIdO4kBlmO0B0wAAAAgBAAAPAAAAAAAAAAEAIAAAADgAAABkcnMvZG93&#10;bnJldi54bWxQSwECFAAUAAAACACHTuJAHvZc6mECAACjBAAADgAAAAAAAAABACAAAAA4AQAAZHJz&#10;L2Uyb0RvYy54bWxQSwUGAAAAAAYABgBZAQAACwYAAAAA&#10;">
                <v:fill on="t" focussize="0,0"/>
                <v:stroke on="f" weight="0.5pt"/>
                <v:imagedata o:title=""/>
                <o:lock v:ext="edit" aspectratio="f"/>
                <v:textbox>
                  <w:txbxContent>
                    <w:p>
                      <w:pPr>
                        <w:spacing w:after="0" w:line="240" w:lineRule="auto"/>
                        <w:rPr>
                          <w:rFonts w:ascii="Times New Roman" w:hAnsi="Times New Roman" w:cs="Times New Roman"/>
                          <w:sz w:val="12"/>
                          <w:szCs w:val="12"/>
                          <w:lang w:val="ru-RU"/>
                        </w:rPr>
                      </w:pPr>
                      <w:r>
                        <w:rPr>
                          <w:rFonts w:ascii="Times New Roman" w:hAnsi="Times New Roman" w:cs="Times New Roman"/>
                          <w:sz w:val="12"/>
                          <w:szCs w:val="12"/>
                          <w:lang w:val="ru-RU"/>
                        </w:rPr>
                        <w:t>Активность на СМП</w:t>
                      </w:r>
                    </w:p>
                    <w:p>
                      <w:pPr>
                        <w:spacing w:after="0" w:line="240" w:lineRule="auto"/>
                        <w:rPr>
                          <w:rFonts w:ascii="Times New Roman" w:hAnsi="Times New Roman" w:cs="Times New Roman"/>
                          <w:sz w:val="12"/>
                          <w:szCs w:val="12"/>
                          <w:lang w:val="ru-RU"/>
                        </w:rPr>
                      </w:pPr>
                      <w:r>
                        <w:rPr>
                          <w:rFonts w:ascii="Times New Roman" w:hAnsi="Times New Roman" w:cs="Times New Roman"/>
                          <w:sz w:val="12"/>
                          <w:szCs w:val="12"/>
                          <w:lang w:val="ru-RU"/>
                        </w:rPr>
                        <w:t>в августе2019-2021 годов</w:t>
                      </w:r>
                    </w:p>
                  </w:txbxContent>
                </v:textbox>
              </v:shape>
            </w:pict>
          </mc:Fallback>
        </mc:AlternateContent>
      </w:r>
      <w:r>
        <w:rPr>
          <w:lang w:val="ru-RU" w:eastAsia="ru-RU"/>
        </w:rPr>
        <w:drawing>
          <wp:inline distT="0" distB="0" distL="114300" distR="114300">
            <wp:extent cx="5826125" cy="4579620"/>
            <wp:effectExtent l="0" t="0" r="3175" b="11430"/>
            <wp:docPr id="44" name="Picture" descr="Fig. +++ Routes of vessels moving to and from terminals (existing and under construction) Ob Estuary in August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Fig. +++ Routes of vessels moving to and from terminals (existing and under construction) Ob Estuary in August 2021."/>
                    <pic:cNvPicPr>
                      <a:picLocks noChangeAspect="1" noChangeArrowheads="1"/>
                    </pic:cNvPicPr>
                  </pic:nvPicPr>
                  <pic:blipFill>
                    <a:blip r:embed="rId19"/>
                    <a:stretch>
                      <a:fillRect/>
                    </a:stretch>
                  </pic:blipFill>
                  <pic:spPr>
                    <a:xfrm>
                      <a:off x="0" y="0"/>
                      <a:ext cx="5826125" cy="4579620"/>
                    </a:xfrm>
                    <a:prstGeom prst="rect">
                      <a:avLst/>
                    </a:prstGeom>
                    <a:noFill/>
                    <a:ln w="9525">
                      <a:noFill/>
                    </a:ln>
                  </pic:spPr>
                </pic:pic>
              </a:graphicData>
            </a:graphic>
          </wp:inline>
        </w:drawing>
      </w:r>
    </w:p>
    <w:p>
      <w:pPr>
        <w:rPr>
          <w:b/>
          <w:bCs/>
          <w:color w:val="009DE0"/>
          <w:sz w:val="15"/>
          <w:szCs w:val="15"/>
          <w:lang w:eastAsia="da-DK"/>
        </w:rPr>
      </w:pPr>
      <w:bookmarkStart w:id="17" w:name="_Toc256000038"/>
      <w:r>
        <w:rPr>
          <w:b/>
          <w:bCs/>
          <w:color w:val="009DE0"/>
          <w:sz w:val="15"/>
          <w:szCs w:val="15"/>
          <w:lang w:val="ru" w:eastAsia="da-DK"/>
        </w:rPr>
        <w:t>Рисунок</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1</w:t>
      </w:r>
      <w:r>
        <w:rPr>
          <w:b/>
          <w:bCs/>
          <w:color w:val="009DE0"/>
          <w:sz w:val="15"/>
          <w:szCs w:val="15"/>
          <w:lang w:eastAsia="da-DK"/>
        </w:rPr>
        <w:fldChar w:fldCharType="end"/>
      </w:r>
      <w:r>
        <w:rPr>
          <w:b/>
          <w:bCs/>
          <w:color w:val="009DE0"/>
          <w:sz w:val="15"/>
          <w:szCs w:val="15"/>
          <w:lang w:eastAsia="da-DK"/>
        </w:rPr>
        <w:fldChar w:fldCharType="begin"/>
      </w:r>
      <w:r>
        <w:rPr>
          <w:b/>
          <w:bCs/>
          <w:color w:val="009DE0"/>
          <w:sz w:val="15"/>
          <w:szCs w:val="15"/>
          <w:lang w:val="ru" w:eastAsia="da-DK"/>
        </w:rPr>
        <w:instrText xml:space="preserve"> SEQ Рисунок \* ARABIC \s 1 </w:instrText>
      </w:r>
      <w:r>
        <w:rPr>
          <w:b/>
          <w:bCs/>
          <w:color w:val="009DE0"/>
          <w:sz w:val="15"/>
          <w:szCs w:val="15"/>
          <w:lang w:eastAsia="da-DK"/>
        </w:rPr>
        <w:fldChar w:fldCharType="separate"/>
      </w:r>
      <w:r>
        <w:rPr>
          <w:b/>
          <w:bCs/>
          <w:color w:val="009DE0"/>
          <w:sz w:val="15"/>
          <w:szCs w:val="15"/>
          <w:lang w:val="ru" w:eastAsia="da-DK"/>
        </w:rPr>
        <w:t>3</w:t>
      </w:r>
      <w:r>
        <w:rPr>
          <w:b/>
          <w:bCs/>
          <w:color w:val="009DE0"/>
          <w:sz w:val="15"/>
          <w:szCs w:val="15"/>
          <w:lang w:eastAsia="da-DK"/>
        </w:rPr>
        <w:fldChar w:fldCharType="end"/>
      </w:r>
      <w:r>
        <w:rPr>
          <w:b/>
          <w:bCs/>
          <w:color w:val="009DE0"/>
          <w:sz w:val="15"/>
          <w:szCs w:val="15"/>
          <w:lang w:val="ru" w:eastAsia="da-DK"/>
        </w:rPr>
        <w:t xml:space="preserve">: Маршруты движения судов к </w:t>
      </w:r>
      <w:r>
        <w:rPr>
          <w:b/>
          <w:bCs/>
          <w:color w:val="009DE0"/>
          <w:sz w:val="15"/>
          <w:szCs w:val="15"/>
          <w:lang w:val="ru-RU" w:eastAsia="da-DK"/>
        </w:rPr>
        <w:t xml:space="preserve">портам </w:t>
      </w:r>
      <w:r>
        <w:rPr>
          <w:b/>
          <w:bCs/>
          <w:color w:val="009DE0"/>
          <w:sz w:val="15"/>
          <w:szCs w:val="15"/>
          <w:lang w:val="ru" w:eastAsia="da-DK"/>
        </w:rPr>
        <w:t xml:space="preserve">(существующим и строящимся) в </w:t>
      </w:r>
      <w:r>
        <w:rPr>
          <w:b/>
          <w:bCs/>
          <w:color w:val="009DE0"/>
          <w:sz w:val="15"/>
          <w:szCs w:val="15"/>
          <w:lang w:val="ru-RU" w:eastAsia="da-DK"/>
        </w:rPr>
        <w:t>Обской губе</w:t>
      </w:r>
      <w:r>
        <w:rPr>
          <w:b/>
          <w:bCs/>
          <w:color w:val="009DE0"/>
          <w:sz w:val="15"/>
          <w:szCs w:val="15"/>
          <w:lang w:val="ru" w:eastAsia="da-DK"/>
        </w:rPr>
        <w:t xml:space="preserve"> и обратно в августе 2021 года. </w:t>
      </w:r>
      <w:r>
        <w:rPr>
          <w:b/>
          <w:bCs/>
          <w:color w:val="009DE0"/>
          <w:sz w:val="15"/>
          <w:szCs w:val="15"/>
          <w:lang w:val="ru-RU" w:eastAsia="da-DK"/>
        </w:rPr>
        <w:t>Источник</w:t>
      </w:r>
      <w:r>
        <w:rPr>
          <w:b/>
          <w:bCs/>
          <w:color w:val="009DE0"/>
          <w:sz w:val="15"/>
          <w:szCs w:val="15"/>
          <w:lang w:val="ru" w:eastAsia="da-DK"/>
        </w:rPr>
        <w:t xml:space="preserve">: </w:t>
      </w:r>
      <w:r>
        <w:fldChar w:fldCharType="begin"/>
      </w:r>
      <w:r>
        <w:instrText xml:space="preserve"> HYPERLINK "https://arctic-lio.com/category/maps/" </w:instrText>
      </w:r>
      <w:r>
        <w:fldChar w:fldCharType="separate"/>
      </w:r>
      <w:r>
        <w:rPr>
          <w:b/>
          <w:bCs/>
          <w:color w:val="009DE0"/>
          <w:sz w:val="15"/>
          <w:szCs w:val="15"/>
          <w:lang w:val="ru" w:eastAsia="da-DK"/>
        </w:rPr>
        <w:t>https://arctic-lio.com/category/maps/</w:t>
      </w:r>
      <w:bookmarkEnd w:id="17"/>
      <w:r>
        <w:rPr>
          <w:b/>
          <w:bCs/>
          <w:color w:val="009DE0"/>
          <w:sz w:val="15"/>
          <w:szCs w:val="15"/>
          <w:lang w:val="ru" w:eastAsia="da-DK"/>
        </w:rPr>
        <w:fldChar w:fldCharType="end"/>
      </w:r>
    </w:p>
    <w:p>
      <w:r>
        <w:rPr>
          <w:lang w:val="ru-RU" w:eastAsia="ru-RU"/>
        </w:rPr>
        <mc:AlternateContent>
          <mc:Choice Requires="wps">
            <w:drawing>
              <wp:anchor distT="0" distB="0" distL="114300" distR="114300" simplePos="0" relativeHeight="251698176" behindDoc="0" locked="0" layoutInCell="1" allowOverlap="1">
                <wp:simplePos x="0" y="0"/>
                <wp:positionH relativeFrom="column">
                  <wp:posOffset>2484755</wp:posOffset>
                </wp:positionH>
                <wp:positionV relativeFrom="paragraph">
                  <wp:posOffset>1732915</wp:posOffset>
                </wp:positionV>
                <wp:extent cx="951230" cy="454025"/>
                <wp:effectExtent l="0" t="0" r="1270" b="3175"/>
                <wp:wrapNone/>
                <wp:docPr id="75" name="Текстовое поле 75"/>
                <wp:cNvGraphicFramePr/>
                <a:graphic xmlns:a="http://schemas.openxmlformats.org/drawingml/2006/main">
                  <a:graphicData uri="http://schemas.microsoft.com/office/word/2010/wordprocessingShape">
                    <wps:wsp>
                      <wps:cNvSpPr txBox="1"/>
                      <wps:spPr>
                        <a:xfrm>
                          <a:off x="0" y="0"/>
                          <a:ext cx="951230" cy="4540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adjustRightInd w:val="0"/>
                              <w:snapToGrid w:val="0"/>
                              <w:spacing w:after="0" w:line="60" w:lineRule="atLeast"/>
                              <w:rPr>
                                <w:rFonts w:ascii="Times New Roman" w:hAnsi="Times New Roman" w:cs="Times New Roman"/>
                                <w:sz w:val="10"/>
                                <w:szCs w:val="10"/>
                                <w:lang w:val="ru-RU"/>
                              </w:rPr>
                            </w:pPr>
                            <w:r>
                              <w:rPr>
                                <w:rFonts w:ascii="Times New Roman" w:hAnsi="Times New Roman" w:cs="Times New Roman"/>
                                <w:sz w:val="10"/>
                                <w:szCs w:val="10"/>
                                <w:lang w:val="ru-RU"/>
                              </w:rPr>
                              <w:t>Цвета треков</w:t>
                            </w:r>
                          </w:p>
                          <w:p>
                            <w:pPr>
                              <w:adjustRightInd w:val="0"/>
                              <w:snapToGrid w:val="0"/>
                              <w:spacing w:after="0" w:line="60" w:lineRule="atLeast"/>
                              <w:rPr>
                                <w:rFonts w:ascii="Times New Roman" w:hAnsi="Times New Roman" w:cs="Times New Roman"/>
                                <w:sz w:val="10"/>
                                <w:szCs w:val="10"/>
                                <w:lang w:val="ru-RU"/>
                              </w:rPr>
                            </w:pPr>
                            <w:r>
                              <w:rPr>
                                <w:rFonts w:ascii="Times New Roman" w:hAnsi="Times New Roman" w:cs="Times New Roman"/>
                                <w:sz w:val="10"/>
                                <w:szCs w:val="10"/>
                                <w:lang w:val="ru-RU"/>
                              </w:rPr>
                              <w:t>Транзит</w:t>
                            </w:r>
                          </w:p>
                          <w:p>
                            <w:pPr>
                              <w:adjustRightInd w:val="0"/>
                              <w:snapToGrid w:val="0"/>
                              <w:spacing w:after="0" w:line="60" w:lineRule="atLeast"/>
                              <w:rPr>
                                <w:rFonts w:ascii="Times New Roman" w:hAnsi="Times New Roman" w:cs="Times New Roman"/>
                                <w:sz w:val="10"/>
                                <w:szCs w:val="10"/>
                                <w:lang w:val="ru-RU"/>
                              </w:rPr>
                            </w:pPr>
                            <w:r>
                              <w:rPr>
                                <w:rFonts w:ascii="Times New Roman" w:hAnsi="Times New Roman" w:cs="Times New Roman"/>
                                <w:sz w:val="10"/>
                                <w:szCs w:val="10"/>
                                <w:lang w:val="ru-RU"/>
                              </w:rPr>
                              <w:t>С СМП в другие порты</w:t>
                            </w:r>
                          </w:p>
                          <w:p>
                            <w:pPr>
                              <w:adjustRightInd w:val="0"/>
                              <w:snapToGrid w:val="0"/>
                              <w:spacing w:after="0" w:line="60" w:lineRule="atLeast"/>
                              <w:rPr>
                                <w:rFonts w:ascii="Times New Roman" w:hAnsi="Times New Roman" w:cs="Times New Roman"/>
                                <w:sz w:val="10"/>
                                <w:szCs w:val="10"/>
                                <w:lang w:val="ru-RU"/>
                              </w:rPr>
                            </w:pPr>
                            <w:r>
                              <w:rPr>
                                <w:rFonts w:ascii="Times New Roman" w:hAnsi="Times New Roman" w:cs="Times New Roman"/>
                                <w:sz w:val="10"/>
                                <w:szCs w:val="10"/>
                                <w:lang w:val="ru-RU"/>
                              </w:rPr>
                              <w:t>Из другив портов на СМП</w:t>
                            </w:r>
                          </w:p>
                          <w:p>
                            <w:pPr>
                              <w:adjustRightInd w:val="0"/>
                              <w:snapToGrid w:val="0"/>
                              <w:spacing w:after="0" w:line="60" w:lineRule="atLeast"/>
                              <w:rPr>
                                <w:rFonts w:ascii="Times New Roman" w:hAnsi="Times New Roman" w:cs="Times New Roman"/>
                                <w:sz w:val="10"/>
                                <w:szCs w:val="10"/>
                                <w:lang w:val="ru-RU"/>
                              </w:rPr>
                            </w:pPr>
                            <w:r>
                              <w:rPr>
                                <w:rFonts w:ascii="Times New Roman" w:hAnsi="Times New Roman" w:cs="Times New Roman"/>
                                <w:sz w:val="10"/>
                                <w:szCs w:val="10"/>
                                <w:lang w:val="ru-RU"/>
                              </w:rPr>
                              <w:t>между портами СМП</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5.65pt;margin-top:136.45pt;height:35.75pt;width:74.9pt;z-index:251698176;mso-width-relative:page;mso-height-relative:page;" fillcolor="#FFFFFF [3201]" filled="t" stroked="f" coordsize="21600,21600" o:gfxdata="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FgAAAGRycy9QSwECFAAUAAAACACHTuJAmDBu19YAAAALAQAADwAAAAAAAAABACAAAAA4AAAAZHJz&#10;L2Rvd25yZXYueG1sUEsBAhQAFAAAAAgAh07iQNi5Ok5iAgAAogQAAA4AAAAAAAAAAQAgAAAAOwEA&#10;AGRycy9lMm9Eb2MueG1sUEsFBgAAAAAGAAYAWQEAAA8GAAAAAA==&#10;">
                <v:fill on="t" focussize="0,0"/>
                <v:stroke on="f" weight="0.5pt"/>
                <v:imagedata o:title=""/>
                <o:lock v:ext="edit" aspectratio="f"/>
                <v:textbox>
                  <w:txbxContent>
                    <w:p>
                      <w:pPr>
                        <w:adjustRightInd w:val="0"/>
                        <w:snapToGrid w:val="0"/>
                        <w:spacing w:after="0" w:line="60" w:lineRule="atLeast"/>
                        <w:rPr>
                          <w:rFonts w:ascii="Times New Roman" w:hAnsi="Times New Roman" w:cs="Times New Roman"/>
                          <w:sz w:val="10"/>
                          <w:szCs w:val="10"/>
                          <w:lang w:val="ru-RU"/>
                        </w:rPr>
                      </w:pPr>
                      <w:r>
                        <w:rPr>
                          <w:rFonts w:ascii="Times New Roman" w:hAnsi="Times New Roman" w:cs="Times New Roman"/>
                          <w:sz w:val="10"/>
                          <w:szCs w:val="10"/>
                          <w:lang w:val="ru-RU"/>
                        </w:rPr>
                        <w:t>Цвета треков</w:t>
                      </w:r>
                    </w:p>
                    <w:p>
                      <w:pPr>
                        <w:adjustRightInd w:val="0"/>
                        <w:snapToGrid w:val="0"/>
                        <w:spacing w:after="0" w:line="60" w:lineRule="atLeast"/>
                        <w:rPr>
                          <w:rFonts w:ascii="Times New Roman" w:hAnsi="Times New Roman" w:cs="Times New Roman"/>
                          <w:sz w:val="10"/>
                          <w:szCs w:val="10"/>
                          <w:lang w:val="ru-RU"/>
                        </w:rPr>
                      </w:pPr>
                      <w:r>
                        <w:rPr>
                          <w:rFonts w:ascii="Times New Roman" w:hAnsi="Times New Roman" w:cs="Times New Roman"/>
                          <w:sz w:val="10"/>
                          <w:szCs w:val="10"/>
                          <w:lang w:val="ru-RU"/>
                        </w:rPr>
                        <w:t>Транзит</w:t>
                      </w:r>
                    </w:p>
                    <w:p>
                      <w:pPr>
                        <w:adjustRightInd w:val="0"/>
                        <w:snapToGrid w:val="0"/>
                        <w:spacing w:after="0" w:line="60" w:lineRule="atLeast"/>
                        <w:rPr>
                          <w:rFonts w:ascii="Times New Roman" w:hAnsi="Times New Roman" w:cs="Times New Roman"/>
                          <w:sz w:val="10"/>
                          <w:szCs w:val="10"/>
                          <w:lang w:val="ru-RU"/>
                        </w:rPr>
                      </w:pPr>
                      <w:r>
                        <w:rPr>
                          <w:rFonts w:ascii="Times New Roman" w:hAnsi="Times New Roman" w:cs="Times New Roman"/>
                          <w:sz w:val="10"/>
                          <w:szCs w:val="10"/>
                          <w:lang w:val="ru-RU"/>
                        </w:rPr>
                        <w:t>С СМП в другие порты</w:t>
                      </w:r>
                    </w:p>
                    <w:p>
                      <w:pPr>
                        <w:adjustRightInd w:val="0"/>
                        <w:snapToGrid w:val="0"/>
                        <w:spacing w:after="0" w:line="60" w:lineRule="atLeast"/>
                        <w:rPr>
                          <w:rFonts w:ascii="Times New Roman" w:hAnsi="Times New Roman" w:cs="Times New Roman"/>
                          <w:sz w:val="10"/>
                          <w:szCs w:val="10"/>
                          <w:lang w:val="ru-RU"/>
                        </w:rPr>
                      </w:pPr>
                      <w:r>
                        <w:rPr>
                          <w:rFonts w:ascii="Times New Roman" w:hAnsi="Times New Roman" w:cs="Times New Roman"/>
                          <w:sz w:val="10"/>
                          <w:szCs w:val="10"/>
                          <w:lang w:val="ru-RU"/>
                        </w:rPr>
                        <w:t>Из другив портов на СМП</w:t>
                      </w:r>
                    </w:p>
                    <w:p>
                      <w:pPr>
                        <w:adjustRightInd w:val="0"/>
                        <w:snapToGrid w:val="0"/>
                        <w:spacing w:after="0" w:line="60" w:lineRule="atLeast"/>
                        <w:rPr>
                          <w:rFonts w:ascii="Times New Roman" w:hAnsi="Times New Roman" w:cs="Times New Roman"/>
                          <w:sz w:val="10"/>
                          <w:szCs w:val="10"/>
                          <w:lang w:val="ru-RU"/>
                        </w:rPr>
                      </w:pPr>
                      <w:r>
                        <w:rPr>
                          <w:rFonts w:ascii="Times New Roman" w:hAnsi="Times New Roman" w:cs="Times New Roman"/>
                          <w:sz w:val="10"/>
                          <w:szCs w:val="10"/>
                          <w:lang w:val="ru-RU"/>
                        </w:rPr>
                        <w:t>между портами СМП</w:t>
                      </w:r>
                    </w:p>
                  </w:txbxContent>
                </v:textbox>
              </v:shape>
            </w:pict>
          </mc:Fallback>
        </mc:AlternateContent>
      </w:r>
      <w:r>
        <w:rPr>
          <w:lang w:val="ru-RU" w:eastAsia="ru-RU"/>
        </w:rPr>
        <mc:AlternateContent>
          <mc:Choice Requires="wps">
            <w:drawing>
              <wp:anchor distT="0" distB="0" distL="114300" distR="114300" simplePos="0" relativeHeight="251696128" behindDoc="0" locked="0" layoutInCell="1" allowOverlap="1">
                <wp:simplePos x="0" y="0"/>
                <wp:positionH relativeFrom="column">
                  <wp:posOffset>406400</wp:posOffset>
                </wp:positionH>
                <wp:positionV relativeFrom="paragraph">
                  <wp:posOffset>622300</wp:posOffset>
                </wp:positionV>
                <wp:extent cx="1011555" cy="154940"/>
                <wp:effectExtent l="0" t="0" r="17145" b="16510"/>
                <wp:wrapNone/>
                <wp:docPr id="60" name="Текстовое поле 60"/>
                <wp:cNvGraphicFramePr/>
                <a:graphic xmlns:a="http://schemas.openxmlformats.org/drawingml/2006/main">
                  <a:graphicData uri="http://schemas.microsoft.com/office/word/2010/wordprocessingShape">
                    <wps:wsp>
                      <wps:cNvSpPr txBox="1"/>
                      <wps:spPr>
                        <a:xfrm>
                          <a:off x="0" y="0"/>
                          <a:ext cx="1011555" cy="1549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adjustRightInd w:val="0"/>
                              <w:snapToGrid w:val="0"/>
                              <w:spacing w:after="0" w:line="100" w:lineRule="exact"/>
                              <w:rPr>
                                <w:rFonts w:ascii="Times New Roman" w:hAnsi="Times New Roman" w:cs="Times New Roman"/>
                                <w:sz w:val="11"/>
                                <w:szCs w:val="11"/>
                                <w:lang w:val="ru-RU"/>
                              </w:rPr>
                            </w:pPr>
                            <w:r>
                              <w:rPr>
                                <w:rFonts w:ascii="Times New Roman" w:hAnsi="Times New Roman" w:cs="Times New Roman"/>
                                <w:sz w:val="11"/>
                                <w:szCs w:val="11"/>
                                <w:lang w:val="ru-RU"/>
                              </w:rPr>
                              <w:t>проходов                  судов</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pt;margin-top:49pt;height:12.2pt;width:79.65pt;z-index:251696128;mso-width-relative:page;mso-height-relative:page;" fillcolor="#FFFFFF [3201]" filled="t" stroked="f" coordsize="21600,21600" o:gfxdata="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FgAA&#10;AGRycy9QSwECFAAUAAAACACHTuJA7BoTutUAAAAJAQAADwAAAAAAAAABACAAAAA4AAAAZHJzL2Rv&#10;d25yZXYueG1sUEsBAhQAFAAAAAgAh07iQCIz7wFgAgAAowQAAA4AAAAAAAAAAQAgAAAAOgEAAGRy&#10;cy9lMm9Eb2MueG1sUEsFBgAAAAAGAAYAWQEAAAwGAAAAAA==&#10;">
                <v:fill on="t" focussize="0,0"/>
                <v:stroke on="f" weight="0.5pt"/>
                <v:imagedata o:title=""/>
                <o:lock v:ext="edit" aspectratio="f"/>
                <v:textbox>
                  <w:txbxContent>
                    <w:p>
                      <w:pPr>
                        <w:adjustRightInd w:val="0"/>
                        <w:snapToGrid w:val="0"/>
                        <w:spacing w:after="0" w:line="100" w:lineRule="exact"/>
                        <w:rPr>
                          <w:rFonts w:ascii="Times New Roman" w:hAnsi="Times New Roman" w:cs="Times New Roman"/>
                          <w:sz w:val="11"/>
                          <w:szCs w:val="11"/>
                          <w:lang w:val="ru-RU"/>
                        </w:rPr>
                      </w:pPr>
                      <w:r>
                        <w:rPr>
                          <w:rFonts w:ascii="Times New Roman" w:hAnsi="Times New Roman" w:cs="Times New Roman"/>
                          <w:sz w:val="11"/>
                          <w:szCs w:val="11"/>
                          <w:lang w:val="ru-RU"/>
                        </w:rPr>
                        <w:t>проходов                  судов</w:t>
                      </w:r>
                    </w:p>
                  </w:txbxContent>
                </v:textbox>
              </v:shape>
            </w:pict>
          </mc:Fallback>
        </mc:AlternateContent>
      </w:r>
      <w:r>
        <w:rPr>
          <w:lang w:val="ru-RU" w:eastAsia="ru-RU"/>
        </w:rPr>
        <mc:AlternateContent>
          <mc:Choice Requires="wps">
            <w:drawing>
              <wp:anchor distT="0" distB="0" distL="114300" distR="114300" simplePos="0" relativeHeight="251693056" behindDoc="0" locked="0" layoutInCell="1" allowOverlap="1">
                <wp:simplePos x="0" y="0"/>
                <wp:positionH relativeFrom="column">
                  <wp:posOffset>226060</wp:posOffset>
                </wp:positionH>
                <wp:positionV relativeFrom="paragraph">
                  <wp:posOffset>97790</wp:posOffset>
                </wp:positionV>
                <wp:extent cx="1315085" cy="264160"/>
                <wp:effectExtent l="0" t="0" r="18415" b="2540"/>
                <wp:wrapNone/>
                <wp:docPr id="50" name="Текстовое поле 50"/>
                <wp:cNvGraphicFramePr/>
                <a:graphic xmlns:a="http://schemas.openxmlformats.org/drawingml/2006/main">
                  <a:graphicData uri="http://schemas.microsoft.com/office/word/2010/wordprocessingShape">
                    <wps:wsp>
                      <wps:cNvSpPr txBox="1"/>
                      <wps:spPr>
                        <a:xfrm>
                          <a:off x="0" y="0"/>
                          <a:ext cx="1315085" cy="2641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spacing w:after="0" w:line="240" w:lineRule="auto"/>
                              <w:rPr>
                                <w:rFonts w:ascii="Times New Roman" w:hAnsi="Times New Roman" w:cs="Times New Roman"/>
                                <w:sz w:val="12"/>
                                <w:szCs w:val="12"/>
                                <w:lang w:val="ru-RU"/>
                              </w:rPr>
                            </w:pPr>
                            <w:r>
                              <w:rPr>
                                <w:rFonts w:ascii="Times New Roman" w:hAnsi="Times New Roman" w:cs="Times New Roman"/>
                                <w:sz w:val="12"/>
                                <w:szCs w:val="12"/>
                                <w:lang w:val="ru-RU"/>
                              </w:rPr>
                              <w:t>Активность на СМП</w:t>
                            </w:r>
                          </w:p>
                          <w:p>
                            <w:pPr>
                              <w:spacing w:after="0" w:line="240" w:lineRule="auto"/>
                              <w:rPr>
                                <w:rFonts w:ascii="Times New Roman" w:hAnsi="Times New Roman" w:cs="Times New Roman"/>
                                <w:sz w:val="12"/>
                                <w:szCs w:val="12"/>
                                <w:lang w:val="ru-RU"/>
                              </w:rPr>
                            </w:pPr>
                            <w:r>
                              <w:rPr>
                                <w:rFonts w:ascii="Times New Roman" w:hAnsi="Times New Roman" w:cs="Times New Roman"/>
                                <w:sz w:val="12"/>
                                <w:szCs w:val="12"/>
                                <w:lang w:val="ru-RU"/>
                              </w:rPr>
                              <w:t>в сентябре 2019-2021 годов</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8pt;margin-top:7.7pt;height:20.8pt;width:103.55pt;z-index:251693056;mso-width-relative:page;mso-height-relative:page;" fillcolor="#FFFFFF [3201]" filled="t" stroked="f" coordsize="21600,21600" o:gfxdata="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WAAAA&#10;ZHJzL1BLAQIUABQAAAAIAIdO4kDwW68l1AAAAAgBAAAPAAAAAAAAAAEAIAAAADgAAABkcnMvZG93&#10;bnJldi54bWxQSwECFAAUAAAACACHTuJALvfdVWACAACjBAAADgAAAAAAAAABACAAAAA5AQAAZHJz&#10;L2Uyb0RvYy54bWxQSwUGAAAAAAYABgBZAQAACwYAAAAA&#10;">
                <v:fill on="t" focussize="0,0"/>
                <v:stroke on="f" weight="0.5pt"/>
                <v:imagedata o:title=""/>
                <o:lock v:ext="edit" aspectratio="f"/>
                <v:textbox>
                  <w:txbxContent>
                    <w:p>
                      <w:pPr>
                        <w:spacing w:after="0" w:line="240" w:lineRule="auto"/>
                        <w:rPr>
                          <w:rFonts w:ascii="Times New Roman" w:hAnsi="Times New Roman" w:cs="Times New Roman"/>
                          <w:sz w:val="12"/>
                          <w:szCs w:val="12"/>
                          <w:lang w:val="ru-RU"/>
                        </w:rPr>
                      </w:pPr>
                      <w:r>
                        <w:rPr>
                          <w:rFonts w:ascii="Times New Roman" w:hAnsi="Times New Roman" w:cs="Times New Roman"/>
                          <w:sz w:val="12"/>
                          <w:szCs w:val="12"/>
                          <w:lang w:val="ru-RU"/>
                        </w:rPr>
                        <w:t>Активность на СМП</w:t>
                      </w:r>
                    </w:p>
                    <w:p>
                      <w:pPr>
                        <w:spacing w:after="0" w:line="240" w:lineRule="auto"/>
                        <w:rPr>
                          <w:rFonts w:ascii="Times New Roman" w:hAnsi="Times New Roman" w:cs="Times New Roman"/>
                          <w:sz w:val="12"/>
                          <w:szCs w:val="12"/>
                          <w:lang w:val="ru-RU"/>
                        </w:rPr>
                      </w:pPr>
                      <w:r>
                        <w:rPr>
                          <w:rFonts w:ascii="Times New Roman" w:hAnsi="Times New Roman" w:cs="Times New Roman"/>
                          <w:sz w:val="12"/>
                          <w:szCs w:val="12"/>
                          <w:lang w:val="ru-RU"/>
                        </w:rPr>
                        <w:t>в сентябре 2019-2021 годов</w:t>
                      </w:r>
                    </w:p>
                  </w:txbxContent>
                </v:textbox>
              </v:shape>
            </w:pict>
          </mc:Fallback>
        </mc:AlternateContent>
      </w:r>
      <w:r>
        <w:rPr>
          <w:lang w:val="ru-RU" w:eastAsia="ru-RU"/>
        </w:rPr>
        <w:drawing>
          <wp:inline distT="0" distB="0" distL="114300" distR="114300">
            <wp:extent cx="5929630" cy="2910205"/>
            <wp:effectExtent l="0" t="0" r="13970" b="4445"/>
            <wp:docPr id="58" name="Picture" descr="Fig. +++ Routes of vessels moving to and from terminals (existing and under construction) Ob Estuary in September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descr="Fig. +++ Routes of vessels moving to and from terminals (existing and under construction) Ob Estuary in September 2021."/>
                    <pic:cNvPicPr>
                      <a:picLocks noChangeAspect="1" noChangeArrowheads="1"/>
                    </pic:cNvPicPr>
                  </pic:nvPicPr>
                  <pic:blipFill>
                    <a:blip r:embed="rId20"/>
                    <a:stretch>
                      <a:fillRect/>
                    </a:stretch>
                  </pic:blipFill>
                  <pic:spPr>
                    <a:xfrm>
                      <a:off x="0" y="0"/>
                      <a:ext cx="5929630" cy="2910205"/>
                    </a:xfrm>
                    <a:prstGeom prst="rect">
                      <a:avLst/>
                    </a:prstGeom>
                    <a:noFill/>
                    <a:ln w="9525">
                      <a:noFill/>
                    </a:ln>
                  </pic:spPr>
                </pic:pic>
              </a:graphicData>
            </a:graphic>
          </wp:inline>
        </w:drawing>
      </w:r>
    </w:p>
    <w:p>
      <w:pPr>
        <w:rPr>
          <w:b/>
          <w:bCs/>
          <w:color w:val="009DE0"/>
          <w:sz w:val="15"/>
          <w:szCs w:val="15"/>
          <w:lang w:val="ru-RU" w:eastAsia="da-DK"/>
        </w:rPr>
      </w:pPr>
      <w:bookmarkStart w:id="18" w:name="_Toc256000039"/>
      <w:r>
        <w:rPr>
          <w:b/>
          <w:bCs/>
          <w:color w:val="009DE0"/>
          <w:sz w:val="15"/>
          <w:szCs w:val="15"/>
          <w:lang w:val="ru" w:eastAsia="da-DK"/>
        </w:rPr>
        <w:t>Рисунок</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1</w:t>
      </w:r>
      <w:r>
        <w:rPr>
          <w:b/>
          <w:bCs/>
          <w:color w:val="009DE0"/>
          <w:sz w:val="15"/>
          <w:szCs w:val="15"/>
          <w:lang w:eastAsia="da-DK"/>
        </w:rPr>
        <w:fldChar w:fldCharType="end"/>
      </w:r>
      <w:r>
        <w:rPr>
          <w:b/>
          <w:bCs/>
          <w:color w:val="009DE0"/>
          <w:sz w:val="15"/>
          <w:szCs w:val="15"/>
          <w:lang w:eastAsia="da-DK"/>
        </w:rPr>
        <w:fldChar w:fldCharType="begin"/>
      </w:r>
      <w:r>
        <w:rPr>
          <w:b/>
          <w:bCs/>
          <w:color w:val="009DE0"/>
          <w:sz w:val="15"/>
          <w:szCs w:val="15"/>
          <w:lang w:val="ru" w:eastAsia="da-DK"/>
        </w:rPr>
        <w:instrText xml:space="preserve"> SEQ Рисунок \* ARABIC \s 1 </w:instrText>
      </w:r>
      <w:r>
        <w:rPr>
          <w:b/>
          <w:bCs/>
          <w:color w:val="009DE0"/>
          <w:sz w:val="15"/>
          <w:szCs w:val="15"/>
          <w:lang w:eastAsia="da-DK"/>
        </w:rPr>
        <w:fldChar w:fldCharType="separate"/>
      </w:r>
      <w:r>
        <w:rPr>
          <w:b/>
          <w:bCs/>
          <w:color w:val="009DE0"/>
          <w:sz w:val="15"/>
          <w:szCs w:val="15"/>
          <w:lang w:val="ru" w:eastAsia="da-DK"/>
        </w:rPr>
        <w:t>4</w:t>
      </w:r>
      <w:r>
        <w:rPr>
          <w:b/>
          <w:bCs/>
          <w:color w:val="009DE0"/>
          <w:sz w:val="15"/>
          <w:szCs w:val="15"/>
          <w:lang w:eastAsia="da-DK"/>
        </w:rPr>
        <w:fldChar w:fldCharType="end"/>
      </w:r>
      <w:r>
        <w:rPr>
          <w:b/>
          <w:bCs/>
          <w:color w:val="009DE0"/>
          <w:sz w:val="15"/>
          <w:szCs w:val="15"/>
          <w:lang w:val="ru" w:eastAsia="da-DK"/>
        </w:rPr>
        <w:t xml:space="preserve">: Маршруты движения судов к </w:t>
      </w:r>
      <w:r>
        <w:rPr>
          <w:b/>
          <w:bCs/>
          <w:color w:val="009DE0"/>
          <w:sz w:val="15"/>
          <w:szCs w:val="15"/>
          <w:lang w:val="ru-RU" w:eastAsia="da-DK"/>
        </w:rPr>
        <w:t xml:space="preserve">портам </w:t>
      </w:r>
      <w:r>
        <w:rPr>
          <w:b/>
          <w:bCs/>
          <w:color w:val="009DE0"/>
          <w:sz w:val="15"/>
          <w:szCs w:val="15"/>
          <w:lang w:val="ru" w:eastAsia="da-DK"/>
        </w:rPr>
        <w:t xml:space="preserve">(существующим и строящимся) в </w:t>
      </w:r>
      <w:r>
        <w:rPr>
          <w:b/>
          <w:bCs/>
          <w:color w:val="009DE0"/>
          <w:sz w:val="15"/>
          <w:szCs w:val="15"/>
          <w:lang w:val="ru-RU" w:eastAsia="da-DK"/>
        </w:rPr>
        <w:t>Обской губе</w:t>
      </w:r>
      <w:r>
        <w:rPr>
          <w:b/>
          <w:bCs/>
          <w:color w:val="009DE0"/>
          <w:sz w:val="15"/>
          <w:szCs w:val="15"/>
          <w:lang w:val="ru" w:eastAsia="da-DK"/>
        </w:rPr>
        <w:t xml:space="preserve"> и обратно в сентябре 2021 года. </w:t>
      </w:r>
      <w:r>
        <w:rPr>
          <w:b/>
          <w:bCs/>
          <w:color w:val="009DE0"/>
          <w:sz w:val="15"/>
          <w:szCs w:val="15"/>
          <w:lang w:val="ru-RU" w:eastAsia="da-DK"/>
        </w:rPr>
        <w:t>Источник</w:t>
      </w:r>
      <w:r>
        <w:rPr>
          <w:b/>
          <w:bCs/>
          <w:color w:val="009DE0"/>
          <w:sz w:val="15"/>
          <w:szCs w:val="15"/>
          <w:lang w:val="ru" w:eastAsia="da-DK"/>
        </w:rPr>
        <w:t xml:space="preserve">: </w:t>
      </w:r>
      <w:r>
        <w:fldChar w:fldCharType="begin"/>
      </w:r>
      <w:r>
        <w:instrText xml:space="preserve"> HYPERLINK "https://arctic-lio.com/category/maps/" </w:instrText>
      </w:r>
      <w:r>
        <w:fldChar w:fldCharType="separate"/>
      </w:r>
      <w:r>
        <w:rPr>
          <w:b/>
          <w:bCs/>
          <w:color w:val="009DE0"/>
          <w:sz w:val="15"/>
          <w:szCs w:val="15"/>
          <w:lang w:val="ru" w:eastAsia="da-DK"/>
        </w:rPr>
        <w:t>https://arctic-lio.com/category/maps/</w:t>
      </w:r>
      <w:bookmarkEnd w:id="18"/>
      <w:r>
        <w:rPr>
          <w:b/>
          <w:bCs/>
          <w:color w:val="009DE0"/>
          <w:sz w:val="15"/>
          <w:szCs w:val="15"/>
          <w:lang w:val="ru" w:eastAsia="da-DK"/>
        </w:rPr>
        <w:fldChar w:fldCharType="end"/>
      </w:r>
    </w:p>
    <w:p>
      <w:pPr>
        <w:pStyle w:val="62"/>
        <w:rPr>
          <w:lang w:val="ru-RU"/>
        </w:rPr>
      </w:pPr>
      <w:r>
        <w:rPr>
          <w:lang w:val="ru"/>
        </w:rPr>
        <w:t xml:space="preserve">Более половины экспортных </w:t>
      </w:r>
      <w:r>
        <w:rPr>
          <w:lang w:val="ru-RU"/>
        </w:rPr>
        <w:t>рейсов</w:t>
      </w:r>
      <w:r>
        <w:rPr>
          <w:lang w:val="ru"/>
        </w:rPr>
        <w:t xml:space="preserve"> в июле и августе 2021 года следовали на восток – в Китай, Японию и Южную Корею (8 отправлений из 14), а 6 судов следовали в Европу – в Нидерланды, Испанию, Португалию и Францию (</w:t>
      </w:r>
      <w:r>
        <w:fldChar w:fldCharType="begin"/>
      </w:r>
      <w:r>
        <w:instrText xml:space="preserve"> HYPERLINK "https://arctic-lio.com/" </w:instrText>
      </w:r>
      <w:r>
        <w:fldChar w:fldCharType="separate"/>
      </w:r>
      <w:r>
        <w:rPr>
          <w:rStyle w:val="20"/>
          <w:lang w:val="ru"/>
        </w:rPr>
        <w:t>https://arctic-lio.com/</w:t>
      </w:r>
      <w:r>
        <w:rPr>
          <w:rStyle w:val="20"/>
          <w:lang w:val="ru"/>
        </w:rPr>
        <w:fldChar w:fldCharType="end"/>
      </w:r>
      <w:r>
        <w:rPr>
          <w:lang w:val="ru"/>
        </w:rPr>
        <w:t>). В 2020 году основным пунктом назначения СПГ и газового конденсата были европейские порты</w:t>
      </w:r>
      <w:r>
        <w:rPr>
          <w:lang w:val="ru-RU"/>
        </w:rPr>
        <w:t xml:space="preserve"> в</w:t>
      </w:r>
      <w:r>
        <w:rPr>
          <w:lang w:val="ru"/>
        </w:rPr>
        <w:t xml:space="preserve"> Бельги</w:t>
      </w:r>
      <w:r>
        <w:rPr>
          <w:lang w:val="ru-RU"/>
        </w:rPr>
        <w:t>и</w:t>
      </w:r>
      <w:r>
        <w:rPr>
          <w:lang w:val="ru"/>
        </w:rPr>
        <w:t xml:space="preserve"> (62 рейса), Франци</w:t>
      </w:r>
      <w:r>
        <w:rPr>
          <w:lang w:val="ru-RU"/>
        </w:rPr>
        <w:t>и</w:t>
      </w:r>
      <w:r>
        <w:rPr>
          <w:lang w:val="ru"/>
        </w:rPr>
        <w:t xml:space="preserve"> (58), Нидерланд</w:t>
      </w:r>
      <w:r>
        <w:rPr>
          <w:lang w:val="ru-RU"/>
        </w:rPr>
        <w:t>ах</w:t>
      </w:r>
      <w:r>
        <w:rPr>
          <w:lang w:val="ru"/>
        </w:rPr>
        <w:t xml:space="preserve"> (26), Испани</w:t>
      </w:r>
      <w:r>
        <w:rPr>
          <w:lang w:val="ru-RU"/>
        </w:rPr>
        <w:t>и</w:t>
      </w:r>
      <w:r>
        <w:rPr>
          <w:lang w:val="ru"/>
        </w:rPr>
        <w:t xml:space="preserve"> (30), Великобритани</w:t>
      </w:r>
      <w:r>
        <w:rPr>
          <w:lang w:val="ru-RU"/>
        </w:rPr>
        <w:t>и</w:t>
      </w:r>
      <w:r>
        <w:rPr>
          <w:lang w:val="ru"/>
        </w:rPr>
        <w:t xml:space="preserve"> (22). В Китай было совершено 25 рейсов.</w:t>
      </w:r>
    </w:p>
    <w:p>
      <w:pPr>
        <w:pStyle w:val="62"/>
        <w:rPr>
          <w:lang w:val="ru-RU"/>
        </w:rPr>
      </w:pPr>
      <w:r>
        <w:rPr>
          <w:lang w:val="ru"/>
        </w:rPr>
        <w:t>Наиболее вероятным маршрутом для транспортировки инвази</w:t>
      </w:r>
      <w:r>
        <w:rPr>
          <w:lang w:val="ru-RU"/>
        </w:rPr>
        <w:t>в</w:t>
      </w:r>
      <w:r>
        <w:rPr>
          <w:lang w:val="ru"/>
        </w:rPr>
        <w:t xml:space="preserve">ных видов является западный, поскольку все порты назначения в Азии расположены южнее европейских. Наиболее вероятными кандидатами с точки зрения возможных инвазий, по-видимому, являются виды из Северного и Балтийского морей. Поэтому далее мы остановимся на организмах, которые задокументированы как многочисленные и расширяющие свой ареал в Северной Европе. </w:t>
      </w:r>
      <w:r>
        <w:rPr>
          <w:lang w:val="ru-RU"/>
        </w:rPr>
        <w:t>Следует учесть, что</w:t>
      </w:r>
      <w:r>
        <w:rPr>
          <w:lang w:val="ru"/>
        </w:rPr>
        <w:t xml:space="preserve"> в виду увеличени</w:t>
      </w:r>
      <w:r>
        <w:rPr>
          <w:lang w:val="ru-RU"/>
        </w:rPr>
        <w:t>я</w:t>
      </w:r>
      <w:r>
        <w:rPr>
          <w:lang w:val="ru"/>
        </w:rPr>
        <w:t xml:space="preserve"> числа рейсов за последние три года и весьма вероятно</w:t>
      </w:r>
      <w:r>
        <w:rPr>
          <w:lang w:val="ru-RU"/>
        </w:rPr>
        <w:t>го</w:t>
      </w:r>
      <w:r>
        <w:rPr>
          <w:lang w:val="ru"/>
        </w:rPr>
        <w:t xml:space="preserve"> сохранени</w:t>
      </w:r>
      <w:r>
        <w:rPr>
          <w:lang w:val="ru-RU"/>
        </w:rPr>
        <w:t>я</w:t>
      </w:r>
      <w:r>
        <w:rPr>
          <w:lang w:val="ru"/>
        </w:rPr>
        <w:t xml:space="preserve"> этой тенденции в будущем</w:t>
      </w:r>
      <w:r>
        <w:rPr>
          <w:lang w:val="ru-RU"/>
        </w:rPr>
        <w:t xml:space="preserve"> благодаря развитию новых проектов</w:t>
      </w:r>
      <w:r>
        <w:rPr>
          <w:lang w:val="ru"/>
        </w:rPr>
        <w:t xml:space="preserve">, </w:t>
      </w:r>
      <w:r>
        <w:rPr>
          <w:lang w:val="ru-RU"/>
        </w:rPr>
        <w:t xml:space="preserve">потенциально </w:t>
      </w:r>
      <w:r>
        <w:rPr>
          <w:lang w:val="ru"/>
        </w:rPr>
        <w:t>увелич</w:t>
      </w:r>
      <w:r>
        <w:rPr>
          <w:lang w:val="ru-RU"/>
        </w:rPr>
        <w:t>ится</w:t>
      </w:r>
      <w:r>
        <w:rPr>
          <w:lang w:val="ru"/>
        </w:rPr>
        <w:t xml:space="preserve"> </w:t>
      </w:r>
      <w:r>
        <w:rPr>
          <w:lang w:val="ru-RU"/>
        </w:rPr>
        <w:t>вероятность вселения</w:t>
      </w:r>
      <w:r>
        <w:rPr>
          <w:lang w:val="ru"/>
        </w:rPr>
        <w:t xml:space="preserve"> чужеродных видов в район исследования.</w:t>
      </w:r>
      <w:r>
        <w:rPr>
          <w:lang w:val="ru-RU"/>
        </w:rPr>
        <w:t xml:space="preserve"> </w:t>
      </w:r>
      <w:r>
        <w:rPr>
          <w:lang w:val="ru"/>
        </w:rPr>
        <w:t xml:space="preserve">Однако </w:t>
      </w:r>
      <w:r>
        <w:rPr>
          <w:lang w:val="ru-RU"/>
        </w:rPr>
        <w:t xml:space="preserve">вселение чужеродных видов </w:t>
      </w:r>
      <w:r>
        <w:rPr>
          <w:lang w:val="ru"/>
        </w:rPr>
        <w:t>можно предотвратить путем мониторинга планктона и бентоса и принятия эффективных мер по очистке балластных вод и обрастания.</w:t>
      </w:r>
    </w:p>
    <w:p>
      <w:pPr>
        <w:pStyle w:val="62"/>
        <w:rPr>
          <w:lang w:val="ru-RU"/>
        </w:rPr>
      </w:pPr>
      <w:r>
        <w:rPr>
          <w:lang w:val="ru-RU"/>
        </w:rPr>
        <w:t>“</w:t>
      </w:r>
      <w:r>
        <w:rPr>
          <w:lang w:val="ru"/>
        </w:rPr>
        <w:t>Арктик СПГ 2</w:t>
      </w:r>
      <w:r>
        <w:rPr>
          <w:lang w:val="ru-RU"/>
        </w:rPr>
        <w:t>”</w:t>
      </w:r>
      <w:r>
        <w:rPr>
          <w:lang w:val="ru"/>
        </w:rPr>
        <w:t xml:space="preserve"> в настоящее время предпринимает шаги по минимизации риска внедрения чужеродных видов в районы своей деятельности. Ключевыми шагами в этом направлении являются следующие:</w:t>
      </w:r>
    </w:p>
    <w:p>
      <w:pPr>
        <w:pStyle w:val="62"/>
        <w:rPr>
          <w:lang w:val="ru-RU"/>
        </w:rPr>
      </w:pPr>
      <w:r>
        <w:rPr>
          <w:lang w:val="ru"/>
        </w:rPr>
        <w:t xml:space="preserve">— строгое соблюдение требований </w:t>
      </w:r>
      <w:r>
        <w:rPr>
          <w:lang w:val="ru-RU"/>
        </w:rPr>
        <w:t>Международной к</w:t>
      </w:r>
      <w:r>
        <w:rPr>
          <w:lang w:val="ru"/>
        </w:rPr>
        <w:t xml:space="preserve">онвенции </w:t>
      </w:r>
      <w:r>
        <w:rPr>
          <w:lang w:val="ru-RU"/>
        </w:rPr>
        <w:t>по балластным водам</w:t>
      </w:r>
      <w:r>
        <w:rPr>
          <w:lang w:val="ru"/>
        </w:rPr>
        <w:t xml:space="preserve"> для судов </w:t>
      </w:r>
      <w:r>
        <w:rPr>
          <w:lang w:val="ru-RU"/>
        </w:rPr>
        <w:t>П</w:t>
      </w:r>
      <w:r>
        <w:rPr>
          <w:lang w:val="ru"/>
        </w:rPr>
        <w:t>роекта. Все танкеры для сжиженного газа будут соответствовать стандарту D2;</w:t>
      </w:r>
    </w:p>
    <w:p>
      <w:pPr>
        <w:pStyle w:val="62"/>
        <w:rPr>
          <w:lang w:val="ru-RU"/>
        </w:rPr>
      </w:pPr>
      <w:r>
        <w:rPr>
          <w:lang w:val="ru"/>
        </w:rPr>
        <w:t>— в чартерных контрактах Компания требует, чтобы судно соответствовало требованиям</w:t>
      </w:r>
      <w:r>
        <w:rPr>
          <w:color w:val="000000" w:themeColor="text1"/>
          <w:lang w:val="ru"/>
          <w14:textFill>
            <w14:solidFill>
              <w14:schemeClr w14:val="tx1"/>
            </w14:solidFill>
          </w14:textFill>
        </w:rPr>
        <w:t xml:space="preserve"> Международн</w:t>
      </w:r>
      <w:r>
        <w:rPr>
          <w:color w:val="000000" w:themeColor="text1"/>
          <w:lang w:val="ru-RU"/>
          <w14:textFill>
            <w14:solidFill>
              <w14:schemeClr w14:val="tx1"/>
            </w14:solidFill>
          </w14:textFill>
        </w:rPr>
        <w:t>ой</w:t>
      </w:r>
      <w:r>
        <w:rPr>
          <w:color w:val="000000" w:themeColor="text1"/>
          <w:lang w:val="ru"/>
          <w14:textFill>
            <w14:solidFill>
              <w14:schemeClr w14:val="tx1"/>
            </w14:solidFill>
          </w14:textFill>
        </w:rPr>
        <w:t xml:space="preserve"> конвенци</w:t>
      </w:r>
      <w:r>
        <w:rPr>
          <w:color w:val="000000" w:themeColor="text1"/>
          <w:lang w:val="ru-RU"/>
          <w14:textFill>
            <w14:solidFill>
              <w14:schemeClr w14:val="tx1"/>
            </w14:solidFill>
          </w14:textFill>
        </w:rPr>
        <w:t>и</w:t>
      </w:r>
      <w:r>
        <w:rPr>
          <w:color w:val="000000" w:themeColor="text1"/>
          <w:lang w:val="ru"/>
          <w14:textFill>
            <w14:solidFill>
              <w14:schemeClr w14:val="tx1"/>
            </w14:solidFill>
          </w14:textFill>
        </w:rPr>
        <w:t xml:space="preserve"> о контроле судовых балластных вод и осадков и управлении ими </w:t>
      </w:r>
      <w:r>
        <w:rPr>
          <w:color w:val="000000" w:themeColor="text1"/>
          <w:lang w:val="ru-RU"/>
          <w14:textFill>
            <w14:solidFill>
              <w14:schemeClr w14:val="tx1"/>
            </w14:solidFill>
          </w14:textFill>
        </w:rPr>
        <w:t>(</w:t>
      </w:r>
      <w:r>
        <w:rPr>
          <w:color w:val="000000" w:themeColor="text1"/>
          <w:lang w:val="ru"/>
          <w14:textFill>
            <w14:solidFill>
              <w14:schemeClr w14:val="tx1"/>
            </w14:solidFill>
          </w14:textFill>
        </w:rPr>
        <w:t>2004</w:t>
      </w:r>
      <w:r>
        <w:rPr>
          <w:color w:val="000000" w:themeColor="text1"/>
          <w:lang w:val="ru-RU"/>
          <w14:textFill>
            <w14:solidFill>
              <w14:schemeClr w14:val="tx1"/>
            </w14:solidFill>
          </w14:textFill>
        </w:rPr>
        <w:t>)</w:t>
      </w:r>
      <w:r>
        <w:rPr>
          <w:color w:val="000000" w:themeColor="text1"/>
          <w:lang w:val="ru"/>
          <w14:textFill>
            <w14:solidFill>
              <w14:schemeClr w14:val="tx1"/>
            </w14:solidFill>
          </w14:textFill>
        </w:rPr>
        <w:t>; и Международн</w:t>
      </w:r>
      <w:r>
        <w:rPr>
          <w:color w:val="000000" w:themeColor="text1"/>
          <w:lang w:val="ru-RU"/>
          <w14:textFill>
            <w14:solidFill>
              <w14:schemeClr w14:val="tx1"/>
            </w14:solidFill>
          </w14:textFill>
        </w:rPr>
        <w:t>ой</w:t>
      </w:r>
      <w:r>
        <w:rPr>
          <w:color w:val="000000" w:themeColor="text1"/>
          <w:lang w:val="ru"/>
          <w14:textFill>
            <w14:solidFill>
              <w14:schemeClr w14:val="tx1"/>
            </w14:solidFill>
          </w14:textFill>
        </w:rPr>
        <w:t xml:space="preserve"> конвенци</w:t>
      </w:r>
      <w:r>
        <w:rPr>
          <w:color w:val="000000" w:themeColor="text1"/>
          <w:lang w:val="ru-RU"/>
          <w14:textFill>
            <w14:solidFill>
              <w14:schemeClr w14:val="tx1"/>
            </w14:solidFill>
          </w14:textFill>
        </w:rPr>
        <w:t>и</w:t>
      </w:r>
      <w:r>
        <w:rPr>
          <w:color w:val="000000" w:themeColor="text1"/>
          <w:lang w:val="ru"/>
          <w14:textFill>
            <w14:solidFill>
              <w14:schemeClr w14:val="tx1"/>
            </w14:solidFill>
          </w14:textFill>
        </w:rPr>
        <w:t xml:space="preserve"> о контроле за вредными противообрастающими системами на судах</w:t>
      </w:r>
      <w:r>
        <w:rPr>
          <w:color w:val="000000" w:themeColor="text1"/>
          <w:lang w:val="ru-RU"/>
          <w14:textFill>
            <w14:solidFill>
              <w14:schemeClr w14:val="tx1"/>
            </w14:solidFill>
          </w14:textFill>
        </w:rPr>
        <w:t xml:space="preserve"> (</w:t>
      </w:r>
      <w:r>
        <w:rPr>
          <w:color w:val="000000" w:themeColor="text1"/>
          <w:lang w:val="ru"/>
          <w14:textFill>
            <w14:solidFill>
              <w14:schemeClr w14:val="tx1"/>
            </w14:solidFill>
          </w14:textFill>
        </w:rPr>
        <w:t>2001</w:t>
      </w:r>
      <w:r>
        <w:rPr>
          <w:color w:val="000000" w:themeColor="text1"/>
          <w:lang w:val="ru-RU"/>
          <w14:textFill>
            <w14:solidFill>
              <w14:schemeClr w14:val="tx1"/>
            </w14:solidFill>
          </w14:textFill>
        </w:rPr>
        <w:t>)</w:t>
      </w:r>
      <w:r>
        <w:rPr>
          <w:color w:val="000000" w:themeColor="text1"/>
          <w:lang w:val="ru"/>
          <w14:textFill>
            <w14:solidFill>
              <w14:schemeClr w14:val="tx1"/>
            </w14:solidFill>
          </w14:textFill>
        </w:rPr>
        <w:t>;</w:t>
      </w:r>
    </w:p>
    <w:p>
      <w:pPr>
        <w:pStyle w:val="62"/>
        <w:rPr>
          <w:lang w:val="ru-RU"/>
        </w:rPr>
      </w:pPr>
      <w:r>
        <w:rPr>
          <w:lang w:val="ru"/>
        </w:rPr>
        <w:t xml:space="preserve">— "Арктик СПГ 2", а также "Ямал СПГ" проводят мониторинг экосистем </w:t>
      </w:r>
      <w:r>
        <w:rPr>
          <w:lang w:val="ru-RU"/>
        </w:rPr>
        <w:t>Обской губы</w:t>
      </w:r>
      <w:r>
        <w:rPr>
          <w:lang w:val="ru"/>
        </w:rPr>
        <w:t>, направленный, среди прочего, на раннее обнаружение чужеродных видов.</w:t>
      </w:r>
    </w:p>
    <w:p>
      <w:pPr>
        <w:rPr>
          <w:lang w:val="ru-RU"/>
        </w:rPr>
      </w:pPr>
      <w:r>
        <w:rPr>
          <w:lang w:val="ru-RU"/>
        </w:rPr>
        <w:t>В</w:t>
      </w:r>
      <w:r>
        <w:rPr>
          <w:lang w:val="ru"/>
        </w:rPr>
        <w:t xml:space="preserve"> 2020-2021 годах были проведены гидробиологические исследования, направленные на выявление биологических инвазий в северной части </w:t>
      </w:r>
      <w:r>
        <w:rPr>
          <w:lang w:val="ru-RU"/>
        </w:rPr>
        <w:t>Обской губы</w:t>
      </w:r>
      <w:r>
        <w:rPr>
          <w:lang w:val="ru"/>
        </w:rPr>
        <w:t>. Они включали отбор проб планктона и бентоса в море, отбор проб балластн</w:t>
      </w:r>
      <w:r>
        <w:rPr>
          <w:lang w:val="ru-RU"/>
        </w:rPr>
        <w:t>ых</w:t>
      </w:r>
      <w:r>
        <w:rPr>
          <w:lang w:val="ru"/>
        </w:rPr>
        <w:t xml:space="preserve"> вод и изучение </w:t>
      </w:r>
      <w:r>
        <w:rPr>
          <w:lang w:val="ru-RU"/>
        </w:rPr>
        <w:t xml:space="preserve">биообрастаний </w:t>
      </w:r>
      <w:r>
        <w:rPr>
          <w:lang w:val="ru"/>
        </w:rPr>
        <w:t>причальных сооружений.</w:t>
      </w:r>
    </w:p>
    <w:p>
      <w:pPr>
        <w:pStyle w:val="62"/>
        <w:rPr>
          <w:lang w:val="ru-RU"/>
        </w:rPr>
      </w:pPr>
      <w:r>
        <w:rPr>
          <w:lang w:val="ru"/>
        </w:rPr>
        <w:t xml:space="preserve">В качестве примера, 29 ноября 2020 года и 1 февраля 2021 года были проведены исследования балластных вод </w:t>
      </w:r>
      <w:r>
        <w:rPr>
          <w:lang w:val="ru-RU"/>
        </w:rPr>
        <w:t>грузовых</w:t>
      </w:r>
      <w:r>
        <w:rPr>
          <w:lang w:val="ru"/>
        </w:rPr>
        <w:t xml:space="preserve"> судов в районе терминала “Утренний” (ИЭПИ, 2021)</w:t>
      </w:r>
      <w:r>
        <w:rPr>
          <w:rStyle w:val="15"/>
        </w:rPr>
        <w:footnoteReference w:id="10"/>
      </w:r>
      <w:r>
        <w:rPr>
          <w:lang w:val="ru"/>
        </w:rPr>
        <w:t xml:space="preserve">. Был установлен состав планктона </w:t>
      </w:r>
      <w:r>
        <w:rPr>
          <w:lang w:val="ru-RU"/>
        </w:rPr>
        <w:t xml:space="preserve">в </w:t>
      </w:r>
      <w:r>
        <w:rPr>
          <w:lang w:val="ru"/>
        </w:rPr>
        <w:t>балластных вод</w:t>
      </w:r>
      <w:r>
        <w:rPr>
          <w:lang w:val="ru-RU"/>
        </w:rPr>
        <w:t>ах</w:t>
      </w:r>
      <w:r>
        <w:rPr>
          <w:lang w:val="ru"/>
        </w:rPr>
        <w:t xml:space="preserve"> </w:t>
      </w:r>
      <w:r>
        <w:rPr>
          <w:lang w:val="ru-RU"/>
        </w:rPr>
        <w:t>четырех</w:t>
      </w:r>
      <w:r>
        <w:rPr>
          <w:lang w:val="ru"/>
        </w:rPr>
        <w:t xml:space="preserve"> судов, которые работают на местных маршрутах (грузовые перевозки из Мурманска и Архангельска). Были обнаружены 3 таксона планктонных организмов: </w:t>
      </w:r>
      <w:r>
        <w:rPr>
          <w:i/>
          <w:iCs/>
          <w:lang w:val="ru"/>
        </w:rPr>
        <w:t>Limnocalanus grimaldii</w:t>
      </w:r>
      <w:r>
        <w:rPr>
          <w:lang w:val="ru"/>
        </w:rPr>
        <w:t xml:space="preserve"> (</w:t>
      </w:r>
      <w:r>
        <w:rPr>
          <w:lang w:val="ru-RU"/>
        </w:rPr>
        <w:t>Рисунок</w:t>
      </w:r>
      <w:r>
        <w:rPr>
          <w:lang w:val="ru"/>
        </w:rPr>
        <w:t xml:space="preserve"> 1.5), </w:t>
      </w:r>
      <w:r>
        <w:rPr>
          <w:i/>
          <w:iCs/>
          <w:lang w:val="ru"/>
        </w:rPr>
        <w:t>Pseudocalanus</w:t>
      </w:r>
      <w:r>
        <w:rPr>
          <w:lang w:val="ru"/>
        </w:rPr>
        <w:t xml:space="preserve"> spp., Calanoida nauplii в количестве до 630 </w:t>
      </w:r>
      <w:r>
        <w:rPr>
          <w:lang w:val="ru-RU"/>
        </w:rPr>
        <w:t>м</w:t>
      </w:r>
      <w:r>
        <w:rPr>
          <w:vertAlign w:val="superscript"/>
          <w:lang w:val="ru"/>
        </w:rPr>
        <w:t>-3</w:t>
      </w:r>
      <w:r>
        <w:rPr>
          <w:lang w:val="ru"/>
        </w:rPr>
        <w:t xml:space="preserve">. Многие особи были мертвы на момент отбора проб (до 50%). Следует отметить, что в пробах балластных вод в 2020 и 2021 годах чужеродных видов обнаружено не было. Все </w:t>
      </w:r>
      <w:r>
        <w:rPr>
          <w:lang w:val="ru-RU"/>
        </w:rPr>
        <w:t>рассмотренные суда</w:t>
      </w:r>
      <w:r>
        <w:rPr>
          <w:lang w:val="ru"/>
        </w:rPr>
        <w:t xml:space="preserve">, в соответствии с </w:t>
      </w:r>
      <w:r>
        <w:rPr>
          <w:lang w:val="ru-RU"/>
        </w:rPr>
        <w:t xml:space="preserve">определенным в пробах </w:t>
      </w:r>
      <w:r>
        <w:rPr>
          <w:lang w:val="ru"/>
        </w:rPr>
        <w:t>составом планктона,</w:t>
      </w:r>
      <w:r>
        <w:rPr>
          <w:lang w:val="ru-RU"/>
        </w:rPr>
        <w:t xml:space="preserve"> работали</w:t>
      </w:r>
      <w:r>
        <w:rPr>
          <w:lang w:val="ru"/>
        </w:rPr>
        <w:t xml:space="preserve"> на местных маршрутах. </w:t>
      </w:r>
      <w:r>
        <w:rPr>
          <w:lang w:val="ru-RU"/>
        </w:rPr>
        <w:t>При этом, о</w:t>
      </w:r>
      <w:r>
        <w:rPr>
          <w:lang w:val="ru"/>
        </w:rPr>
        <w:t>днако</w:t>
      </w:r>
      <w:r>
        <w:rPr>
          <w:lang w:val="ru-RU"/>
        </w:rPr>
        <w:t>,</w:t>
      </w:r>
      <w:r>
        <w:rPr>
          <w:lang w:val="ru"/>
        </w:rPr>
        <w:t xml:space="preserve"> на дальних маршрутах ситуация может быть иной.</w:t>
      </w:r>
    </w:p>
    <w:p>
      <w:pPr>
        <w:rPr>
          <w:lang w:val="ru-RU" w:eastAsia="ru-RU"/>
        </w:rPr>
      </w:pPr>
    </w:p>
    <w:p>
      <w:r>
        <w:rPr>
          <w:lang w:val="ru-RU" w:eastAsia="ru-RU"/>
        </w:rPr>
        <w:drawing>
          <wp:inline distT="0" distB="0" distL="114300" distR="114300">
            <wp:extent cx="2424430" cy="1927860"/>
            <wp:effectExtent l="0" t="0" r="13970" b="15240"/>
            <wp:docPr id="1" name="Picture" descr="Fig.++. Limnocalanus grimaldii in samples of ballast water ((Integrated investigations…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 Limnocalanus grimaldii in samples of ballast water ((Integrated investigations… 2020))"/>
                    <pic:cNvPicPr>
                      <a:picLocks noChangeAspect="1" noChangeArrowheads="1"/>
                    </pic:cNvPicPr>
                  </pic:nvPicPr>
                  <pic:blipFill>
                    <a:blip r:embed="rId21"/>
                    <a:stretch>
                      <a:fillRect/>
                    </a:stretch>
                  </pic:blipFill>
                  <pic:spPr>
                    <a:xfrm>
                      <a:off x="0" y="0"/>
                      <a:ext cx="2424430" cy="1927860"/>
                    </a:xfrm>
                    <a:prstGeom prst="rect">
                      <a:avLst/>
                    </a:prstGeom>
                    <a:noFill/>
                    <a:ln w="9525">
                      <a:noFill/>
                    </a:ln>
                  </pic:spPr>
                </pic:pic>
              </a:graphicData>
            </a:graphic>
          </wp:inline>
        </w:drawing>
      </w:r>
    </w:p>
    <w:p>
      <w:pPr>
        <w:pStyle w:val="41"/>
      </w:pPr>
      <w:bookmarkStart w:id="19" w:name="_Toc256000040"/>
      <w:r>
        <w:rPr>
          <w:lang w:val="ru"/>
        </w:rPr>
        <w:t>Рисунок</w:t>
      </w:r>
      <w:r>
        <w:t xml:space="preserve"> </w:t>
      </w:r>
      <w:r>
        <w:fldChar w:fldCharType="begin"/>
      </w:r>
      <w:r>
        <w:instrText xml:space="preserve"> STYLEREF 1 \s </w:instrText>
      </w:r>
      <w:r>
        <w:fldChar w:fldCharType="separate"/>
      </w:r>
      <w:r>
        <w:t>1</w:t>
      </w:r>
      <w:r>
        <w:fldChar w:fldCharType="end"/>
      </w:r>
      <w:r>
        <w:t>.</w:t>
      </w:r>
      <w:r>
        <w:fldChar w:fldCharType="begin"/>
      </w:r>
      <w:r>
        <w:instrText xml:space="preserve"> SEQ </w:instrText>
      </w:r>
      <w:r>
        <w:rPr>
          <w:lang w:val="ru"/>
        </w:rPr>
        <w:instrText xml:space="preserve">Рисунок</w:instrText>
      </w:r>
      <w:r>
        <w:instrText xml:space="preserve"> \* ARABIC \s 1 </w:instrText>
      </w:r>
      <w:r>
        <w:fldChar w:fldCharType="separate"/>
      </w:r>
      <w:r>
        <w:t>5</w:t>
      </w:r>
      <w:r>
        <w:fldChar w:fldCharType="end"/>
      </w:r>
      <w:r>
        <w:t xml:space="preserve">: </w:t>
      </w:r>
      <w:r>
        <w:rPr>
          <w:i/>
          <w:iCs/>
        </w:rPr>
        <w:t>Limnocalanus grimaldii</w:t>
      </w:r>
      <w:r>
        <w:t xml:space="preserve"> </w:t>
      </w:r>
      <w:r>
        <w:rPr>
          <w:lang w:val="ru"/>
        </w:rPr>
        <w:t>в</w:t>
      </w:r>
      <w:r>
        <w:t xml:space="preserve"> </w:t>
      </w:r>
      <w:r>
        <w:rPr>
          <w:lang w:val="ru"/>
        </w:rPr>
        <w:t>пробах</w:t>
      </w:r>
      <w:r>
        <w:t xml:space="preserve"> </w:t>
      </w:r>
      <w:r>
        <w:rPr>
          <w:lang w:val="ru"/>
        </w:rPr>
        <w:t>балластных</w:t>
      </w:r>
      <w:r>
        <w:t xml:space="preserve"> </w:t>
      </w:r>
      <w:r>
        <w:rPr>
          <w:lang w:val="ru"/>
        </w:rPr>
        <w:t>вод</w:t>
      </w:r>
      <w:r>
        <w:t xml:space="preserve"> (</w:t>
      </w:r>
      <w:r>
        <w:rPr>
          <w:lang w:val="ru"/>
        </w:rPr>
        <w:t>ИЭПИ</w:t>
      </w:r>
      <w:r>
        <w:t>, 2021)</w:t>
      </w:r>
      <w:bookmarkEnd w:id="19"/>
    </w:p>
    <w:p>
      <w:pPr>
        <w:pStyle w:val="62"/>
        <w:rPr>
          <w:lang w:val="ru-RU"/>
        </w:rPr>
      </w:pPr>
      <w:r>
        <w:rPr>
          <w:lang w:val="ru"/>
        </w:rPr>
        <w:t xml:space="preserve">В октябре 2020 года также были проведены исследования </w:t>
      </w:r>
      <w:r>
        <w:rPr>
          <w:lang w:val="ru-RU"/>
        </w:rPr>
        <w:t>обрастаний причальных сооружений</w:t>
      </w:r>
      <w:r>
        <w:rPr>
          <w:lang w:val="ru"/>
        </w:rPr>
        <w:t xml:space="preserve"> терминала “Утренний”. </w:t>
      </w:r>
      <w:r>
        <w:rPr>
          <w:lang w:val="ru-RU"/>
        </w:rPr>
        <w:t>Показаны, что обрастания многоклеточными организмами отсутствовали</w:t>
      </w:r>
      <w:r>
        <w:rPr>
          <w:lang w:val="ru"/>
        </w:rPr>
        <w:t xml:space="preserve">. В иле </w:t>
      </w:r>
      <w:r>
        <w:rPr>
          <w:lang w:val="ru-RU"/>
        </w:rPr>
        <w:t xml:space="preserve">и на </w:t>
      </w:r>
      <w:r>
        <w:rPr>
          <w:lang w:val="ru"/>
        </w:rPr>
        <w:t>вертикальных стенк</w:t>
      </w:r>
      <w:r>
        <w:rPr>
          <w:lang w:val="ru-RU"/>
        </w:rPr>
        <w:t>ах</w:t>
      </w:r>
      <w:r>
        <w:rPr>
          <w:lang w:val="ru"/>
        </w:rPr>
        <w:t xml:space="preserve"> было обнаружено 50 видов микроводорослей из 5 таксономических групп (Bacillariophyta, Cyanophyta, Chlorophyta, Euglenophyta, Cryptophyta). В образцах не было обнаружено животных. </w:t>
      </w:r>
      <w:r>
        <w:rPr>
          <w:lang w:val="ru-RU"/>
        </w:rPr>
        <w:t>Поскольку процесс формирования биообрастаний длительный</w:t>
      </w:r>
      <w:r>
        <w:rPr>
          <w:lang w:val="ru"/>
        </w:rPr>
        <w:t>, его следует постоянно контролировать (см. раздел 4 “Рекомендации”).</w:t>
      </w:r>
    </w:p>
    <w:p>
      <w:pPr>
        <w:pStyle w:val="62"/>
        <w:rPr>
          <w:lang w:val="ru-RU"/>
        </w:rPr>
      </w:pPr>
    </w:p>
    <w:p>
      <w:pPr>
        <w:pStyle w:val="4"/>
      </w:pPr>
      <w:bookmarkStart w:id="20" w:name="_Toc122173783"/>
      <w:r>
        <w:rPr>
          <w:lang w:val="ru"/>
        </w:rPr>
        <w:t>Наземные экосистемы</w:t>
      </w:r>
      <w:bookmarkEnd w:id="20"/>
    </w:p>
    <w:p>
      <w:pPr>
        <w:pStyle w:val="62"/>
        <w:spacing w:before="120"/>
        <w:rPr>
          <w:lang w:val="ru-RU"/>
        </w:rPr>
      </w:pPr>
      <w:r>
        <w:rPr>
          <w:lang w:val="ru-RU"/>
        </w:rPr>
        <w:t>Д</w:t>
      </w:r>
      <w:r>
        <w:rPr>
          <w:lang w:val="ru"/>
        </w:rPr>
        <w:t xml:space="preserve">ля чужеродных сосудистых растений на арктических территориях были </w:t>
      </w:r>
      <w:r>
        <w:rPr>
          <w:lang w:val="ru-RU"/>
        </w:rPr>
        <w:t xml:space="preserve">выявлены </w:t>
      </w:r>
      <w:r>
        <w:rPr>
          <w:lang w:val="ru"/>
        </w:rPr>
        <w:t xml:space="preserve">все </w:t>
      </w:r>
      <w:r>
        <w:rPr>
          <w:lang w:val="ru-RU"/>
        </w:rPr>
        <w:t>шесть</w:t>
      </w:r>
      <w:r>
        <w:rPr>
          <w:lang w:val="ru"/>
        </w:rPr>
        <w:t xml:space="preserve"> путей </w:t>
      </w:r>
      <w:r>
        <w:rPr>
          <w:lang w:val="ru-RU"/>
        </w:rPr>
        <w:t>проникновения</w:t>
      </w:r>
      <w:r>
        <w:rPr>
          <w:lang w:val="ru"/>
        </w:rPr>
        <w:t xml:space="preserve"> (CBD, 2014), однако их </w:t>
      </w:r>
      <w:r>
        <w:rPr>
          <w:lang w:val="ru-RU"/>
        </w:rPr>
        <w:t>роль</w:t>
      </w:r>
      <w:r>
        <w:rPr>
          <w:lang w:val="ru"/>
        </w:rPr>
        <w:t xml:space="preserve"> варьирует в разных флористических провинциях (Wasowicz et al., 2020)</w:t>
      </w:r>
      <w:r>
        <w:rPr>
          <w:rStyle w:val="15"/>
        </w:rPr>
        <w:footnoteReference w:id="11"/>
      </w:r>
      <w:r>
        <w:rPr>
          <w:lang w:val="ru"/>
        </w:rPr>
        <w:t>. Причиной различий является преобладающий тип землепользования, степень и история антропогенного развития региона, а также наличие различной транспортной инфраструктуры (Дорогостайская, 1972)</w:t>
      </w:r>
      <w:r>
        <w:rPr>
          <w:rStyle w:val="15"/>
        </w:rPr>
        <w:footnoteReference w:id="12"/>
      </w:r>
      <w:r>
        <w:rPr>
          <w:lang w:val="ru"/>
        </w:rPr>
        <w:t xml:space="preserve">. Районом исследования является Ямало-Гыданский сектор Арктики, до конца </w:t>
      </w:r>
      <w:r>
        <w:rPr>
          <w:lang w:val="en-US"/>
        </w:rPr>
        <w:t>XX</w:t>
      </w:r>
      <w:r>
        <w:rPr>
          <w:lang w:val="ru"/>
        </w:rPr>
        <w:t xml:space="preserve"> века </w:t>
      </w:r>
      <w:r>
        <w:rPr>
          <w:lang w:val="ru-RU"/>
        </w:rPr>
        <w:t>этот район</w:t>
      </w:r>
      <w:r>
        <w:rPr>
          <w:lang w:val="ru"/>
        </w:rPr>
        <w:t xml:space="preserve"> имел очень низкое промышленное развитие и использовался </w:t>
      </w:r>
      <w:r>
        <w:rPr>
          <w:lang w:val="ru-RU"/>
        </w:rPr>
        <w:t>преимущественно для традиционного пастбищного оленеводства</w:t>
      </w:r>
      <w:r>
        <w:rPr>
          <w:lang w:val="ru"/>
        </w:rPr>
        <w:t>. В последние десятилетия здесь п</w:t>
      </w:r>
      <w:r>
        <w:rPr>
          <w:lang w:val="ru-RU"/>
        </w:rPr>
        <w:t>роизошло</w:t>
      </w:r>
      <w:r>
        <w:rPr>
          <w:lang w:val="ru"/>
        </w:rPr>
        <w:t xml:space="preserve"> строительство нефтегазовой инфраструктуры и сопутствующих объектов. Неизбежно началось внедрение чужеродных видов сосудистых растений в созданные человеком и естественные местообитания. В соответствии с Конвенцией о биологическом разнообразии мы выявили </w:t>
      </w:r>
      <w:r>
        <w:rPr>
          <w:lang w:val="ru-RU"/>
        </w:rPr>
        <w:t>три</w:t>
      </w:r>
      <w:r>
        <w:rPr>
          <w:lang w:val="ru"/>
        </w:rPr>
        <w:t xml:space="preserve"> категории </w:t>
      </w:r>
      <w:r>
        <w:rPr>
          <w:lang w:val="ru-RU"/>
        </w:rPr>
        <w:t>проникновения</w:t>
      </w:r>
      <w:r>
        <w:rPr>
          <w:lang w:val="ru"/>
        </w:rPr>
        <w:t xml:space="preserve">: </w:t>
      </w:r>
      <w:r>
        <w:rPr>
          <w:lang w:val="ru-RU"/>
        </w:rPr>
        <w:t>преднамеренная интродукция</w:t>
      </w:r>
      <w:r>
        <w:rPr>
          <w:lang w:val="ru"/>
        </w:rPr>
        <w:t xml:space="preserve">, транспортный </w:t>
      </w:r>
      <w:r>
        <w:rPr>
          <w:lang w:val="ru-RU"/>
        </w:rPr>
        <w:t xml:space="preserve">засоритель </w:t>
      </w:r>
      <w:r>
        <w:rPr>
          <w:lang w:val="ru"/>
        </w:rPr>
        <w:t>и случайный занос на транспорте.</w:t>
      </w:r>
    </w:p>
    <w:p>
      <w:pPr>
        <w:pStyle w:val="62"/>
        <w:spacing w:before="120"/>
        <w:rPr>
          <w:lang w:val="ru-RU"/>
        </w:rPr>
      </w:pPr>
      <w:r>
        <w:rPr>
          <w:lang w:val="ru-RU"/>
        </w:rPr>
        <w:t>Преднамеренная интродукция</w:t>
      </w:r>
      <w:r>
        <w:rPr>
          <w:lang w:val="ru"/>
        </w:rPr>
        <w:t xml:space="preserve"> чужеродных организмов </w:t>
      </w:r>
      <w:r>
        <w:rPr>
          <w:lang w:val="ru-RU"/>
        </w:rPr>
        <w:t xml:space="preserve">производится </w:t>
      </w:r>
      <w:r>
        <w:rPr>
          <w:lang w:val="ru"/>
        </w:rPr>
        <w:t xml:space="preserve">с целью </w:t>
      </w:r>
      <w:r>
        <w:rPr>
          <w:lang w:val="ru-RU"/>
        </w:rPr>
        <w:t xml:space="preserve">их </w:t>
      </w:r>
      <w:r>
        <w:rPr>
          <w:lang w:val="ru"/>
        </w:rPr>
        <w:t xml:space="preserve">использования человеком в естественной среде. При строительстве </w:t>
      </w:r>
      <w:r>
        <w:rPr>
          <w:lang w:val="ru-RU"/>
        </w:rPr>
        <w:t>промышленных предприятий</w:t>
      </w:r>
      <w:r>
        <w:rPr>
          <w:lang w:val="ru"/>
        </w:rPr>
        <w:t xml:space="preserve"> и инфраструктуры </w:t>
      </w:r>
      <w:r>
        <w:rPr>
          <w:lang w:val="ru-RU"/>
        </w:rPr>
        <w:t>мероприятия по рекультивации часто</w:t>
      </w:r>
      <w:r>
        <w:rPr>
          <w:lang w:val="ru"/>
        </w:rPr>
        <w:t xml:space="preserve"> включают биологический этап для закрепления субстрата и создания искусственных лугов (Рисунок 1.6). Для этого обычно используются многокомпонентные семенные травосмеси. В их состав часто входят виды, которые могут распространяться за пределы рекультивируемого участка и формировать долгоживущие популяции, </w:t>
      </w:r>
      <w:r>
        <w:rPr>
          <w:iCs/>
          <w:lang w:val="ru"/>
        </w:rPr>
        <w:t>например</w:t>
      </w:r>
      <w:r>
        <w:rPr>
          <w:iCs/>
          <w:lang w:val="ru-RU"/>
        </w:rPr>
        <w:t>:</w:t>
      </w:r>
      <w:r>
        <w:rPr>
          <w:lang w:val="ru"/>
        </w:rPr>
        <w:t xml:space="preserve"> </w:t>
      </w:r>
      <w:r>
        <w:rPr>
          <w:i/>
          <w:lang w:val="en-US"/>
        </w:rPr>
        <w:t>Elytrigia</w:t>
      </w:r>
      <w:r>
        <w:rPr>
          <w:i/>
          <w:lang w:val="ru-RU"/>
        </w:rPr>
        <w:t xml:space="preserve"> </w:t>
      </w:r>
      <w:r>
        <w:rPr>
          <w:i/>
          <w:lang w:val="en-US"/>
        </w:rPr>
        <w:t>repens</w:t>
      </w:r>
      <w:r>
        <w:rPr>
          <w:i/>
          <w:lang w:val="ru-RU"/>
        </w:rPr>
        <w:t xml:space="preserve">, </w:t>
      </w:r>
      <w:r>
        <w:rPr>
          <w:i/>
          <w:lang w:val="en-US"/>
        </w:rPr>
        <w:t>Bromus</w:t>
      </w:r>
      <w:r>
        <w:rPr>
          <w:i/>
          <w:lang w:val="ru-RU"/>
        </w:rPr>
        <w:t xml:space="preserve"> </w:t>
      </w:r>
      <w:r>
        <w:rPr>
          <w:i/>
          <w:lang w:val="en-US"/>
        </w:rPr>
        <w:t>inermis</w:t>
      </w:r>
      <w:r>
        <w:rPr>
          <w:i/>
          <w:lang w:val="ru-RU"/>
        </w:rPr>
        <w:t xml:space="preserve">, </w:t>
      </w:r>
      <w:r>
        <w:rPr>
          <w:i/>
          <w:lang w:val="en-US"/>
        </w:rPr>
        <w:t>Lolium</w:t>
      </w:r>
      <w:r>
        <w:rPr>
          <w:i/>
          <w:lang w:val="ru-RU"/>
        </w:rPr>
        <w:t xml:space="preserve"> </w:t>
      </w:r>
      <w:r>
        <w:rPr>
          <w:i/>
          <w:lang w:val="en-US"/>
        </w:rPr>
        <w:t>perenne</w:t>
      </w:r>
      <w:r>
        <w:rPr>
          <w:i/>
          <w:lang w:val="ru-RU"/>
        </w:rPr>
        <w:t xml:space="preserve">, </w:t>
      </w:r>
      <w:r>
        <w:rPr>
          <w:i/>
          <w:lang w:val="en-US"/>
        </w:rPr>
        <w:t>Phleum</w:t>
      </w:r>
      <w:r>
        <w:rPr>
          <w:i/>
          <w:lang w:val="ru-RU"/>
        </w:rPr>
        <w:t xml:space="preserve"> </w:t>
      </w:r>
      <w:r>
        <w:rPr>
          <w:i/>
          <w:lang w:val="en-US"/>
        </w:rPr>
        <w:t>pratense</w:t>
      </w:r>
      <w:r>
        <w:rPr>
          <w:lang w:val="ru-RU"/>
        </w:rPr>
        <w:t xml:space="preserve"> </w:t>
      </w:r>
      <w:r>
        <w:rPr>
          <w:lang w:val="ru"/>
        </w:rPr>
        <w:t>и</w:t>
      </w:r>
      <w:r>
        <w:rPr>
          <w:lang w:val="ru-RU"/>
        </w:rPr>
        <w:t xml:space="preserve"> </w:t>
      </w:r>
      <w:r>
        <w:rPr>
          <w:lang w:val="ru"/>
        </w:rPr>
        <w:t>др</w:t>
      </w:r>
      <w:r>
        <w:rPr>
          <w:lang w:val="ru-RU"/>
        </w:rPr>
        <w:t>.</w:t>
      </w:r>
    </w:p>
    <w:p>
      <w:pPr>
        <w:autoSpaceDE w:val="0"/>
        <w:autoSpaceDN w:val="0"/>
        <w:adjustRightInd w:val="0"/>
        <w:spacing w:after="0" w:line="240" w:lineRule="auto"/>
        <w:jc w:val="left"/>
        <w:rPr>
          <w:lang w:val="ru-RU"/>
        </w:rPr>
      </w:pPr>
    </w:p>
    <w:tbl>
      <w:tblPr>
        <w:tblStyle w:val="1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56"/>
        <w:gridCol w:w="48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8" w:hRule="atLeast"/>
        </w:trPr>
        <w:tc>
          <w:tcPr>
            <w:tcW w:w="4956" w:type="dxa"/>
          </w:tcPr>
          <w:p>
            <w:pPr>
              <w:rPr>
                <w:sz w:val="22"/>
              </w:rPr>
            </w:pPr>
            <w:r>
              <w:rPr>
                <w:sz w:val="22"/>
                <w:lang w:val="ru-RU" w:eastAsia="ru-RU"/>
              </w:rPr>
              <w:drawing>
                <wp:inline distT="0" distB="0" distL="0" distR="0">
                  <wp:extent cx="3028950" cy="2159000"/>
                  <wp:effectExtent l="0" t="0" r="0" b="12700"/>
                  <wp:docPr id="675" name="Рисунок 1069" descr="D:\работа\Салмановское\фото\рекультивация\около 22-23\DSC_0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Рисунок 1069" descr="D:\работа\Салмановское\фото\рекультивация\около 22-23\DSC_095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028950" cy="2159000"/>
                          </a:xfrm>
                          <a:prstGeom prst="rect">
                            <a:avLst/>
                          </a:prstGeom>
                          <a:noFill/>
                          <a:ln>
                            <a:noFill/>
                          </a:ln>
                        </pic:spPr>
                      </pic:pic>
                    </a:graphicData>
                  </a:graphic>
                </wp:inline>
              </w:drawing>
            </w:r>
          </w:p>
        </w:tc>
        <w:tc>
          <w:tcPr>
            <w:tcW w:w="4897" w:type="dxa"/>
          </w:tcPr>
          <w:p>
            <w:pPr>
              <w:rPr>
                <w:sz w:val="22"/>
              </w:rPr>
            </w:pPr>
            <w:r>
              <w:rPr>
                <w:sz w:val="22"/>
                <w:lang w:val="ru-RU" w:eastAsia="ru-RU"/>
              </w:rPr>
              <w:drawing>
                <wp:inline distT="0" distB="0" distL="0" distR="0">
                  <wp:extent cx="2987040" cy="2159000"/>
                  <wp:effectExtent l="0" t="0" r="3810" b="12700"/>
                  <wp:docPr id="676" name="Рисунок 1070" descr="D:\работа\Салмановское\фото\рекультивация\в районе точки 24\DSC_0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Рисунок 1070" descr="D:\работа\Салмановское\фото\рекультивация\в районе точки 24\DSC_091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987346" cy="2159000"/>
                          </a:xfrm>
                          <a:prstGeom prst="rect">
                            <a:avLst/>
                          </a:prstGeom>
                          <a:noFill/>
                          <a:ln>
                            <a:noFill/>
                          </a:ln>
                        </pic:spPr>
                      </pic:pic>
                    </a:graphicData>
                  </a:graphic>
                </wp:inline>
              </w:drawing>
            </w:r>
          </w:p>
        </w:tc>
      </w:tr>
    </w:tbl>
    <w:p>
      <w:pPr>
        <w:pStyle w:val="41"/>
        <w:rPr>
          <w:lang w:val="ru-RU"/>
        </w:rPr>
      </w:pPr>
      <w:bookmarkStart w:id="21" w:name="_Toc256000041"/>
      <w:r>
        <w:rPr>
          <w:lang w:val="ru"/>
        </w:rPr>
        <w:t>Рисунок</w:t>
      </w:r>
      <w:r>
        <w:rPr>
          <w:lang w:val="ru-RU"/>
        </w:rPr>
        <w:t xml:space="preserve"> </w:t>
      </w:r>
      <w:r>
        <w:fldChar w:fldCharType="begin"/>
      </w:r>
      <w:r>
        <w:rPr>
          <w:lang w:val="ru"/>
        </w:rPr>
        <w:instrText xml:space="preserve"> STYLEREF 1 \s </w:instrText>
      </w:r>
      <w:r>
        <w:fldChar w:fldCharType="separate"/>
      </w:r>
      <w:r>
        <w:rPr>
          <w:lang w:val="ru"/>
        </w:rPr>
        <w:t>1</w:t>
      </w:r>
      <w:r>
        <w:fldChar w:fldCharType="end"/>
      </w:r>
      <w:r>
        <w:rPr>
          <w:lang w:val="ru-RU"/>
        </w:rPr>
        <w:t>.</w:t>
      </w:r>
      <w:r>
        <w:fldChar w:fldCharType="begin"/>
      </w:r>
      <w:r>
        <w:rPr>
          <w:lang w:val="ru"/>
        </w:rPr>
        <w:instrText xml:space="preserve"> SEQ Рисунок \* ARABIC \s 1 </w:instrText>
      </w:r>
      <w:r>
        <w:fldChar w:fldCharType="separate"/>
      </w:r>
      <w:r>
        <w:rPr>
          <w:lang w:val="ru"/>
        </w:rPr>
        <w:t>6</w:t>
      </w:r>
      <w:r>
        <w:fldChar w:fldCharType="end"/>
      </w:r>
      <w:r>
        <w:rPr>
          <w:lang w:val="ru"/>
        </w:rPr>
        <w:t xml:space="preserve">: Искусственный луг на </w:t>
      </w:r>
      <w:r>
        <w:rPr>
          <w:lang w:val="ru-RU"/>
        </w:rPr>
        <w:t xml:space="preserve">откосах </w:t>
      </w:r>
      <w:r>
        <w:rPr>
          <w:lang w:val="ru"/>
        </w:rPr>
        <w:t>доро</w:t>
      </w:r>
      <w:r>
        <w:rPr>
          <w:lang w:val="ru-RU"/>
        </w:rPr>
        <w:t>г</w:t>
      </w:r>
      <w:r>
        <w:rPr>
          <w:lang w:val="ru"/>
        </w:rPr>
        <w:t xml:space="preserve"> на полуострове Гыдан. ИЭПИ, 2020</w:t>
      </w:r>
      <w:bookmarkEnd w:id="21"/>
      <w:bookmarkStart w:id="22" w:name="X1e9fe435fb9fd5084a882ccb6703fa5f8d25669"/>
    </w:p>
    <w:p>
      <w:pPr>
        <w:autoSpaceDE w:val="0"/>
        <w:autoSpaceDN w:val="0"/>
        <w:adjustRightInd w:val="0"/>
        <w:spacing w:after="0" w:line="240" w:lineRule="auto"/>
        <w:jc w:val="left"/>
        <w:rPr>
          <w:lang w:val="ru-RU"/>
        </w:rPr>
      </w:pPr>
    </w:p>
    <w:p>
      <w:pPr>
        <w:pStyle w:val="62"/>
        <w:spacing w:before="120"/>
        <w:rPr>
          <w:lang w:val="ru"/>
        </w:rPr>
      </w:pPr>
      <w:r>
        <w:rPr>
          <w:lang w:val="ru"/>
        </w:rPr>
        <w:t xml:space="preserve">Транспортный </w:t>
      </w:r>
      <w:r>
        <w:rPr>
          <w:lang w:val="ru-RU"/>
        </w:rPr>
        <w:t xml:space="preserve">засоритель </w:t>
      </w:r>
      <w:r>
        <w:rPr>
          <w:lang w:val="ru"/>
        </w:rPr>
        <w:t>обозначает непреднамеренное перемещение диаспор</w:t>
      </w:r>
      <w:r>
        <w:rPr>
          <w:lang w:val="ru-RU"/>
        </w:rPr>
        <w:t xml:space="preserve"> растений</w:t>
      </w:r>
      <w:r>
        <w:rPr>
          <w:lang w:val="ru"/>
        </w:rPr>
        <w:t xml:space="preserve"> в качестве примесей в </w:t>
      </w:r>
      <w:r>
        <w:rPr>
          <w:lang w:val="ru-RU"/>
        </w:rPr>
        <w:t>семенном материале травосместей</w:t>
      </w:r>
      <w:r>
        <w:rPr>
          <w:lang w:val="ru"/>
        </w:rPr>
        <w:t xml:space="preserve">. В пределах исследуемой территории это наиболее распространенный путь </w:t>
      </w:r>
      <w:r>
        <w:rPr>
          <w:lang w:val="ru-RU"/>
        </w:rPr>
        <w:t xml:space="preserve">вселения </w:t>
      </w:r>
      <w:r>
        <w:rPr>
          <w:lang w:val="ru"/>
        </w:rPr>
        <w:t xml:space="preserve">чужеродных видов растений, связанный с </w:t>
      </w:r>
      <w:r>
        <w:rPr>
          <w:lang w:val="ru-RU"/>
        </w:rPr>
        <w:t>участками биологической рекультивации</w:t>
      </w:r>
      <w:r>
        <w:rPr>
          <w:lang w:val="ru"/>
        </w:rPr>
        <w:t xml:space="preserve">. С одной стороны, для посева на участках рекультивации часто используется некачественный семенной материал с обилием семян сорняков. С другой стороны, часть диаспор может быть завезена с привезенной почвой. В пределах Ямало-Гыданской Арктики плодородный слой </w:t>
      </w:r>
      <w:r>
        <w:rPr>
          <w:lang w:val="ru-RU"/>
        </w:rPr>
        <w:t>имеет малую мощность</w:t>
      </w:r>
      <w:r>
        <w:rPr>
          <w:lang w:val="ru"/>
        </w:rPr>
        <w:t xml:space="preserve"> и </w:t>
      </w:r>
      <w:r>
        <w:rPr>
          <w:lang w:val="ru-RU"/>
        </w:rPr>
        <w:t>мало</w:t>
      </w:r>
      <w:r>
        <w:rPr>
          <w:lang w:val="ru"/>
        </w:rPr>
        <w:t xml:space="preserve">пригоден для использования; поэтому значительная часть плодородной почвы привозится из более южных регионов. </w:t>
      </w:r>
      <w:r>
        <w:rPr>
          <w:lang w:val="ru-RU"/>
        </w:rPr>
        <w:t xml:space="preserve">Таким образом, </w:t>
      </w:r>
      <w:r>
        <w:rPr>
          <w:lang w:val="ru"/>
        </w:rPr>
        <w:t xml:space="preserve">чужеродные виды, занесенные в результате рекультивации, представлены обычными полевыми сорняками в более южных регионах, например: </w:t>
      </w:r>
      <w:r>
        <w:rPr>
          <w:i/>
          <w:lang w:val="ru"/>
        </w:rPr>
        <w:t>Chenopodium album, Galium spurium</w:t>
      </w:r>
      <w:r>
        <w:rPr>
          <w:lang w:val="ru"/>
        </w:rPr>
        <w:t xml:space="preserve"> subsp. </w:t>
      </w:r>
      <w:r>
        <w:rPr>
          <w:i/>
          <w:lang w:val="ru"/>
        </w:rPr>
        <w:t>vaillantii, Potentilla intermedia</w:t>
      </w:r>
      <w:r>
        <w:rPr>
          <w:lang w:val="ru"/>
        </w:rPr>
        <w:t xml:space="preserve"> и др.</w:t>
      </w:r>
    </w:p>
    <w:p>
      <w:pPr>
        <w:pStyle w:val="62"/>
        <w:spacing w:before="120"/>
        <w:rPr>
          <w:lang w:val="ru-RU"/>
        </w:rPr>
      </w:pPr>
      <w:r>
        <w:rPr>
          <w:lang w:val="ru"/>
        </w:rPr>
        <w:t>Несмотря на суровые климатические условия</w:t>
      </w:r>
      <w:r>
        <w:rPr>
          <w:lang w:val="ru-RU"/>
        </w:rPr>
        <w:t>,</w:t>
      </w:r>
      <w:r>
        <w:rPr>
          <w:lang w:val="ru"/>
        </w:rPr>
        <w:t xml:space="preserve"> в Арктике предпринимались многочисленные попытки организации сельского хозяйства. В Ямало-Гыданско</w:t>
      </w:r>
      <w:r>
        <w:rPr>
          <w:lang w:val="ru-RU"/>
        </w:rPr>
        <w:t>м</w:t>
      </w:r>
      <w:r>
        <w:rPr>
          <w:lang w:val="ru"/>
        </w:rPr>
        <w:t xml:space="preserve"> сектор</w:t>
      </w:r>
      <w:r>
        <w:rPr>
          <w:lang w:val="ru-RU"/>
        </w:rPr>
        <w:t>е</w:t>
      </w:r>
      <w:r>
        <w:rPr>
          <w:lang w:val="ru"/>
        </w:rPr>
        <w:t xml:space="preserve"> Арктики не </w:t>
      </w:r>
      <w:r>
        <w:rPr>
          <w:lang w:val="ru-RU"/>
        </w:rPr>
        <w:t>в</w:t>
      </w:r>
      <w:r>
        <w:rPr>
          <w:lang w:val="ru"/>
        </w:rPr>
        <w:t>озделыва</w:t>
      </w:r>
      <w:r>
        <w:rPr>
          <w:lang w:val="ru-RU"/>
        </w:rPr>
        <w:t>ли</w:t>
      </w:r>
      <w:r>
        <w:rPr>
          <w:lang w:val="ru"/>
        </w:rPr>
        <w:t xml:space="preserve"> сельскохозяйственны</w:t>
      </w:r>
      <w:r>
        <w:rPr>
          <w:lang w:val="ru-RU"/>
        </w:rPr>
        <w:t>е</w:t>
      </w:r>
      <w:r>
        <w:rPr>
          <w:lang w:val="ru"/>
        </w:rPr>
        <w:t xml:space="preserve"> культур</w:t>
      </w:r>
      <w:r>
        <w:rPr>
          <w:lang w:val="ru-RU"/>
        </w:rPr>
        <w:t>ы</w:t>
      </w:r>
      <w:r>
        <w:rPr>
          <w:lang w:val="ru"/>
        </w:rPr>
        <w:t>, однако вблизи его южной границы в Дудинке с конца 1930-х годов были организованы совхоз и сельскохозяйственная опытная станция (Дорогостайская, 1972). В результате десятки видов сорняков были непреднамеренно занесены сюда вместе с посев</w:t>
      </w:r>
      <w:r>
        <w:rPr>
          <w:lang w:val="ru-RU"/>
        </w:rPr>
        <w:t>ным</w:t>
      </w:r>
      <w:r>
        <w:rPr>
          <w:lang w:val="ru"/>
        </w:rPr>
        <w:t xml:space="preserve"> </w:t>
      </w:r>
      <w:r>
        <w:rPr>
          <w:lang w:val="ru-RU"/>
        </w:rPr>
        <w:t>материалом</w:t>
      </w:r>
      <w:r>
        <w:rPr>
          <w:lang w:val="ru"/>
        </w:rPr>
        <w:t xml:space="preserve">. Мы оцениваем текущее воздействие этого потенциального источника распространения чужеродных видов на район оценки как минимальное из-за отсутствия </w:t>
      </w:r>
      <w:r>
        <w:rPr>
          <w:lang w:val="ru-RU"/>
        </w:rPr>
        <w:t>транспортного сообщения</w:t>
      </w:r>
      <w:r>
        <w:rPr>
          <w:lang w:val="ru"/>
        </w:rPr>
        <w:t>.</w:t>
      </w:r>
    </w:p>
    <w:p>
      <w:pPr>
        <w:pStyle w:val="62"/>
        <w:spacing w:before="120"/>
        <w:rPr>
          <w:lang w:val="ru-RU"/>
        </w:rPr>
      </w:pPr>
      <w:r>
        <w:rPr>
          <w:lang w:val="ru"/>
        </w:rPr>
        <w:t>Случайный занос на транспорте относится к перемещению растений, прикрепленных к транспортн</w:t>
      </w:r>
      <w:r>
        <w:rPr>
          <w:lang w:val="ru-RU"/>
        </w:rPr>
        <w:t xml:space="preserve">ым средствам </w:t>
      </w:r>
      <w:r>
        <w:rPr>
          <w:lang w:val="ru"/>
        </w:rPr>
        <w:t xml:space="preserve">и </w:t>
      </w:r>
      <w:r>
        <w:rPr>
          <w:lang w:val="ru-RU"/>
        </w:rPr>
        <w:t xml:space="preserve">различному </w:t>
      </w:r>
      <w:r>
        <w:rPr>
          <w:lang w:val="ru"/>
        </w:rPr>
        <w:t>оборудованию. Значительное увеличение транспортных потоков, создание морских портов и аэропортов стало причиной непреднамеренн</w:t>
      </w:r>
      <w:r>
        <w:rPr>
          <w:lang w:val="ru-RU"/>
        </w:rPr>
        <w:t xml:space="preserve">ого заноса в Арктическую зону </w:t>
      </w:r>
      <w:r>
        <w:rPr>
          <w:lang w:val="ru"/>
        </w:rPr>
        <w:t xml:space="preserve">ряда видов, обычно связанных с деятельностью человека, например </w:t>
      </w:r>
      <w:r>
        <w:rPr>
          <w:i/>
          <w:lang w:val="ru"/>
        </w:rPr>
        <w:t>Juncus bufonius, Plantago major, Stellaria media, Trifolium repens, Urtica dioica</w:t>
      </w:r>
      <w:r>
        <w:rPr>
          <w:lang w:val="ru"/>
        </w:rPr>
        <w:t xml:space="preserve">. В то же время </w:t>
      </w:r>
      <w:r>
        <w:rPr>
          <w:lang w:val="ru-RU"/>
        </w:rPr>
        <w:t xml:space="preserve">занос </w:t>
      </w:r>
      <w:r>
        <w:rPr>
          <w:lang w:val="ru"/>
        </w:rPr>
        <w:t>видов этим путем происходит относительно слабо из-за отсутствия автомобильных и железных дорог, соединяющих район оценки с другими территориями.</w:t>
      </w:r>
    </w:p>
    <w:p>
      <w:pPr>
        <w:pStyle w:val="62"/>
        <w:rPr>
          <w:lang w:val="ru-RU"/>
        </w:rPr>
      </w:pPr>
      <w:r>
        <w:rPr>
          <w:lang w:val="ru"/>
        </w:rPr>
        <w:t xml:space="preserve">Таким образом, в пределах области оценки были отмечены только три пути </w:t>
      </w:r>
      <w:r>
        <w:rPr>
          <w:lang w:val="ru-RU"/>
        </w:rPr>
        <w:t xml:space="preserve">проникновения </w:t>
      </w:r>
      <w:r>
        <w:rPr>
          <w:lang w:val="ru"/>
        </w:rPr>
        <w:t xml:space="preserve">чужеродных видов растений в соответствии с классификацией Конвенции о биологическом разнообразии. Они связаны с непреднамеренным перемещением </w:t>
      </w:r>
      <w:r>
        <w:rPr>
          <w:lang w:val="ru-RU"/>
        </w:rPr>
        <w:t>персонала</w:t>
      </w:r>
      <w:r>
        <w:rPr>
          <w:lang w:val="ru"/>
        </w:rPr>
        <w:t xml:space="preserve">, багажа и оборудования, а также с </w:t>
      </w:r>
      <w:r>
        <w:rPr>
          <w:lang w:val="ru-RU"/>
        </w:rPr>
        <w:t xml:space="preserve">мероприятиями </w:t>
      </w:r>
      <w:r>
        <w:rPr>
          <w:lang w:val="ru"/>
        </w:rPr>
        <w:t xml:space="preserve">по </w:t>
      </w:r>
      <w:r>
        <w:rPr>
          <w:lang w:val="ru-RU"/>
        </w:rPr>
        <w:t xml:space="preserve">биологической </w:t>
      </w:r>
      <w:r>
        <w:rPr>
          <w:lang w:val="ru"/>
        </w:rPr>
        <w:t xml:space="preserve">рекультивации с использованием </w:t>
      </w:r>
      <w:r>
        <w:rPr>
          <w:lang w:val="ru-RU"/>
        </w:rPr>
        <w:t xml:space="preserve">загрязненного семенного </w:t>
      </w:r>
      <w:r>
        <w:rPr>
          <w:lang w:val="ru"/>
        </w:rPr>
        <w:t>материала.</w:t>
      </w:r>
    </w:p>
    <w:p>
      <w:pPr>
        <w:pStyle w:val="62"/>
        <w:rPr>
          <w:lang w:val="ru-RU"/>
        </w:rPr>
      </w:pPr>
    </w:p>
    <w:p>
      <w:pPr>
        <w:pStyle w:val="3"/>
        <w:rPr>
          <w:shd w:val="clear" w:color="auto" w:fill="FFFFFF"/>
        </w:rPr>
      </w:pPr>
      <w:bookmarkStart w:id="23" w:name="_Toc122173784"/>
      <w:r>
        <w:rPr>
          <w:shd w:val="clear" w:color="auto" w:fill="FFFFFF"/>
          <w:lang w:val="ru"/>
        </w:rPr>
        <w:t>Ограничения</w:t>
      </w:r>
      <w:bookmarkEnd w:id="23"/>
      <w:r>
        <w:rPr>
          <w:shd w:val="clear" w:color="auto" w:fill="FFFFFF"/>
          <w:lang w:val="en-US"/>
        </w:rPr>
        <w:t xml:space="preserve"> </w:t>
      </w:r>
      <w:r>
        <w:rPr>
          <w:shd w:val="clear" w:color="auto" w:fill="FFFFFF"/>
          <w:lang w:val="ru-RU"/>
        </w:rPr>
        <w:t>документа</w:t>
      </w:r>
    </w:p>
    <w:p>
      <w:pPr>
        <w:pStyle w:val="62"/>
        <w:rPr>
          <w:lang w:val="ru-RU"/>
        </w:rPr>
      </w:pPr>
      <w:r>
        <w:rPr>
          <w:lang w:val="ru"/>
        </w:rPr>
        <w:t xml:space="preserve">Целью отчета является анализ основных путей </w:t>
      </w:r>
      <w:r>
        <w:rPr>
          <w:lang w:val="ru-RU"/>
        </w:rPr>
        <w:t>вселения инвазивных видов</w:t>
      </w:r>
      <w:r>
        <w:rPr>
          <w:lang w:val="ru"/>
        </w:rPr>
        <w:t xml:space="preserve">, связанных с транспортной деятельностью Проекта и трансформацией наземных экосистем на полуострове Гыдан. Пространственный охват оценки ограничен </w:t>
      </w:r>
      <w:r>
        <w:rPr>
          <w:lang w:val="ru-RU"/>
        </w:rPr>
        <w:t>зоной влияния</w:t>
      </w:r>
      <w:r>
        <w:rPr>
          <w:lang w:val="ru"/>
        </w:rPr>
        <w:t xml:space="preserve"> проекта. Этот анализ не рассматривает подробно ряд групп организмов, которые потенциально могут быть чужеродными для региона из-за антропогенной деятельности, не связанной с </w:t>
      </w:r>
      <w:r>
        <w:rPr>
          <w:lang w:val="ru-RU"/>
        </w:rPr>
        <w:t>П</w:t>
      </w:r>
      <w:r>
        <w:rPr>
          <w:lang w:val="ru"/>
        </w:rPr>
        <w:t>роектом, такой как животноводство, акклиматизация млекопитающих и рыб для их промысла.</w:t>
      </w:r>
    </w:p>
    <w:p>
      <w:pPr>
        <w:pStyle w:val="2"/>
        <w:rPr>
          <w:rFonts w:eastAsia="Times New Roman"/>
        </w:rPr>
      </w:pPr>
      <w:bookmarkStart w:id="24" w:name="_Toc122173785"/>
      <w:r>
        <w:rPr>
          <w:lang w:val="ru"/>
        </w:rPr>
        <w:t>Методология оценки</w:t>
      </w:r>
      <w:bookmarkEnd w:id="24"/>
    </w:p>
    <w:bookmarkEnd w:id="22"/>
    <w:p>
      <w:pPr>
        <w:pStyle w:val="3"/>
      </w:pPr>
      <w:bookmarkStart w:id="25" w:name="_Toc122173786"/>
      <w:r>
        <w:rPr>
          <w:lang w:val="ru"/>
        </w:rPr>
        <w:t>Морская биота</w:t>
      </w:r>
      <w:bookmarkEnd w:id="25"/>
    </w:p>
    <w:p>
      <w:pPr>
        <w:pStyle w:val="4"/>
      </w:pPr>
      <w:bookmarkStart w:id="26" w:name="_Toc122173787"/>
      <w:r>
        <w:rPr>
          <w:lang w:val="ru"/>
        </w:rPr>
        <w:t>Общая схема анализа</w:t>
      </w:r>
      <w:bookmarkEnd w:id="26"/>
    </w:p>
    <w:p>
      <w:pPr>
        <w:rPr>
          <w:lang w:val="ru-RU"/>
        </w:rPr>
      </w:pPr>
      <w:r>
        <w:rPr>
          <w:lang w:val="ru-RU"/>
        </w:rPr>
        <w:t xml:space="preserve">Примененный </w:t>
      </w:r>
      <w:r>
        <w:rPr>
          <w:lang w:val="ru"/>
        </w:rPr>
        <w:t>подход близок к реализованному в</w:t>
      </w:r>
      <w:r>
        <w:rPr>
          <w:lang w:val="ru-RU"/>
        </w:rPr>
        <w:t xml:space="preserve"> недавних оценках</w:t>
      </w:r>
      <w:r>
        <w:rPr>
          <w:lang w:val="ru"/>
        </w:rPr>
        <w:t xml:space="preserve"> </w:t>
      </w:r>
      <w:r>
        <w:rPr>
          <w:lang w:val="ru-RU"/>
        </w:rPr>
        <w:t>(</w:t>
      </w:r>
      <w:r>
        <w:rPr>
          <w:lang w:val="ru"/>
        </w:rPr>
        <w:t>Goldsmit et al. 2020</w:t>
      </w:r>
      <w:r>
        <w:rPr>
          <w:rStyle w:val="15"/>
        </w:rPr>
        <w:footnoteReference w:id="13"/>
      </w:r>
      <w:r>
        <w:rPr>
          <w:lang w:val="ru-RU"/>
        </w:rPr>
        <w:t xml:space="preserve">, </w:t>
      </w:r>
      <w:r>
        <w:rPr>
          <w:lang w:val="ru"/>
        </w:rPr>
        <w:t>Miralles et al. 2021</w:t>
      </w:r>
      <w:r>
        <w:rPr>
          <w:rStyle w:val="15"/>
        </w:rPr>
        <w:footnoteReference w:id="14"/>
      </w:r>
      <w:r>
        <w:rPr>
          <w:lang w:val="ru-RU"/>
        </w:rPr>
        <w:t>)</w:t>
      </w:r>
      <w:r>
        <w:rPr>
          <w:lang w:val="ru"/>
        </w:rPr>
        <w:t>. Однако, мы были вынуждены значительно упростить подход из-за недостатка гидробиологических данных.</w:t>
      </w:r>
    </w:p>
    <w:p>
      <w:pPr>
        <w:rPr>
          <w:lang w:val="ru-RU"/>
        </w:rPr>
      </w:pPr>
      <w:r>
        <w:rPr>
          <w:lang w:val="ru"/>
        </w:rPr>
        <w:t xml:space="preserve">Для надежного прогнозирования рисков </w:t>
      </w:r>
      <w:r>
        <w:rPr>
          <w:lang w:val="ru-RU"/>
        </w:rPr>
        <w:t xml:space="preserve">вселения </w:t>
      </w:r>
      <w:r>
        <w:rPr>
          <w:lang w:val="ru"/>
        </w:rPr>
        <w:t xml:space="preserve">чужеродных видов необходима система мониторинга. Такой системы в описываемой акватории пока нет. Исторические данные о морской биоте </w:t>
      </w:r>
      <w:r>
        <w:rPr>
          <w:lang w:val="ru-RU"/>
        </w:rPr>
        <w:t>Обской губы</w:t>
      </w:r>
      <w:r>
        <w:rPr>
          <w:lang w:val="ru"/>
        </w:rPr>
        <w:t xml:space="preserve"> скудны и не дают основы для построения анализа, подобного тому, который представлен в работе Goldsmit et al</w:t>
      </w:r>
      <w:r>
        <w:rPr>
          <w:lang w:val="ru-RU"/>
        </w:rPr>
        <w:t>.,</w:t>
      </w:r>
      <w:r>
        <w:rPr>
          <w:lang w:val="ru"/>
        </w:rPr>
        <w:t xml:space="preserve"> 2020. Поэтому единственно возможным способом является метаанализ опубликованных данных.</w:t>
      </w:r>
    </w:p>
    <w:p>
      <w:pPr>
        <w:rPr>
          <w:lang w:val="ru-RU"/>
        </w:rPr>
      </w:pPr>
      <w:r>
        <w:rPr>
          <w:lang w:val="ru"/>
        </w:rPr>
        <w:t xml:space="preserve">Применяемый подход прост по своей методологии и </w:t>
      </w:r>
      <w:r>
        <w:rPr>
          <w:lang w:val="ru-RU"/>
        </w:rPr>
        <w:t>воспроизводим</w:t>
      </w:r>
      <w:r>
        <w:rPr>
          <w:lang w:val="ru"/>
        </w:rPr>
        <w:t>. Подход основан на четырех ключевых положениях:</w:t>
      </w:r>
    </w:p>
    <w:p>
      <w:pPr>
        <w:rPr>
          <w:lang w:val="ru-RU"/>
        </w:rPr>
      </w:pPr>
      <w:r>
        <w:rPr>
          <w:lang w:val="ru"/>
        </w:rPr>
        <w:t xml:space="preserve">1. Описание экологических лицензий района </w:t>
      </w:r>
      <w:r>
        <w:rPr>
          <w:lang w:val="ru-RU"/>
        </w:rPr>
        <w:t>(</w:t>
      </w:r>
      <w:r>
        <w:rPr>
          <w:lang w:val="ru"/>
        </w:rPr>
        <w:t xml:space="preserve">в </w:t>
      </w:r>
      <w:r>
        <w:rPr>
          <w:lang w:val="ru-RU"/>
        </w:rPr>
        <w:t xml:space="preserve">терминологии П. В. </w:t>
      </w:r>
      <w:r>
        <w:rPr>
          <w:lang w:val="ru"/>
        </w:rPr>
        <w:t>Озерского, 2011).</w:t>
      </w:r>
    </w:p>
    <w:p>
      <w:pPr>
        <w:rPr>
          <w:lang w:val="ru-RU"/>
        </w:rPr>
      </w:pPr>
      <w:r>
        <w:rPr>
          <w:lang w:val="ru"/>
        </w:rPr>
        <w:t>2. Определение наиболее полного набора видов, потенциально способных к инвазии.</w:t>
      </w:r>
    </w:p>
    <w:p>
      <w:pPr>
        <w:rPr>
          <w:lang w:val="ru-RU"/>
        </w:rPr>
      </w:pPr>
      <w:r>
        <w:rPr>
          <w:lang w:val="ru"/>
        </w:rPr>
        <w:t>3. Оценка параметров экологических ниш потенциальных инвази</w:t>
      </w:r>
      <w:r>
        <w:rPr>
          <w:lang w:val="ru-RU"/>
        </w:rPr>
        <w:t>в</w:t>
      </w:r>
      <w:r>
        <w:rPr>
          <w:lang w:val="ru"/>
        </w:rPr>
        <w:t>ных видов.</w:t>
      </w:r>
    </w:p>
    <w:p>
      <w:pPr>
        <w:rPr>
          <w:lang w:val="ru-RU"/>
        </w:rPr>
      </w:pPr>
      <w:r>
        <w:rPr>
          <w:lang w:val="ru"/>
        </w:rPr>
        <w:t xml:space="preserve">4. Формирование списка видов путем сравнения их ниш и экологических </w:t>
      </w:r>
      <w:r>
        <w:rPr>
          <w:lang w:val="ru-RU"/>
        </w:rPr>
        <w:t xml:space="preserve">лицензий </w:t>
      </w:r>
      <w:r>
        <w:rPr>
          <w:lang w:val="ru"/>
        </w:rPr>
        <w:t>данного района.</w:t>
      </w:r>
    </w:p>
    <w:p>
      <w:pPr>
        <w:rPr>
          <w:lang w:val="ru-RU"/>
        </w:rPr>
      </w:pPr>
      <w:r>
        <w:rPr>
          <w:lang w:val="ru-RU"/>
        </w:rPr>
        <w:t>С</w:t>
      </w:r>
      <w:r>
        <w:rPr>
          <w:lang w:val="ru"/>
        </w:rPr>
        <w:t>ледует прин</w:t>
      </w:r>
      <w:r>
        <w:rPr>
          <w:lang w:val="ru-RU"/>
        </w:rPr>
        <w:t>ять</w:t>
      </w:r>
      <w:r>
        <w:rPr>
          <w:lang w:val="ru"/>
        </w:rPr>
        <w:t xml:space="preserve"> во внимание некоторые </w:t>
      </w:r>
      <w:r>
        <w:rPr>
          <w:lang w:val="ru-RU"/>
        </w:rPr>
        <w:t xml:space="preserve">ограничения </w:t>
      </w:r>
      <w:r>
        <w:rPr>
          <w:lang w:val="ru"/>
        </w:rPr>
        <w:t>в отношении подхода, который мы применили.</w:t>
      </w:r>
    </w:p>
    <w:p>
      <w:pPr>
        <w:rPr>
          <w:lang w:val="ru-RU"/>
        </w:rPr>
      </w:pPr>
      <w:r>
        <w:rPr>
          <w:lang w:val="ru"/>
        </w:rPr>
        <w:t>—</w:t>
      </w:r>
      <w:r>
        <w:rPr>
          <w:lang w:val="ru-RU"/>
        </w:rPr>
        <w:t xml:space="preserve"> </w:t>
      </w:r>
      <w:r>
        <w:rPr>
          <w:lang w:val="ru"/>
        </w:rPr>
        <w:t>Прежде всего, был составлен список потенциально чужеродных видов. Анализ предоставляет только информацию о том, какие виды можно было бы ожидать в качестве чужеродных, при отсутствии каких-либо свидетельств инвазий.</w:t>
      </w:r>
    </w:p>
    <w:p>
      <w:pPr>
        <w:rPr>
          <w:lang w:val="ru-RU"/>
        </w:rPr>
      </w:pPr>
      <w:r>
        <w:rPr>
          <w:lang w:val="ru"/>
        </w:rPr>
        <w:t>—</w:t>
      </w:r>
      <w:r>
        <w:rPr>
          <w:lang w:val="ru-RU"/>
        </w:rPr>
        <w:t xml:space="preserve"> </w:t>
      </w:r>
      <w:r>
        <w:rPr>
          <w:lang w:val="ru"/>
        </w:rPr>
        <w:t xml:space="preserve">Во-вторых, невозможно сделать вывод о том, когда и как этот ожидаемый чужеродный вид будет занесен в зону проекта: произойдет </w:t>
      </w:r>
      <w:r>
        <w:rPr>
          <w:lang w:val="ru-RU"/>
        </w:rPr>
        <w:t xml:space="preserve">его </w:t>
      </w:r>
      <w:r>
        <w:rPr>
          <w:lang w:val="ru"/>
        </w:rPr>
        <w:t>занос с балластными воды или на биообрастании корпуса.</w:t>
      </w:r>
    </w:p>
    <w:p>
      <w:pPr>
        <w:rPr>
          <w:lang w:val="ru-RU"/>
        </w:rPr>
      </w:pPr>
      <w:r>
        <w:rPr>
          <w:lang w:val="ru"/>
        </w:rPr>
        <w:t>—</w:t>
      </w:r>
      <w:r>
        <w:rPr>
          <w:lang w:val="ru-RU"/>
        </w:rPr>
        <w:t xml:space="preserve"> </w:t>
      </w:r>
      <w:r>
        <w:rPr>
          <w:lang w:val="ru"/>
        </w:rPr>
        <w:t>В-третьих, примен</w:t>
      </w:r>
      <w:r>
        <w:rPr>
          <w:lang w:val="ru-RU"/>
        </w:rPr>
        <w:t>енный</w:t>
      </w:r>
      <w:r>
        <w:rPr>
          <w:lang w:val="ru"/>
        </w:rPr>
        <w:t xml:space="preserve"> подход не позволяет предсказать, какие аборигенные виды </w:t>
      </w:r>
      <w:r>
        <w:rPr>
          <w:lang w:val="ru-RU"/>
        </w:rPr>
        <w:t>Обской губы</w:t>
      </w:r>
      <w:r>
        <w:rPr>
          <w:lang w:val="ru"/>
        </w:rPr>
        <w:t xml:space="preserve"> потенциально могут быть вывезены за пределы района и, таким образом, стать инвази</w:t>
      </w:r>
      <w:r>
        <w:rPr>
          <w:lang w:val="ru-RU"/>
        </w:rPr>
        <w:t>в</w:t>
      </w:r>
      <w:r>
        <w:rPr>
          <w:lang w:val="ru"/>
        </w:rPr>
        <w:t xml:space="preserve">ными видами в других районах, </w:t>
      </w:r>
      <w:r>
        <w:rPr>
          <w:lang w:val="ru-RU"/>
        </w:rPr>
        <w:t>с которыми будет судовое транспортное сообщение</w:t>
      </w:r>
      <w:r>
        <w:rPr>
          <w:lang w:val="ru"/>
        </w:rPr>
        <w:t>.</w:t>
      </w:r>
    </w:p>
    <w:p>
      <w:pPr>
        <w:rPr>
          <w:lang w:val="ru-RU"/>
        </w:rPr>
      </w:pPr>
      <w:r>
        <w:rPr>
          <w:lang w:val="ru"/>
        </w:rPr>
        <w:t>—</w:t>
      </w:r>
      <w:r>
        <w:rPr>
          <w:lang w:val="ru-RU"/>
        </w:rPr>
        <w:t xml:space="preserve"> </w:t>
      </w:r>
      <w:r>
        <w:rPr>
          <w:lang w:val="ru"/>
        </w:rPr>
        <w:t xml:space="preserve">И, наконец, наш подход основан на анализе экологических характеристик </w:t>
      </w:r>
      <w:r>
        <w:rPr>
          <w:lang w:val="ru-RU"/>
        </w:rPr>
        <w:t>Обской губы</w:t>
      </w:r>
      <w:r>
        <w:rPr>
          <w:lang w:val="ru"/>
        </w:rPr>
        <w:t xml:space="preserve">: солености и температуры воды. Последние могут измениться из-за процессов глобального потепления. Мы рассматривали диапазон условий, расширенный по сравнению с наблюдениями (например, диапазон температур был взят шире, чем наблюдаемый диапазон). Таким образом, изменения, потенциально связанные с потеплением океана, были неявно включены в анализ. Однако </w:t>
      </w:r>
      <w:r>
        <w:rPr>
          <w:lang w:val="ru-RU"/>
        </w:rPr>
        <w:t>нельзя</w:t>
      </w:r>
      <w:r>
        <w:rPr>
          <w:lang w:val="ru"/>
        </w:rPr>
        <w:t xml:space="preserve"> гарантировать отсутствие каких-либо других сценариев </w:t>
      </w:r>
      <w:r>
        <w:rPr>
          <w:lang w:val="ru-RU"/>
        </w:rPr>
        <w:t xml:space="preserve">проникновения </w:t>
      </w:r>
      <w:r>
        <w:rPr>
          <w:lang w:val="ru"/>
        </w:rPr>
        <w:t>чужеродных видов, основанных на неожиданных изменениях экологических условий района исследования (например, из-за антропогенных изменений гидрологических условий в регионе) или экологической пластичности и адаптивной способности видов.</w:t>
      </w:r>
    </w:p>
    <w:p>
      <w:pPr>
        <w:rPr>
          <w:lang w:val="ru-RU"/>
        </w:rPr>
      </w:pPr>
      <w:r>
        <w:rPr>
          <w:lang w:val="ru"/>
        </w:rPr>
        <w:t xml:space="preserve">Информация о местных видах бентоса и зоопланктона была взята из отчета </w:t>
      </w:r>
      <w:r>
        <w:rPr>
          <w:lang w:val="ru-RU"/>
        </w:rPr>
        <w:t>по комплексным исследованиям Обской губы</w:t>
      </w:r>
      <w:r>
        <w:rPr>
          <w:lang w:val="ru"/>
        </w:rPr>
        <w:t xml:space="preserve"> (ИЭПИ, 2021). В анализ включали те формы аборигенных видов, которые были определены на уровне вида (или, в случае предполагаемых криптических видов, на уровне рода). Мы рассмотрели только те виды, которые были обнаружены в ходе исследований бентоса и планктона в </w:t>
      </w:r>
      <w:r>
        <w:rPr>
          <w:lang w:val="ru-RU"/>
        </w:rPr>
        <w:t>Обской губе</w:t>
      </w:r>
      <w:r>
        <w:rPr>
          <w:lang w:val="ru"/>
        </w:rPr>
        <w:t xml:space="preserve"> (южнее 73 градуса с. ш.) и имели высокую численность. Исключительно морские виды, представленные в основном в северной части акватории, не были включены в анализ, поскольку их проникновение в районы исследования </w:t>
      </w:r>
      <w:r>
        <w:rPr>
          <w:lang w:val="ru-RU"/>
        </w:rPr>
        <w:t xml:space="preserve">маловероятно </w:t>
      </w:r>
      <w:r>
        <w:rPr>
          <w:lang w:val="ru"/>
        </w:rPr>
        <w:t>из-за низкой солености, хотя теоретически возможн</w:t>
      </w:r>
      <w:r>
        <w:rPr>
          <w:lang w:val="ru-RU"/>
        </w:rPr>
        <w:t>о</w:t>
      </w:r>
      <w:r>
        <w:rPr>
          <w:lang w:val="ru"/>
        </w:rPr>
        <w:t xml:space="preserve"> в самых северных частях </w:t>
      </w:r>
      <w:r>
        <w:rPr>
          <w:lang w:val="ru-RU"/>
        </w:rPr>
        <w:t>губы</w:t>
      </w:r>
      <w:r>
        <w:rPr>
          <w:lang w:val="ru"/>
        </w:rPr>
        <w:t>.</w:t>
      </w:r>
    </w:p>
    <w:p>
      <w:pPr>
        <w:pStyle w:val="62"/>
        <w:rPr>
          <w:lang w:val="ru-RU"/>
        </w:rPr>
      </w:pPr>
      <w:r>
        <w:rPr>
          <w:lang w:val="ru"/>
        </w:rPr>
        <w:t xml:space="preserve">База данных по </w:t>
      </w:r>
      <w:r>
        <w:rPr>
          <w:i/>
          <w:iCs/>
          <w:lang w:val="ru"/>
        </w:rPr>
        <w:t>инвазионным видам в России</w:t>
      </w:r>
      <w:r>
        <w:rPr>
          <w:lang w:val="ru"/>
        </w:rPr>
        <w:t xml:space="preserve"> (</w:t>
      </w:r>
      <w:r>
        <w:fldChar w:fldCharType="begin"/>
      </w:r>
      <w:r>
        <w:instrText xml:space="preserve"> HYPERLINK "http://www.sevin.ru/top100worst/index.html" </w:instrText>
      </w:r>
      <w:r>
        <w:fldChar w:fldCharType="separate"/>
      </w:r>
      <w:r>
        <w:rPr>
          <w:rStyle w:val="14"/>
          <w:lang w:val="ru"/>
        </w:rPr>
        <w:t>http://www.sevin.ru/top100worst/index.html</w:t>
      </w:r>
      <w:r>
        <w:rPr>
          <w:rStyle w:val="14"/>
          <w:lang w:val="ru"/>
        </w:rPr>
        <w:fldChar w:fldCharType="end"/>
      </w:r>
      <w:r>
        <w:rPr>
          <w:lang w:val="ru"/>
        </w:rPr>
        <w:t xml:space="preserve"> ) была использована для идентификации потенциальных чужеродных видов среди бентосных форм. Несколько видов, упомянутых в качестве потенциальных инвази</w:t>
      </w:r>
      <w:r>
        <w:rPr>
          <w:lang w:val="ru-RU"/>
        </w:rPr>
        <w:t>в</w:t>
      </w:r>
      <w:r>
        <w:rPr>
          <w:lang w:val="ru"/>
        </w:rPr>
        <w:t>ных видов в арктических водах (Goldshmit et al., 2020), также были включены в анализ.</w:t>
      </w:r>
    </w:p>
    <w:p>
      <w:pPr>
        <w:pStyle w:val="62"/>
        <w:rPr>
          <w:lang w:val="ru-RU"/>
        </w:rPr>
      </w:pPr>
      <w:r>
        <w:rPr>
          <w:lang w:val="ru"/>
        </w:rPr>
        <w:t>Аналогично в наш анализ были включены несколько планктонных видов, отнесенных к инвази</w:t>
      </w:r>
      <w:r>
        <w:rPr>
          <w:lang w:val="ru-RU"/>
        </w:rPr>
        <w:t>в</w:t>
      </w:r>
      <w:r>
        <w:rPr>
          <w:lang w:val="ru"/>
        </w:rPr>
        <w:t>ным в базе данных "</w:t>
      </w:r>
      <w:r>
        <w:rPr>
          <w:i/>
          <w:iCs/>
          <w:lang w:val="ru"/>
        </w:rPr>
        <w:t>Инвазионные виды России</w:t>
      </w:r>
      <w:r>
        <w:rPr>
          <w:lang w:val="ru"/>
        </w:rPr>
        <w:t>" (</w:t>
      </w:r>
      <w:r>
        <w:fldChar w:fldCharType="begin"/>
      </w:r>
      <w:r>
        <w:instrText xml:space="preserve"> HYPERLINK "http://www.sevin.ru/top100worst/index.html" </w:instrText>
      </w:r>
      <w:r>
        <w:fldChar w:fldCharType="separate"/>
      </w:r>
      <w:r>
        <w:rPr>
          <w:rStyle w:val="20"/>
          <w:lang w:val="ru"/>
        </w:rPr>
        <w:t>http://www.sevin.ru/top100worst/index.html</w:t>
      </w:r>
      <w:r>
        <w:rPr>
          <w:rStyle w:val="20"/>
          <w:lang w:val="ru"/>
        </w:rPr>
        <w:fldChar w:fldCharType="end"/>
      </w:r>
      <w:r>
        <w:rPr>
          <w:lang w:val="ru"/>
        </w:rPr>
        <w:t xml:space="preserve"> ). Поскольку в этой базе данных было указано лишь несколько видов, дополнительный поиск потенциальных чужеродных видов был выполнен следующим образом. Как было показано выше, наиболее вероятным источником заноса чужеродных видов является Западная Европа. Мы проанализировали планктонную фауну эстуариев Западной Европы, где расположено большинство портов назначения и выбрали виды-эврибионты с наиболее северным ареалом, которые затем были включены в анализ потенциальных чужеродных видов в </w:t>
      </w:r>
      <w:r>
        <w:rPr>
          <w:lang w:val="ru-RU"/>
        </w:rPr>
        <w:t>Обской губе</w:t>
      </w:r>
      <w:r>
        <w:rPr>
          <w:lang w:val="ru"/>
        </w:rPr>
        <w:t>.</w:t>
      </w:r>
    </w:p>
    <w:p>
      <w:pPr>
        <w:pStyle w:val="62"/>
        <w:rPr>
          <w:lang w:val="ru-RU"/>
        </w:rPr>
      </w:pPr>
      <w:r>
        <w:rPr>
          <w:lang w:val="ru"/>
        </w:rPr>
        <w:t xml:space="preserve">Кроме того, в анализ был включен один вид (планктонный вид веслоногих ракообразных </w:t>
      </w:r>
      <w:r>
        <w:rPr>
          <w:i/>
          <w:iCs/>
          <w:lang w:val="ru"/>
        </w:rPr>
        <w:t>Acartia bifilosa</w:t>
      </w:r>
      <w:r>
        <w:rPr>
          <w:lang w:val="ru"/>
        </w:rPr>
        <w:t>), который упоминается как распространенный элемент сезонного планктонного сообщества Белого и Балтийского морей, поскольку условия в этих морях могут быть похожи на эстуарий Оби. Этот вид не был включен в базу данных "</w:t>
      </w:r>
      <w:r>
        <w:rPr>
          <w:i/>
          <w:iCs/>
          <w:lang w:val="ru"/>
        </w:rPr>
        <w:t>Инвазионные виды России</w:t>
      </w:r>
      <w:r>
        <w:rPr>
          <w:lang w:val="ru"/>
        </w:rPr>
        <w:t xml:space="preserve">", но там упоминается другой вид, </w:t>
      </w:r>
      <w:r>
        <w:rPr>
          <w:i/>
          <w:iCs/>
          <w:lang w:val="ru"/>
        </w:rPr>
        <w:t>Acartia tonsa</w:t>
      </w:r>
      <w:r>
        <w:rPr>
          <w:lang w:val="ru"/>
        </w:rPr>
        <w:t>. Поскольку в случае идентификации планктона возможны таксономические разногласия, мы включили в анализ оба вида.</w:t>
      </w:r>
    </w:p>
    <w:p>
      <w:pPr>
        <w:pStyle w:val="4"/>
      </w:pPr>
      <w:bookmarkStart w:id="27" w:name="_Toc122173788"/>
      <w:bookmarkStart w:id="28" w:name="X7b1d2e3b1650ed6fc2eff963102de3917ef8801"/>
      <w:r>
        <w:rPr>
          <w:lang w:val="ru"/>
        </w:rPr>
        <w:t>Анализ географического распределения гидробионтов</w:t>
      </w:r>
      <w:bookmarkEnd w:id="27"/>
    </w:p>
    <w:p>
      <w:pPr>
        <w:rPr>
          <w:lang w:val="ru-RU"/>
        </w:rPr>
      </w:pPr>
      <w:r>
        <w:rPr>
          <w:lang w:val="ru"/>
        </w:rPr>
        <w:t>В сводном списке бентосных и планктонных видов (165 видов) каждый из них был помечен как “аборигенный” или “потенциально инвази</w:t>
      </w:r>
      <w:r>
        <w:rPr>
          <w:lang w:val="ru-RU"/>
        </w:rPr>
        <w:t>в</w:t>
      </w:r>
      <w:r>
        <w:rPr>
          <w:lang w:val="ru"/>
        </w:rPr>
        <w:t xml:space="preserve">ный”. Далее, для каждого вида был сделан запрос в </w:t>
      </w:r>
      <w:r>
        <w:rPr>
          <w:lang w:val="ru-RU"/>
        </w:rPr>
        <w:t xml:space="preserve">глобальную </w:t>
      </w:r>
      <w:r>
        <w:rPr>
          <w:lang w:val="ru"/>
        </w:rPr>
        <w:t>базу данных</w:t>
      </w:r>
      <w:r>
        <w:rPr>
          <w:lang w:val="ru-RU"/>
        </w:rPr>
        <w:t xml:space="preserve"> о биоразнообразии</w:t>
      </w:r>
      <w:r>
        <w:rPr>
          <w:lang w:val="ru"/>
        </w:rPr>
        <w:t xml:space="preserve"> Global Biodiversity Information Facility (</w:t>
      </w:r>
      <w:r>
        <w:fldChar w:fldCharType="begin"/>
      </w:r>
      <w:r>
        <w:instrText xml:space="preserve"> HYPERLINK "https://www.gbif.org/" </w:instrText>
      </w:r>
      <w:r>
        <w:fldChar w:fldCharType="separate"/>
      </w:r>
      <w:r>
        <w:rPr>
          <w:rStyle w:val="20"/>
          <w:lang w:val="ru"/>
        </w:rPr>
        <w:t>https://www.gbif.org/</w:t>
      </w:r>
      <w:r>
        <w:rPr>
          <w:rStyle w:val="20"/>
          <w:lang w:val="ru"/>
        </w:rPr>
        <w:fldChar w:fldCharType="end"/>
      </w:r>
      <w:r>
        <w:rPr>
          <w:lang w:val="ru"/>
        </w:rPr>
        <w:t>) чтобы определить, где встречается этот вид. Учитывались только уникальные комбинации широты и долготы. На основе этих запросов был сгенерирован географический набор данных</w:t>
      </w:r>
      <w:r>
        <w:rPr>
          <w:lang w:val="ru-RU"/>
        </w:rPr>
        <w:t xml:space="preserve">, куда </w:t>
      </w:r>
      <w:r>
        <w:rPr>
          <w:lang w:val="ru"/>
        </w:rPr>
        <w:t>было включено 266</w:t>
      </w:r>
      <w:r>
        <w:rPr>
          <w:lang w:val="ru-RU"/>
        </w:rPr>
        <w:t xml:space="preserve"> </w:t>
      </w:r>
      <w:r>
        <w:rPr>
          <w:lang w:val="ru"/>
        </w:rPr>
        <w:t>725 уникальных точек.</w:t>
      </w:r>
    </w:p>
    <w:p>
      <w:pPr>
        <w:pStyle w:val="62"/>
        <w:rPr>
          <w:lang w:val="ru-RU"/>
        </w:rPr>
      </w:pPr>
      <w:r>
        <w:rPr>
          <w:lang w:val="ru-RU"/>
        </w:rPr>
        <w:t>Г</w:t>
      </w:r>
      <w:r>
        <w:rPr>
          <w:lang w:val="ru"/>
        </w:rPr>
        <w:t>еографический набор данных был использован для анализа широтного распределения видов. В этом анализе сравнивали широтные пределы ареала местных видов и потенциальных инвази</w:t>
      </w:r>
      <w:r>
        <w:rPr>
          <w:lang w:val="ru-RU"/>
        </w:rPr>
        <w:t>в</w:t>
      </w:r>
      <w:r>
        <w:rPr>
          <w:lang w:val="ru"/>
        </w:rPr>
        <w:t>ных. Этот анализ предназначен для отсеивания тех потенциально инвази</w:t>
      </w:r>
      <w:r>
        <w:rPr>
          <w:lang w:val="ru-RU"/>
        </w:rPr>
        <w:t>в</w:t>
      </w:r>
      <w:r>
        <w:rPr>
          <w:lang w:val="ru"/>
        </w:rPr>
        <w:t xml:space="preserve">ных видов, центры распространений которых находятся далеко от географических границ анализируемой акватории. Следующие значения были рассчитаны на </w:t>
      </w:r>
      <w:r>
        <w:rPr>
          <w:lang w:val="ru-RU"/>
        </w:rPr>
        <w:t>этого набора данных</w:t>
      </w:r>
      <w:r>
        <w:rPr>
          <w:lang w:val="ru"/>
        </w:rPr>
        <w:t xml:space="preserve"> и рассматривались как биогеографические характеристики вида</w:t>
      </w:r>
      <w:r>
        <w:rPr>
          <w:lang w:val="ru-RU"/>
        </w:rPr>
        <w:t>:</w:t>
      </w:r>
    </w:p>
    <w:p>
      <w:pPr>
        <w:pStyle w:val="62"/>
        <w:rPr>
          <w:lang w:val="ru-RU"/>
        </w:rPr>
      </w:pPr>
      <m:oMath>
        <m:r>
          <m:rPr/>
          <w:rPr>
            <w:rFonts w:ascii="Cambria Math" w:hAnsi="Cambria Math"/>
            <w:lang w:val="ru"/>
          </w:rPr>
          <m:t>Media</m:t>
        </m:r>
        <m:sSub>
          <m:sSubPr>
            <m:ctrlPr>
              <w:rPr>
                <w:rFonts w:ascii="Cambria Math" w:hAnsi="Cambria Math"/>
              </w:rPr>
            </m:ctrlPr>
          </m:sSubPr>
          <m:e>
            <m:r>
              <m:rPr/>
              <w:rPr>
                <w:rFonts w:ascii="Cambria Math" w:hAnsi="Cambria Math"/>
                <w:lang w:val="ru"/>
              </w:rPr>
              <m:t>n</m:t>
            </m:r>
            <m:ctrlPr>
              <w:rPr>
                <w:rFonts w:ascii="Cambria Math" w:hAnsi="Cambria Math"/>
              </w:rPr>
            </m:ctrlPr>
          </m:e>
          <m:sub>
            <m:r>
              <m:rPr/>
              <w:rPr>
                <w:rFonts w:ascii="Cambria Math" w:hAnsi="Cambria Math"/>
                <w:lang w:val="ru"/>
              </w:rPr>
              <m:t>lat</m:t>
            </m:r>
            <m:ctrlPr>
              <w:rPr>
                <w:rFonts w:ascii="Cambria Math" w:hAnsi="Cambria Math"/>
              </w:rPr>
            </m:ctrlPr>
          </m:sub>
        </m:sSub>
      </m:oMath>
      <w:r>
        <w:rPr>
          <w:lang w:val="ru"/>
        </w:rPr>
        <w:t xml:space="preserve"> — медиана значений широты. Предполагается, что это значение характеризует “ядро” широтного диапазона.</w:t>
      </w:r>
    </w:p>
    <w:p>
      <w:pPr>
        <w:pStyle w:val="62"/>
        <w:rPr>
          <w:lang w:val="ru-RU"/>
        </w:rPr>
      </w:pPr>
      <m:oMath>
        <m:r>
          <m:rPr/>
          <w:rPr>
            <w:rFonts w:ascii="Cambria Math" w:hAnsi="Cambria Math"/>
            <w:lang w:val="ru"/>
          </w:rPr>
          <m:t>Uppe</m:t>
        </m:r>
        <m:sSub>
          <m:sSubPr>
            <m:ctrlPr>
              <w:rPr>
                <w:rFonts w:ascii="Cambria Math" w:hAnsi="Cambria Math"/>
              </w:rPr>
            </m:ctrlPr>
          </m:sSubPr>
          <m:e>
            <m:r>
              <m:rPr/>
              <w:rPr>
                <w:rFonts w:ascii="Cambria Math" w:hAnsi="Cambria Math"/>
                <w:lang w:val="ru"/>
              </w:rPr>
              <m:t>r</m:t>
            </m:r>
            <m:ctrlPr>
              <w:rPr>
                <w:rFonts w:ascii="Cambria Math" w:hAnsi="Cambria Math"/>
              </w:rPr>
            </m:ctrlPr>
          </m:e>
          <m:sub>
            <m:r>
              <m:rPr/>
              <w:rPr>
                <w:rFonts w:ascii="Cambria Math" w:hAnsi="Cambria Math"/>
                <w:lang w:val="ru"/>
              </w:rPr>
              <m:t>lat</m:t>
            </m:r>
            <m:ctrlPr>
              <w:rPr>
                <w:rFonts w:ascii="Cambria Math" w:hAnsi="Cambria Math"/>
              </w:rPr>
            </m:ctrlPr>
          </m:sub>
        </m:sSub>
      </m:oMath>
      <w:r>
        <w:rPr>
          <w:lang w:val="ru"/>
        </w:rPr>
        <w:t xml:space="preserve"> — Максимальное значение широты, на которой был обнаружен вид</w:t>
      </w:r>
    </w:p>
    <w:p>
      <w:pPr>
        <w:pStyle w:val="62"/>
        <w:rPr>
          <w:lang w:val="ru-RU"/>
        </w:rPr>
      </w:pPr>
      <m:oMath>
        <m:sSub>
          <m:sSubPr>
            <m:ctrlPr>
              <w:rPr>
                <w:rFonts w:ascii="Cambria Math" w:hAnsi="Cambria Math"/>
              </w:rPr>
            </m:ctrlPr>
          </m:sSubPr>
          <m:e>
            <m:r>
              <m:rPr/>
              <w:rPr>
                <w:rFonts w:ascii="Cambria Math" w:hAnsi="Cambria Math"/>
                <w:lang w:val="ru"/>
              </w:rPr>
              <m:t>Q</m:t>
            </m:r>
            <m:ctrlPr>
              <w:rPr>
                <w:rFonts w:ascii="Cambria Math" w:hAnsi="Cambria Math"/>
              </w:rPr>
            </m:ctrlPr>
          </m:e>
          <m:sub>
            <m:r>
              <m:rPr/>
              <w:rPr>
                <w:rFonts w:ascii="Cambria Math" w:hAnsi="Cambria Math"/>
                <w:lang w:val="ru"/>
              </w:rPr>
              <m:t>low</m:t>
            </m:r>
            <m:ctrlPr>
              <w:rPr>
                <w:rFonts w:ascii="Cambria Math" w:hAnsi="Cambria Math"/>
              </w:rPr>
            </m:ctrlPr>
          </m:sub>
        </m:sSub>
      </m:oMath>
      <w:r>
        <w:rPr>
          <w:lang w:val="ru"/>
        </w:rPr>
        <w:t xml:space="preserve"> — значение 2,5% квантиля широты</w:t>
      </w:r>
    </w:p>
    <w:p>
      <w:pPr>
        <w:pStyle w:val="62"/>
        <w:rPr>
          <w:lang w:val="ru-RU"/>
        </w:rPr>
      </w:pPr>
      <m:oMath>
        <m:sSub>
          <m:sSubPr>
            <m:ctrlPr>
              <w:rPr>
                <w:rFonts w:ascii="Cambria Math" w:hAnsi="Cambria Math"/>
              </w:rPr>
            </m:ctrlPr>
          </m:sSubPr>
          <m:e>
            <m:r>
              <m:rPr/>
              <w:rPr>
                <w:rFonts w:ascii="Cambria Math" w:hAnsi="Cambria Math"/>
                <w:lang w:val="ru"/>
              </w:rPr>
              <m:t>Q</m:t>
            </m:r>
            <m:ctrlPr>
              <w:rPr>
                <w:rFonts w:ascii="Cambria Math" w:hAnsi="Cambria Math"/>
              </w:rPr>
            </m:ctrlPr>
          </m:e>
          <m:sub>
            <m:r>
              <m:rPr/>
              <w:rPr>
                <w:rFonts w:ascii="Cambria Math" w:hAnsi="Cambria Math"/>
                <w:lang w:val="ru"/>
              </w:rPr>
              <m:t>up</m:t>
            </m:r>
            <m:ctrlPr>
              <w:rPr>
                <w:rFonts w:ascii="Cambria Math" w:hAnsi="Cambria Math"/>
              </w:rPr>
            </m:ctrlPr>
          </m:sub>
        </m:sSub>
      </m:oMath>
      <w:r>
        <w:rPr>
          <w:lang w:val="ru"/>
        </w:rPr>
        <w:t xml:space="preserve"> — значение 97,5% квантиля широты</w:t>
      </w:r>
    </w:p>
    <w:p>
      <w:pPr>
        <w:pStyle w:val="62"/>
        <w:rPr>
          <w:lang w:val="ru-RU"/>
        </w:rPr>
      </w:pPr>
      <m:oMath>
        <m:r>
          <m:rPr/>
          <w:rPr>
            <w:rFonts w:ascii="Cambria Math" w:hAnsi="Cambria Math"/>
            <w:lang w:val="ru"/>
          </w:rPr>
          <m:t>Pro</m:t>
        </m:r>
        <m:sSub>
          <m:sSubPr>
            <m:ctrlPr>
              <w:rPr>
                <w:rFonts w:ascii="Cambria Math" w:hAnsi="Cambria Math"/>
              </w:rPr>
            </m:ctrlPr>
          </m:sSubPr>
          <m:e>
            <m:r>
              <m:rPr/>
              <w:rPr>
                <w:rFonts w:ascii="Cambria Math" w:hAnsi="Cambria Math"/>
                <w:lang w:val="ru"/>
              </w:rPr>
              <m:t>p</m:t>
            </m:r>
            <m:ctrlPr>
              <w:rPr>
                <w:rFonts w:ascii="Cambria Math" w:hAnsi="Cambria Math"/>
              </w:rPr>
            </m:ctrlPr>
          </m:e>
          <m:sub>
            <m:r>
              <m:rPr/>
              <w:rPr>
                <w:rFonts w:ascii="Cambria Math" w:hAnsi="Cambria Math"/>
                <w:lang w:val="ru"/>
              </w:rPr>
              <m:t>polar</m:t>
            </m:r>
            <m:ctrlPr>
              <w:rPr>
                <w:rFonts w:ascii="Cambria Math" w:hAnsi="Cambria Math"/>
              </w:rPr>
            </m:ctrlPr>
          </m:sub>
        </m:sSub>
      </m:oMath>
      <w:r>
        <w:rPr>
          <w:lang w:val="ru"/>
        </w:rPr>
        <w:t xml:space="preserve"> — отношение числа </w:t>
      </w:r>
      <w:r>
        <w:rPr>
          <w:lang w:val="ru-RU"/>
        </w:rPr>
        <w:t>локалитетов</w:t>
      </w:r>
      <w:r>
        <w:rPr>
          <w:lang w:val="ru"/>
        </w:rPr>
        <w:t xml:space="preserve"> с широтой за полярным кругом к общему числу встреч. Предполагается, что чем выше это значение, тем более вероятно, что этот вид встречается в полярном регионе.</w:t>
      </w:r>
    </w:p>
    <w:p>
      <w:pPr>
        <w:pStyle w:val="62"/>
        <w:rPr>
          <w:lang w:val="ru-RU"/>
        </w:rPr>
      </w:pPr>
      <m:oMath>
        <m:r>
          <m:rPr/>
          <w:rPr>
            <w:rFonts w:ascii="Cambria Math" w:hAnsi="Cambria Math"/>
            <w:lang w:val="ru"/>
          </w:rPr>
          <m:t>Skewness</m:t>
        </m:r>
      </m:oMath>
      <w:r>
        <w:rPr>
          <w:lang w:val="ru"/>
        </w:rPr>
        <w:t xml:space="preserve"> — величина асимметрии в распределении значений широты. Предполагается, что чем более асимметрично распределение, тем более выражена тенденция </w:t>
      </w:r>
      <w:r>
        <w:rPr>
          <w:lang w:val="ru-RU"/>
        </w:rPr>
        <w:t xml:space="preserve">проникновения </w:t>
      </w:r>
      <w:r>
        <w:rPr>
          <w:lang w:val="ru"/>
        </w:rPr>
        <w:t>вида из ареала.</w:t>
      </w:r>
    </w:p>
    <w:p>
      <w:pPr>
        <w:pStyle w:val="62"/>
        <w:rPr>
          <w:lang w:val="ru-RU"/>
        </w:rPr>
      </w:pPr>
      <m:oMath>
        <m:r>
          <m:rPr/>
          <w:rPr>
            <w:rFonts w:ascii="Cambria Math" w:hAnsi="Cambria Math"/>
            <w:lang w:val="ru"/>
          </w:rPr>
          <m:t>Asymmetry</m:t>
        </m:r>
      </m:oMath>
      <w:r>
        <w:rPr>
          <w:lang w:val="ru"/>
        </w:rPr>
        <w:t xml:space="preserve"> — значение, аналогичное предыдущему. Это отношение расстояния от медианы широты до Q_low к расстоянию от медианы до Q_up. Логарифмическое преобразование было применено для того, чтобы сделать значения, распределенные в диапазоне от 0 до 1, более выраженными.</w:t>
      </w:r>
    </w:p>
    <w:p>
      <w:pPr>
        <w:pStyle w:val="62"/>
      </w:pPr>
      <m:oMathPara>
        <m:oMathParaPr>
          <m:jc m:val="center"/>
        </m:oMathParaPr>
        <m:oMath>
          <m:r>
            <m:rPr/>
            <w:rPr>
              <w:rFonts w:ascii="Cambria Math" w:hAnsi="Cambria Math"/>
            </w:rPr>
            <m:t>Asymmetry</m:t>
          </m:r>
          <m:r>
            <m:rPr>
              <m:sty m:val="p"/>
            </m:rPr>
            <w:rPr>
              <w:rFonts w:ascii="Cambria Math" w:hAnsi="Cambria Math"/>
            </w:rPr>
            <m:t>=ln(</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w:rPr>
                      <w:rFonts w:ascii="Cambria Math" w:hAnsi="Cambria Math"/>
                    </w:rPr>
                    <m:t>Q</m:t>
                  </m:r>
                  <m:ctrlPr>
                    <w:rPr>
                      <w:rFonts w:ascii="Cambria Math" w:hAnsi="Cambria Math"/>
                    </w:rPr>
                  </m:ctrlPr>
                </m:e>
                <m:sub>
                  <m:r>
                    <m:rPr/>
                    <w:rPr>
                      <w:rFonts w:ascii="Cambria Math" w:hAnsi="Cambria Math"/>
                    </w:rPr>
                    <m:t>up</m:t>
                  </m:r>
                  <m:ctrlPr>
                    <w:rPr>
                      <w:rFonts w:ascii="Cambria Math" w:hAnsi="Cambria Math"/>
                    </w:rPr>
                  </m:ctrlPr>
                </m:sub>
              </m:sSub>
              <m:r>
                <m:rPr>
                  <m:sty m:val="p"/>
                </m:rPr>
                <w:rPr>
                  <w:rFonts w:ascii="Cambria Math" w:hAnsi="Cambria Math"/>
                </w:rPr>
                <m:t>−</m:t>
              </m:r>
              <m:r>
                <m:rPr/>
                <w:rPr>
                  <w:rFonts w:ascii="Cambria Math" w:hAnsi="Cambria Math"/>
                </w:rPr>
                <m:t>M</m:t>
              </m:r>
              <m:r>
                <m:rPr>
                  <m:sty m:val="p"/>
                </m:rPr>
                <w:rPr>
                  <w:rFonts w:ascii="Cambria Math" w:hAnsi="Cambria Math"/>
                </w:rPr>
                <m:t>|</m:t>
              </m:r>
              <m:ctrlPr>
                <w:rPr>
                  <w:rFonts w:ascii="Cambria Math" w:hAnsi="Cambria Math"/>
                </w:rPr>
              </m:ctrlPr>
            </m:num>
            <m:den>
              <m:r>
                <m:rPr>
                  <m:sty m:val="p"/>
                </m:rPr>
                <w:rPr>
                  <w:rFonts w:ascii="Cambria Math" w:hAnsi="Cambria Math"/>
                </w:rPr>
                <m:t>|</m:t>
              </m:r>
              <m:sSub>
                <m:sSubPr>
                  <m:ctrlPr>
                    <w:rPr>
                      <w:rFonts w:ascii="Cambria Math" w:hAnsi="Cambria Math"/>
                    </w:rPr>
                  </m:ctrlPr>
                </m:sSubPr>
                <m:e>
                  <m:r>
                    <m:rPr/>
                    <w:rPr>
                      <w:rFonts w:ascii="Cambria Math" w:hAnsi="Cambria Math"/>
                    </w:rPr>
                    <m:t>Q</m:t>
                  </m:r>
                  <m:ctrlPr>
                    <w:rPr>
                      <w:rFonts w:ascii="Cambria Math" w:hAnsi="Cambria Math"/>
                    </w:rPr>
                  </m:ctrlPr>
                </m:e>
                <m:sub>
                  <m:r>
                    <m:rPr/>
                    <w:rPr>
                      <w:rFonts w:ascii="Cambria Math" w:hAnsi="Cambria Math"/>
                    </w:rPr>
                    <m:t>low</m:t>
                  </m:r>
                  <m:ctrlPr>
                    <w:rPr>
                      <w:rFonts w:ascii="Cambria Math" w:hAnsi="Cambria Math"/>
                    </w:rPr>
                  </m:ctrlPr>
                </m:sub>
              </m:sSub>
              <m:r>
                <m:rPr>
                  <m:sty m:val="p"/>
                </m:rPr>
                <w:rPr>
                  <w:rFonts w:ascii="Cambria Math" w:hAnsi="Cambria Math"/>
                </w:rPr>
                <m:t>−</m:t>
              </m:r>
              <m:r>
                <m:rPr/>
                <w:rPr>
                  <w:rFonts w:ascii="Cambria Math" w:hAnsi="Cambria Math"/>
                </w:rPr>
                <m:t>M</m:t>
              </m:r>
              <m:r>
                <m:rPr>
                  <m:sty m:val="p"/>
                </m:rPr>
                <w:rPr>
                  <w:rFonts w:ascii="Cambria Math" w:hAnsi="Cambria Math"/>
                </w:rPr>
                <m:t>|</m:t>
              </m:r>
              <m:ctrlPr>
                <w:rPr>
                  <w:rFonts w:ascii="Cambria Math" w:hAnsi="Cambria Math"/>
                </w:rPr>
              </m:ctrlPr>
            </m:den>
          </m:f>
          <m:r>
            <m:rPr>
              <m:sty m:val="p"/>
            </m:rPr>
            <w:rPr>
              <w:rFonts w:ascii="Cambria Math" w:hAnsi="Cambria Math"/>
            </w:rPr>
            <m:t>)</m:t>
          </m:r>
        </m:oMath>
      </m:oMathPara>
    </w:p>
    <w:p>
      <w:pPr>
        <w:rPr>
          <w:lang w:val="ru-RU"/>
        </w:rPr>
      </w:pPr>
      <w:r>
        <w:rPr>
          <w:lang w:val="ru"/>
        </w:rPr>
        <w:t>Матрица этих переменных была использована в анализе</w:t>
      </w:r>
      <w:r>
        <w:rPr>
          <w:lang w:val="ru-RU"/>
        </w:rPr>
        <w:t xml:space="preserve"> методом</w:t>
      </w:r>
      <w:r>
        <w:rPr>
          <w:lang w:val="ru"/>
        </w:rPr>
        <w:t xml:space="preserve"> главных компонент (PCA). Оценка первой оси варьирования</w:t>
      </w:r>
      <w:r>
        <w:rPr>
          <w:lang w:val="ru-RU"/>
        </w:rPr>
        <w:t xml:space="preserve"> (</w:t>
      </w:r>
      <w:r>
        <w:rPr>
          <w:lang w:val="ru"/>
        </w:rPr>
        <w:t>PC1) использовалась для общей оценки широтного распределения видов.</w:t>
      </w:r>
    </w:p>
    <w:bookmarkEnd w:id="28"/>
    <w:p>
      <w:pPr>
        <w:pStyle w:val="4"/>
      </w:pPr>
      <w:bookmarkStart w:id="29" w:name="_Toc122173789"/>
      <w:bookmarkStart w:id="30" w:name="assessment-of-environmental-parameters"/>
      <w:r>
        <w:rPr>
          <w:lang w:val="ru"/>
        </w:rPr>
        <w:t>Оценка параметров окружающей среды</w:t>
      </w:r>
      <w:bookmarkEnd w:id="29"/>
    </w:p>
    <w:p>
      <w:pPr>
        <w:rPr>
          <w:lang w:val="ru-RU"/>
        </w:rPr>
      </w:pPr>
      <w:r>
        <w:rPr>
          <w:lang w:val="ru"/>
        </w:rPr>
        <w:t>Для всех видов, включенных в анализ (аборигенных и потенциально инвази</w:t>
      </w:r>
      <w:r>
        <w:rPr>
          <w:lang w:val="ru-RU"/>
        </w:rPr>
        <w:t>в</w:t>
      </w:r>
      <w:r>
        <w:rPr>
          <w:lang w:val="ru"/>
        </w:rPr>
        <w:t>ных), были оценены значения солености и температуры в точках их встречаемости (GBIF). Bio-ORACLE (</w:t>
      </w:r>
      <w:r>
        <w:fldChar w:fldCharType="begin"/>
      </w:r>
      <w:r>
        <w:instrText xml:space="preserve"> HYPERLINK "https://bio-oracle.org/" </w:instrText>
      </w:r>
      <w:r>
        <w:fldChar w:fldCharType="separate"/>
      </w:r>
      <w:r>
        <w:rPr>
          <w:rStyle w:val="20"/>
          <w:lang w:val="ru"/>
        </w:rPr>
        <w:t>https://bio-oracle.org/</w:t>
      </w:r>
      <w:r>
        <w:rPr>
          <w:rStyle w:val="20"/>
          <w:lang w:val="ru"/>
        </w:rPr>
        <w:fldChar w:fldCharType="end"/>
      </w:r>
      <w:r>
        <w:rPr>
          <w:lang w:val="ru"/>
        </w:rPr>
        <w:t>; Tyberghein et al. 2021; Assis et al. 2017)</w:t>
      </w:r>
      <w:r>
        <w:rPr>
          <w:vertAlign w:val="superscript"/>
        </w:rPr>
        <w:footnoteReference w:id="15"/>
      </w:r>
      <w:r>
        <w:rPr>
          <w:vertAlign w:val="superscript"/>
          <w:lang w:val="ru"/>
        </w:rPr>
        <w:t>,</w:t>
      </w:r>
      <w:r>
        <w:rPr>
          <w:vertAlign w:val="superscript"/>
        </w:rPr>
        <w:footnoteReference w:id="16"/>
      </w:r>
      <w:r>
        <w:rPr>
          <w:lang w:val="ru"/>
        </w:rPr>
        <w:t xml:space="preserve"> был использован для оценки гидрологических параметров в морских районах. Соленость морской воды (среднее значение на средней глубине) и температура морской воды (среднее значение на средней глубине) были извлечены из этой ГИС для каждой точки встреч видов. Поскольку некоторые географические местообитания вида находились в пресноводных районах, данные о температуре были дополнительно проверены с помощью портала данных EarthEnv (</w:t>
      </w:r>
      <w:r>
        <w:fldChar w:fldCharType="begin"/>
      </w:r>
      <w:r>
        <w:instrText xml:space="preserve"> HYPERLINK "http://www.earthenv.org/streams" </w:instrText>
      </w:r>
      <w:r>
        <w:fldChar w:fldCharType="separate"/>
      </w:r>
      <w:r>
        <w:rPr>
          <w:rStyle w:val="20"/>
          <w:lang w:val="ru"/>
        </w:rPr>
        <w:t>http://www.earthenv.org/streams</w:t>
      </w:r>
      <w:r>
        <w:rPr>
          <w:rStyle w:val="20"/>
          <w:lang w:val="ru"/>
        </w:rPr>
        <w:fldChar w:fldCharType="end"/>
      </w:r>
      <w:r>
        <w:rPr>
          <w:lang w:val="ru"/>
        </w:rPr>
        <w:t>; Domisch et al., 2015).</w:t>
      </w:r>
      <w:r>
        <w:rPr>
          <w:vertAlign w:val="superscript"/>
        </w:rPr>
        <w:footnoteReference w:id="17"/>
      </w:r>
      <w:r>
        <w:rPr>
          <w:lang w:val="ru"/>
        </w:rPr>
        <w:t xml:space="preserve"> Для местоположений, параметры которых были оценены с помощью ГИС EarthEnv, значение солености принималось равным нулю.</w:t>
      </w:r>
    </w:p>
    <w:bookmarkEnd w:id="30"/>
    <w:p>
      <w:pPr>
        <w:pStyle w:val="4"/>
      </w:pPr>
      <w:bookmarkStart w:id="31" w:name="_Toc122173790"/>
      <w:r>
        <w:rPr>
          <w:lang w:val="ru"/>
        </w:rPr>
        <w:t>Статистический анализ</w:t>
      </w:r>
      <w:bookmarkEnd w:id="31"/>
    </w:p>
    <w:p>
      <w:pPr>
        <w:rPr>
          <w:lang w:val="ru-RU"/>
        </w:rPr>
      </w:pPr>
      <w:r>
        <w:rPr>
          <w:lang w:val="ru"/>
        </w:rPr>
        <w:t>Данные были обработаны с помощью функций статистического языка программирования R (R Core Team, 2021)</w:t>
      </w:r>
      <w:r>
        <w:rPr>
          <w:rStyle w:val="15"/>
        </w:rPr>
        <w:footnoteReference w:id="18"/>
      </w:r>
      <w:r>
        <w:rPr>
          <w:lang w:val="ru-RU"/>
        </w:rPr>
        <w:t>.</w:t>
      </w:r>
    </w:p>
    <w:p>
      <w:pPr>
        <w:pStyle w:val="62"/>
        <w:rPr>
          <w:lang w:val="ru-RU"/>
        </w:rPr>
      </w:pPr>
      <w:r>
        <w:rPr>
          <w:lang w:val="ru"/>
        </w:rPr>
        <w:t xml:space="preserve">Запросы </w:t>
      </w:r>
      <w:r>
        <w:rPr>
          <w:lang w:val="ru-RU"/>
        </w:rPr>
        <w:t xml:space="preserve">в </w:t>
      </w:r>
      <w:r>
        <w:rPr>
          <w:lang w:val="ru"/>
        </w:rPr>
        <w:t>GBIF были выполнены с помощью пакета “spocc” (Scott, Chamberlain, 2021)</w:t>
      </w:r>
      <w:r>
        <w:rPr>
          <w:rStyle w:val="15"/>
        </w:rPr>
        <w:footnoteReference w:id="19"/>
      </w:r>
      <w:r>
        <w:rPr>
          <w:lang w:val="ru"/>
        </w:rPr>
        <w:t>. Проверка таксономических характеристик видов была проведена с помощью пакета “worms” (Holstein, 2018)</w:t>
      </w:r>
      <w:r>
        <w:rPr>
          <w:rStyle w:val="15"/>
        </w:rPr>
        <w:footnoteReference w:id="20"/>
      </w:r>
      <w:r>
        <w:rPr>
          <w:lang w:val="ru-RU"/>
        </w:rPr>
        <w:t xml:space="preserve">, </w:t>
      </w:r>
      <w:r>
        <w:rPr>
          <w:lang w:val="ru"/>
        </w:rPr>
        <w:t>извлекающего информацию из базы данных WoRMS (</w:t>
      </w:r>
      <w:r>
        <w:fldChar w:fldCharType="begin"/>
      </w:r>
      <w:r>
        <w:instrText xml:space="preserve"> HYPERLINK "https://www.marinespecies.org/" </w:instrText>
      </w:r>
      <w:r>
        <w:fldChar w:fldCharType="separate"/>
      </w:r>
      <w:r>
        <w:rPr>
          <w:rStyle w:val="20"/>
          <w:lang w:val="ru"/>
        </w:rPr>
        <w:t>https://www.marinespecies.org /</w:t>
      </w:r>
      <w:r>
        <w:rPr>
          <w:rStyle w:val="20"/>
          <w:lang w:val="ru"/>
        </w:rPr>
        <w:fldChar w:fldCharType="end"/>
      </w:r>
      <w:r>
        <w:rPr>
          <w:lang w:val="ru"/>
        </w:rPr>
        <w:t>).</w:t>
      </w:r>
    </w:p>
    <w:p>
      <w:pPr>
        <w:pStyle w:val="62"/>
        <w:rPr>
          <w:lang w:val="ru-RU"/>
        </w:rPr>
      </w:pPr>
      <w:r>
        <w:rPr>
          <w:lang w:val="ru"/>
        </w:rPr>
        <w:t>Анализ главных компонент проводили с использованием пакета “vegan” (Oksanen et al., 2020)</w:t>
      </w:r>
      <w:r>
        <w:rPr>
          <w:rStyle w:val="15"/>
        </w:rPr>
        <w:footnoteReference w:id="21"/>
      </w:r>
      <w:r>
        <w:rPr>
          <w:lang w:val="ru"/>
        </w:rPr>
        <w:t>.</w:t>
      </w:r>
    </w:p>
    <w:p>
      <w:pPr>
        <w:pStyle w:val="3"/>
      </w:pPr>
      <w:bookmarkStart w:id="32" w:name="_Toc122173791"/>
      <w:r>
        <w:rPr>
          <w:lang w:val="ru"/>
        </w:rPr>
        <w:t>Наземная биота</w:t>
      </w:r>
      <w:bookmarkEnd w:id="32"/>
    </w:p>
    <w:p>
      <w:pPr>
        <w:pStyle w:val="4"/>
      </w:pPr>
      <w:bookmarkStart w:id="33" w:name="_Toc122173792"/>
      <w:r>
        <w:rPr>
          <w:lang w:val="ru"/>
        </w:rPr>
        <w:t>Информационные ресурсы о сосудистых растениях</w:t>
      </w:r>
      <w:bookmarkEnd w:id="33"/>
    </w:p>
    <w:p>
      <w:pPr>
        <w:rPr>
          <w:lang w:val="ru-RU"/>
        </w:rPr>
      </w:pPr>
      <w:r>
        <w:rPr>
          <w:lang w:val="ru"/>
        </w:rPr>
        <w:t>Чтобы подготовить список чужеродных видов наземных растений и оценить их инвази</w:t>
      </w:r>
      <w:r>
        <w:rPr>
          <w:lang w:val="ru-RU"/>
        </w:rPr>
        <w:t>в</w:t>
      </w:r>
      <w:r>
        <w:rPr>
          <w:lang w:val="ru"/>
        </w:rPr>
        <w:t>ный статус, в зону исследования были включены полуострова Ямал и Гыдан и прилегающие к ним районы с юга, вплоть до южной границы Арктики, в соответствии с Картой циркумполярной арктической растительности (Walker, 2005)</w:t>
      </w:r>
      <w:r>
        <w:rPr>
          <w:rStyle w:val="15"/>
        </w:rPr>
        <w:footnoteReference w:id="22"/>
      </w:r>
      <w:r>
        <w:rPr>
          <w:lang w:val="ru"/>
        </w:rPr>
        <w:t>. Эта территория соответствует Ямало-Гыданской флористической провинции (Юрцев, 1994)</w:t>
      </w:r>
      <w:r>
        <w:rPr>
          <w:rStyle w:val="15"/>
        </w:rPr>
        <w:footnoteReference w:id="23"/>
      </w:r>
      <w:r>
        <w:rPr>
          <w:lang w:val="ru-RU"/>
        </w:rPr>
        <w:t xml:space="preserve"> </w:t>
      </w:r>
      <w:r>
        <w:rPr>
          <w:lang w:val="ru"/>
        </w:rPr>
        <w:t>или сектору (Elvebakk et al., 1999)</w:t>
      </w:r>
      <w:r>
        <w:rPr>
          <w:rStyle w:val="15"/>
        </w:rPr>
        <w:footnoteReference w:id="24"/>
      </w:r>
      <w:r>
        <w:rPr>
          <w:lang w:val="ru"/>
        </w:rPr>
        <w:t>. Эта территория отличается от прилегающей низким флористическим богатством в сочетании с различными особенностями флоры: разрыв в ареалах распространения многих горных, преимущественно восточносибирских видов; отсутствие множества "восточных" (заенисейских) видов наряду с западными (европейскими, амфи-атлантическими и т.д.), достигающими Уральских гор. Многие "западные" виды приурочены к низовьям Оби вплоть до полуострова Таз и отсутствуют на полуострове Гыдан; некоторые из них также обнаружены за пределами Арктики в горах на правом берегу реки Енисей. Большинство западных элементов местной флоры ограничено самыми южными районами, в то время как роль восточных аналогов возрастает к северу (Юрцев, 1994).</w:t>
      </w:r>
    </w:p>
    <w:p>
      <w:pPr>
        <w:rPr>
          <w:lang w:val="ru-RU"/>
        </w:rPr>
      </w:pPr>
      <w:r>
        <w:rPr>
          <w:lang w:val="ru"/>
        </w:rPr>
        <w:t>Чтобы охарактеризовать состав чужеродной сосудистой флоры Ямало-Гыданской Арктики, мы обратились к различным источникам данных. При составлении контрольного списка видов исследуемой территории мы использовали такие справочники, как Арктическая флора СССР (Толмачев, 1960-1975; Толмачев, Юрцев,</w:t>
      </w:r>
      <w:r>
        <w:rPr>
          <w:lang w:val="ru-RU"/>
        </w:rPr>
        <w:t xml:space="preserve"> 1980-1983</w:t>
      </w:r>
      <w:r>
        <w:rPr>
          <w:lang w:val="ru"/>
        </w:rPr>
        <w:t>; Юрцев, 1984-1</w:t>
      </w:r>
      <w:r>
        <w:rPr>
          <w:lang w:val="ru-RU"/>
        </w:rPr>
        <w:t>98</w:t>
      </w:r>
      <w:r>
        <w:rPr>
          <w:lang w:val="ru"/>
        </w:rPr>
        <w:t>7)</w:t>
      </w:r>
      <w:r>
        <w:rPr>
          <w:rStyle w:val="15"/>
        </w:rPr>
        <w:footnoteReference w:id="25"/>
      </w:r>
      <w:r>
        <w:rPr>
          <w:lang w:val="ru"/>
        </w:rPr>
        <w:t>, Флора полуострова Ямал (Ребристая, 2013)</w:t>
      </w:r>
      <w:r>
        <w:rPr>
          <w:rStyle w:val="15"/>
        </w:rPr>
        <w:footnoteReference w:id="26"/>
      </w:r>
      <w:r>
        <w:rPr>
          <w:lang w:val="ru"/>
        </w:rPr>
        <w:t xml:space="preserve">, комплексный обзор чужеродной сосудистой флоры Арктики (Wasowicz </w:t>
      </w:r>
      <w:r>
        <w:rPr>
          <w:rStyle w:val="15"/>
        </w:rPr>
        <w:footnoteReference w:id="27"/>
      </w:r>
      <w:r>
        <w:rPr>
          <w:rStyle w:val="15"/>
        </w:rPr>
        <w:footnoteReference w:id="28"/>
      </w:r>
      <w:r>
        <w:rPr>
          <w:lang w:val="ru"/>
        </w:rPr>
        <w:t>et al., 2020)</w:t>
      </w:r>
      <w:r>
        <w:rPr>
          <w:lang w:val="ru-RU"/>
        </w:rPr>
        <w:t>.</w:t>
      </w:r>
      <w:r>
        <w:rPr>
          <w:lang w:val="ru"/>
        </w:rPr>
        <w:t xml:space="preserve"> </w:t>
      </w:r>
      <w:r>
        <w:rPr>
          <w:lang w:val="ru-RU"/>
        </w:rPr>
        <w:t>Т</w:t>
      </w:r>
      <w:r>
        <w:rPr>
          <w:lang w:val="ru"/>
        </w:rPr>
        <w:t xml:space="preserve">акже </w:t>
      </w:r>
      <w:r>
        <w:rPr>
          <w:lang w:val="ru-RU"/>
        </w:rPr>
        <w:t>был</w:t>
      </w:r>
      <w:r>
        <w:rPr>
          <w:lang w:val="ru"/>
        </w:rPr>
        <w:t xml:space="preserve"> </w:t>
      </w:r>
      <w:r>
        <w:rPr>
          <w:lang w:val="ru-RU"/>
        </w:rPr>
        <w:t>рассмотрен</w:t>
      </w:r>
      <w:r>
        <w:rPr>
          <w:lang w:val="ru"/>
        </w:rPr>
        <w:t xml:space="preserve"> значительн</w:t>
      </w:r>
      <w:r>
        <w:rPr>
          <w:lang w:val="ru-RU"/>
        </w:rPr>
        <w:t>ый</w:t>
      </w:r>
      <w:r>
        <w:rPr>
          <w:lang w:val="ru"/>
        </w:rPr>
        <w:t xml:space="preserve"> </w:t>
      </w:r>
      <w:r>
        <w:rPr>
          <w:lang w:val="ru-RU"/>
        </w:rPr>
        <w:t>объем флористической</w:t>
      </w:r>
      <w:r>
        <w:rPr>
          <w:lang w:val="ru"/>
        </w:rPr>
        <w:t xml:space="preserve"> литературы (Ребристая, 1999; Князев, Морозова, 2006; Князев и др., 2006</w:t>
      </w:r>
      <w:r>
        <w:rPr>
          <w:rStyle w:val="15"/>
        </w:rPr>
        <w:footnoteReference w:id="29"/>
      </w:r>
      <w:r>
        <w:rPr>
          <w:lang w:val="ru"/>
        </w:rPr>
        <w:t>; Ребристая, 2006</w:t>
      </w:r>
      <w:r>
        <w:rPr>
          <w:rStyle w:val="15"/>
        </w:rPr>
        <w:footnoteReference w:id="30"/>
      </w:r>
      <w:r>
        <w:rPr>
          <w:lang w:val="ru"/>
        </w:rPr>
        <w:t>; Письмаркина, 2014</w:t>
      </w:r>
      <w:r>
        <w:rPr>
          <w:rStyle w:val="15"/>
        </w:rPr>
        <w:footnoteReference w:id="31"/>
      </w:r>
      <w:r>
        <w:rPr>
          <w:lang w:val="ru"/>
        </w:rPr>
        <w:t>; Бялт, Егоров, 2019</w:t>
      </w:r>
      <w:r>
        <w:rPr>
          <w:rStyle w:val="15"/>
        </w:rPr>
        <w:footnoteReference w:id="32"/>
      </w:r>
      <w:r>
        <w:rPr>
          <w:lang w:val="ru"/>
        </w:rPr>
        <w:t>;</w:t>
      </w:r>
      <w:r>
        <w:rPr>
          <w:lang w:val="ru-RU"/>
        </w:rPr>
        <w:t xml:space="preserve"> </w:t>
      </w:r>
      <w:r>
        <w:rPr>
          <w:lang w:val="ru"/>
        </w:rPr>
        <w:t>Письмаркина, 2019</w:t>
      </w:r>
      <w:r>
        <w:rPr>
          <w:rStyle w:val="15"/>
        </w:rPr>
        <w:footnoteReference w:id="33"/>
      </w:r>
      <w:r>
        <w:rPr>
          <w:lang w:val="ru"/>
        </w:rPr>
        <w:t>; Письмаркина, Быструшкин, 2019</w:t>
      </w:r>
      <w:r>
        <w:rPr>
          <w:rStyle w:val="15"/>
        </w:rPr>
        <w:footnoteReference w:id="34"/>
      </w:r>
      <w:r>
        <w:rPr>
          <w:lang w:val="ru"/>
        </w:rPr>
        <w:t xml:space="preserve">; статьи с отсутствием новых находок для территории были исключены) и </w:t>
      </w:r>
      <w:r>
        <w:rPr>
          <w:lang w:val="ru-RU"/>
        </w:rPr>
        <w:t xml:space="preserve">материалы </w:t>
      </w:r>
      <w:r>
        <w:rPr>
          <w:lang w:val="ru"/>
        </w:rPr>
        <w:t>инженерно-экологически</w:t>
      </w:r>
      <w:r>
        <w:rPr>
          <w:lang w:val="ru-RU"/>
        </w:rPr>
        <w:t>х</w:t>
      </w:r>
      <w:r>
        <w:rPr>
          <w:lang w:val="ru"/>
        </w:rPr>
        <w:t xml:space="preserve"> изыскани</w:t>
      </w:r>
      <w:r>
        <w:rPr>
          <w:lang w:val="ru-RU"/>
        </w:rPr>
        <w:t>й</w:t>
      </w:r>
      <w:r>
        <w:rPr>
          <w:lang w:val="ru"/>
        </w:rPr>
        <w:t xml:space="preserve"> и мониторинг</w:t>
      </w:r>
      <w:r>
        <w:rPr>
          <w:lang w:val="ru-RU"/>
        </w:rPr>
        <w:t>а биоты</w:t>
      </w:r>
      <w:r>
        <w:rPr>
          <w:lang w:val="ru"/>
        </w:rPr>
        <w:t xml:space="preserve"> на Южно-Тамбейском ЛУ</w:t>
      </w:r>
      <w:r>
        <w:rPr>
          <w:rStyle w:val="15"/>
          <w:lang w:val="en-US"/>
        </w:rPr>
        <w:footnoteReference w:id="35"/>
      </w:r>
      <w:r>
        <w:rPr>
          <w:lang w:val="ru"/>
        </w:rPr>
        <w:t xml:space="preserve"> и на Салмановском (Утреннем) ЛУ</w:t>
      </w:r>
      <w:r>
        <w:rPr>
          <w:rStyle w:val="15"/>
        </w:rPr>
        <w:footnoteReference w:id="36"/>
      </w:r>
      <w:r>
        <w:rPr>
          <w:lang w:val="ru"/>
        </w:rPr>
        <w:t>. Для уточнения географической привязки ряда местообитаний чужеродных видов и определения их положения в Арктике в соответствии с CAFF мы использовали образц</w:t>
      </w:r>
      <w:r>
        <w:rPr>
          <w:lang w:val="ru-RU"/>
        </w:rPr>
        <w:t>ы</w:t>
      </w:r>
      <w:r>
        <w:rPr>
          <w:lang w:val="ru"/>
        </w:rPr>
        <w:t xml:space="preserve"> </w:t>
      </w:r>
      <w:r>
        <w:rPr>
          <w:lang w:val="ru-RU"/>
        </w:rPr>
        <w:t>из</w:t>
      </w:r>
      <w:r>
        <w:rPr>
          <w:lang w:val="ru"/>
        </w:rPr>
        <w:t xml:space="preserve"> </w:t>
      </w:r>
      <w:r>
        <w:rPr>
          <w:lang w:val="ru-RU"/>
        </w:rPr>
        <w:t>ц</w:t>
      </w:r>
      <w:r>
        <w:rPr>
          <w:lang w:val="ru"/>
        </w:rPr>
        <w:t>ифров</w:t>
      </w:r>
      <w:r>
        <w:rPr>
          <w:lang w:val="ru-RU"/>
        </w:rPr>
        <w:t>ых</w:t>
      </w:r>
      <w:r>
        <w:rPr>
          <w:lang w:val="ru"/>
        </w:rPr>
        <w:t xml:space="preserve"> гербари</w:t>
      </w:r>
      <w:r>
        <w:rPr>
          <w:lang w:val="ru-RU"/>
        </w:rPr>
        <w:t>ев</w:t>
      </w:r>
      <w:r>
        <w:rPr>
          <w:lang w:val="ru"/>
        </w:rPr>
        <w:t xml:space="preserve"> Московского государственного университета (MW) и Ботанического института им. Комарова РАН (LE). В основном, это касается гербарной коллекции П.Ю. Жмылева и С.Н. Еланского, собранной в 1992 году: многие флористические находки еще не были опубликованы. Ряд неоднозначных данных о видах растений для </w:t>
      </w:r>
      <w:r>
        <w:rPr>
          <w:lang w:val="ru-RU"/>
        </w:rPr>
        <w:t xml:space="preserve">полуострова Ямал в районе реализации проекта </w:t>
      </w:r>
      <w:r>
        <w:rPr>
          <w:lang w:val="ru"/>
        </w:rPr>
        <w:t xml:space="preserve">"Ямал СПГ", приведенных </w:t>
      </w:r>
      <w:r>
        <w:rPr>
          <w:lang w:val="ru-RU"/>
        </w:rPr>
        <w:t xml:space="preserve">в отчете ООО </w:t>
      </w:r>
      <w:r>
        <w:rPr>
          <w:lang w:val="ru"/>
        </w:rPr>
        <w:t>"</w:t>
      </w:r>
      <w:r>
        <w:rPr>
          <w:lang w:val="ru-RU"/>
        </w:rPr>
        <w:t>ФРЭКОМ</w:t>
      </w:r>
      <w:r>
        <w:rPr>
          <w:lang w:val="ru"/>
        </w:rPr>
        <w:t>"</w:t>
      </w:r>
      <w:r>
        <w:rPr>
          <w:lang w:val="ru-RU"/>
        </w:rPr>
        <w:t xml:space="preserve"> (2018)</w:t>
      </w:r>
      <w:r>
        <w:rPr>
          <w:lang w:val="ru"/>
        </w:rPr>
        <w:t xml:space="preserve">, были исключены из окончательного списка. Некоторые виды, указанные в публикациях, были исключены из итогового списка: </w:t>
      </w:r>
      <w:r>
        <w:rPr>
          <w:i/>
          <w:lang w:val="ru"/>
        </w:rPr>
        <w:t>Achillea asiatica</w:t>
      </w:r>
      <w:r>
        <w:rPr>
          <w:lang w:val="ru"/>
        </w:rPr>
        <w:t xml:space="preserve"> Serg., </w:t>
      </w:r>
      <w:r>
        <w:rPr>
          <w:i/>
          <w:lang w:val="ru"/>
        </w:rPr>
        <w:t>Erigeron acris</w:t>
      </w:r>
      <w:r>
        <w:rPr>
          <w:lang w:val="ru"/>
        </w:rPr>
        <w:t xml:space="preserve"> L. s.l., </w:t>
      </w:r>
      <w:r>
        <w:rPr>
          <w:i/>
          <w:lang w:val="ru"/>
        </w:rPr>
        <w:t>Agrostis clavata</w:t>
      </w:r>
      <w:r>
        <w:rPr>
          <w:lang w:val="ru"/>
        </w:rPr>
        <w:t xml:space="preserve"> Trin. (Бялт, Егоров, 2019), </w:t>
      </w:r>
      <w:r>
        <w:rPr>
          <w:i/>
          <w:lang w:val="ru"/>
        </w:rPr>
        <w:t>Achillea salicifolia</w:t>
      </w:r>
      <w:r>
        <w:rPr>
          <w:lang w:val="ru"/>
        </w:rPr>
        <w:t xml:space="preserve"> Besser ex DC., </w:t>
      </w:r>
      <w:r>
        <w:rPr>
          <w:i/>
          <w:lang w:val="ru"/>
        </w:rPr>
        <w:t>Lactuca sibirica</w:t>
      </w:r>
      <w:r>
        <w:rPr>
          <w:lang w:val="ru"/>
        </w:rPr>
        <w:t xml:space="preserve"> L. (Письмаркина, 2014) и </w:t>
      </w:r>
      <w:r>
        <w:rPr>
          <w:i/>
          <w:lang w:val="ru"/>
        </w:rPr>
        <w:t>Myosotis laxa</w:t>
      </w:r>
      <w:r>
        <w:rPr>
          <w:lang w:val="ru"/>
        </w:rPr>
        <w:t xml:space="preserve"> subsp. </w:t>
      </w:r>
      <w:r>
        <w:rPr>
          <w:i/>
          <w:lang w:val="ru"/>
        </w:rPr>
        <w:t>caespitosa</w:t>
      </w:r>
      <w:r>
        <w:rPr>
          <w:lang w:val="ru"/>
        </w:rPr>
        <w:t xml:space="preserve"> (C.F. Schultz) Nordh. (Wasowicz et al., 2020)</w:t>
      </w:r>
      <w:r>
        <w:rPr>
          <w:lang w:val="ru-RU"/>
        </w:rPr>
        <w:t>, поскольку</w:t>
      </w:r>
      <w:r>
        <w:rPr>
          <w:lang w:val="ru"/>
        </w:rPr>
        <w:t xml:space="preserve"> </w:t>
      </w:r>
      <w:r>
        <w:rPr>
          <w:lang w:val="ru-RU"/>
        </w:rPr>
        <w:t>о</w:t>
      </w:r>
      <w:r>
        <w:rPr>
          <w:lang w:val="ru"/>
        </w:rPr>
        <w:t>ни являются аборигенными видами, активно колонизирующими нарушенные местообитания</w:t>
      </w:r>
      <w:r>
        <w:rPr>
          <w:lang w:val="ru-RU"/>
        </w:rPr>
        <w:t xml:space="preserve"> </w:t>
      </w:r>
      <w:r>
        <w:rPr>
          <w:lang w:val="ru"/>
        </w:rPr>
        <w:t>—</w:t>
      </w:r>
      <w:r>
        <w:rPr>
          <w:lang w:val="ru-RU"/>
        </w:rPr>
        <w:t xml:space="preserve"> т.н. апофитами</w:t>
      </w:r>
      <w:r>
        <w:rPr>
          <w:lang w:val="ru"/>
        </w:rPr>
        <w:t>.</w:t>
      </w:r>
    </w:p>
    <w:p>
      <w:pPr>
        <w:rPr>
          <w:lang w:val="ru-RU"/>
        </w:rPr>
      </w:pPr>
      <w:r>
        <w:rPr>
          <w:lang w:val="ru-RU"/>
        </w:rPr>
        <w:t>Ниже</w:t>
      </w:r>
      <w:r>
        <w:rPr>
          <w:lang w:val="ru"/>
        </w:rPr>
        <w:t xml:space="preserve"> пред</w:t>
      </w:r>
      <w:r>
        <w:rPr>
          <w:lang w:val="ru-RU"/>
        </w:rPr>
        <w:t>принята</w:t>
      </w:r>
      <w:r>
        <w:rPr>
          <w:lang w:val="ru"/>
        </w:rPr>
        <w:t xml:space="preserve"> попытк</w:t>
      </w:r>
      <w:r>
        <w:rPr>
          <w:lang w:val="ru-RU"/>
        </w:rPr>
        <w:t>а</w:t>
      </w:r>
      <w:r>
        <w:rPr>
          <w:lang w:val="ru"/>
        </w:rPr>
        <w:t xml:space="preserve"> классифицировать </w:t>
      </w:r>
      <w:r>
        <w:rPr>
          <w:lang w:val="ru-RU"/>
        </w:rPr>
        <w:t xml:space="preserve">чужеродные </w:t>
      </w:r>
      <w:r>
        <w:rPr>
          <w:lang w:val="ru"/>
        </w:rPr>
        <w:t>таксоны в соответствии с их инвази</w:t>
      </w:r>
      <w:r>
        <w:rPr>
          <w:lang w:val="ru-RU"/>
        </w:rPr>
        <w:t>в</w:t>
      </w:r>
      <w:r>
        <w:rPr>
          <w:lang w:val="ru"/>
        </w:rPr>
        <w:t>ным статусом как "случайные" или "натурализовавшиеся" (Richardson et al. 2000</w:t>
      </w:r>
      <w:r>
        <w:rPr>
          <w:rStyle w:val="15"/>
        </w:rPr>
        <w:footnoteReference w:id="37"/>
      </w:r>
      <w:r>
        <w:rPr>
          <w:lang w:val="ru"/>
        </w:rPr>
        <w:t xml:space="preserve">). Мы использовали классификацию путей </w:t>
      </w:r>
      <w:r>
        <w:rPr>
          <w:lang w:val="ru-RU"/>
        </w:rPr>
        <w:t>вселения</w:t>
      </w:r>
      <w:r>
        <w:rPr>
          <w:lang w:val="ru"/>
        </w:rPr>
        <w:t>, принятую Конвенцией о биологическом разнообразии (CBD 2014).</w:t>
      </w:r>
    </w:p>
    <w:p>
      <w:pPr>
        <w:pStyle w:val="62"/>
        <w:rPr>
          <w:lang w:val="en-US"/>
        </w:rPr>
      </w:pPr>
      <w:r>
        <w:rPr>
          <w:lang w:val="ru"/>
        </w:rPr>
        <w:t xml:space="preserve">Для подготовки карт и определения </w:t>
      </w:r>
      <w:r>
        <w:rPr>
          <w:lang w:val="ru-RU"/>
        </w:rPr>
        <w:t xml:space="preserve">потенциальной </w:t>
      </w:r>
      <w:r>
        <w:rPr>
          <w:lang w:val="ru"/>
        </w:rPr>
        <w:t xml:space="preserve">пригодности местообитаний было использовано моделирование ареалов для потенциально инвазивных видов в Ямало-Гыданском секторе Арктики, охватывающем территорию от Шпицбергена до реки Енисей, ограниченную с юга Полярным кругом. Мы использовали сведения о </w:t>
      </w:r>
      <w:r>
        <w:rPr>
          <w:lang w:val="ru-RU"/>
        </w:rPr>
        <w:t>находках</w:t>
      </w:r>
      <w:r>
        <w:rPr>
          <w:lang w:val="ru"/>
        </w:rPr>
        <w:t xml:space="preserve"> видов из ранее цитированной литературы и рукописей, баз данных Global Biodiversity Information Facility (https://www.gbif.org/), Artsdatabanken (https://www.artsdatabanken.no/), Artportalen (https://www.artportalen.se/), Finnish Biodiversity Information Facility (https://www.laji.fi/), а также гербарны</w:t>
      </w:r>
      <w:r>
        <w:rPr>
          <w:lang w:val="ru-RU"/>
        </w:rPr>
        <w:t>х</w:t>
      </w:r>
      <w:r>
        <w:rPr>
          <w:lang w:val="ru"/>
        </w:rPr>
        <w:t xml:space="preserve"> коллекци</w:t>
      </w:r>
      <w:r>
        <w:rPr>
          <w:lang w:val="ru-RU"/>
        </w:rPr>
        <w:t>й</w:t>
      </w:r>
      <w:r>
        <w:rPr>
          <w:lang w:val="ru"/>
        </w:rPr>
        <w:t xml:space="preserve"> Московского государственного университета (МГУ) (https://plant.depo.msu.ru/) и Ботаническ</w:t>
      </w:r>
      <w:r>
        <w:rPr>
          <w:lang w:val="ru-RU"/>
        </w:rPr>
        <w:t>ого</w:t>
      </w:r>
      <w:r>
        <w:rPr>
          <w:lang w:val="ru"/>
        </w:rPr>
        <w:t xml:space="preserve"> институт</w:t>
      </w:r>
      <w:r>
        <w:rPr>
          <w:lang w:val="ru-RU"/>
        </w:rPr>
        <w:t>а</w:t>
      </w:r>
      <w:r>
        <w:rPr>
          <w:lang w:val="ru"/>
        </w:rPr>
        <w:t xml:space="preserve"> им. Комарова </w:t>
      </w:r>
      <w:r>
        <w:rPr>
          <w:lang w:val="ru-RU"/>
        </w:rPr>
        <w:t xml:space="preserve">РАН </w:t>
      </w:r>
      <w:r>
        <w:rPr>
          <w:lang w:val="ru"/>
        </w:rPr>
        <w:t>(LE) (https://herbariumle.ru/).</w:t>
      </w:r>
    </w:p>
    <w:p>
      <w:pPr>
        <w:pStyle w:val="62"/>
        <w:rPr>
          <w:lang w:val="en-US"/>
        </w:rPr>
      </w:pPr>
    </w:p>
    <w:p>
      <w:pPr>
        <w:pStyle w:val="4"/>
      </w:pPr>
      <w:bookmarkStart w:id="34" w:name="_Toc122173793"/>
      <w:r>
        <w:rPr>
          <w:lang w:val="ru"/>
        </w:rPr>
        <w:t>Моделирование распространения видов</w:t>
      </w:r>
      <w:bookmarkEnd w:id="34"/>
    </w:p>
    <w:p>
      <w:pPr>
        <w:rPr>
          <w:lang w:val="ru"/>
        </w:rPr>
      </w:pPr>
      <w:r>
        <w:rPr>
          <w:lang w:val="ru"/>
        </w:rPr>
        <w:t xml:space="preserve">Чтобы оценить “место“ потенциально инвазивного растения в Ямало-Гыданском регионе на данный момент и </w:t>
      </w:r>
      <w:r>
        <w:rPr>
          <w:lang w:val="ru-RU"/>
        </w:rPr>
        <w:t xml:space="preserve">определить, как оно </w:t>
      </w:r>
      <w:r>
        <w:rPr>
          <w:lang w:val="ru"/>
        </w:rPr>
        <w:t>изменен</w:t>
      </w:r>
      <w:r>
        <w:rPr>
          <w:lang w:val="ru-RU"/>
        </w:rPr>
        <w:t>ится</w:t>
      </w:r>
      <w:r>
        <w:rPr>
          <w:lang w:val="ru"/>
        </w:rPr>
        <w:t xml:space="preserve"> в будущем, </w:t>
      </w:r>
      <w:r>
        <w:rPr>
          <w:lang w:val="ru-RU"/>
        </w:rPr>
        <w:t xml:space="preserve">были </w:t>
      </w:r>
      <w:r>
        <w:rPr>
          <w:lang w:val="ru"/>
        </w:rPr>
        <w:t>постро</w:t>
      </w:r>
      <w:r>
        <w:rPr>
          <w:lang w:val="ru-RU"/>
        </w:rPr>
        <w:t>ены</w:t>
      </w:r>
      <w:r>
        <w:rPr>
          <w:lang w:val="ru"/>
        </w:rPr>
        <w:t xml:space="preserve"> модели распространения для шести видов. Целью подхода к моделированию распространения видов на основе ниш является оценка сходства условий окружающей среды на любом участке с условиями в местах задокументированных встреч вида и прогнозирование ареалов видов и относительной пригодности среды обитания в географическом пространстве (Elith, Leathwick 2009)</w:t>
      </w:r>
      <w:r>
        <w:rPr>
          <w:rStyle w:val="15"/>
        </w:rPr>
        <w:footnoteReference w:id="38"/>
      </w:r>
      <w:r>
        <w:rPr>
          <w:lang w:val="ru"/>
        </w:rPr>
        <w:t xml:space="preserve">. Для этих целей мы используем все </w:t>
      </w:r>
      <w:r>
        <w:rPr>
          <w:lang w:val="ru-RU"/>
        </w:rPr>
        <w:t>точки находок</w:t>
      </w:r>
      <w:r>
        <w:rPr>
          <w:lang w:val="ru"/>
        </w:rPr>
        <w:t xml:space="preserve"> </w:t>
      </w:r>
      <w:r>
        <w:rPr>
          <w:i/>
          <w:iCs/>
          <w:lang w:val="ru"/>
        </w:rPr>
        <w:t>Anthriscus sylvestris, Bromus inermis, Elymus repens, Stellaria media, Trifolium repens</w:t>
      </w:r>
      <w:r>
        <w:rPr>
          <w:lang w:val="ru"/>
        </w:rPr>
        <w:t xml:space="preserve"> и </w:t>
      </w:r>
      <w:r>
        <w:rPr>
          <w:i/>
          <w:iCs/>
          <w:lang w:val="ru"/>
        </w:rPr>
        <w:t>Urtica dioica</w:t>
      </w:r>
      <w:r>
        <w:rPr>
          <w:lang w:val="ru"/>
        </w:rPr>
        <w:t xml:space="preserve"> из GBIF и публикаций, цитируемых в разделе выше.</w:t>
      </w:r>
    </w:p>
    <w:p>
      <w:pPr>
        <w:rPr>
          <w:lang w:val="ru-RU"/>
        </w:rPr>
      </w:pPr>
      <w:r>
        <w:rPr>
          <w:lang w:val="ru"/>
        </w:rPr>
        <w:t>Чтобы обеспечить достаточное число местообитаний растений для моделирования, мы использовали всю территорию Западной Арктики, ограниченную 66,5-81°</w:t>
      </w:r>
      <w:r>
        <w:rPr>
          <w:lang w:val="ru-RU"/>
        </w:rPr>
        <w:t xml:space="preserve"> с.ш.</w:t>
      </w:r>
      <w:r>
        <w:rPr>
          <w:lang w:val="ru"/>
        </w:rPr>
        <w:t>, 10-89°</w:t>
      </w:r>
      <w:r>
        <w:rPr>
          <w:lang w:val="ru-RU"/>
        </w:rPr>
        <w:t xml:space="preserve"> в.д.</w:t>
      </w:r>
      <w:r>
        <w:rPr>
          <w:lang w:val="ru"/>
        </w:rPr>
        <w:t xml:space="preserve"> </w:t>
      </w:r>
      <w:r>
        <w:rPr>
          <w:lang w:val="en-US"/>
        </w:rPr>
        <w:t>(</w:t>
      </w:r>
      <w:r>
        <w:rPr>
          <w:lang w:val="ru-RU"/>
        </w:rPr>
        <w:t>Рисунок</w:t>
      </w:r>
      <w:r>
        <w:rPr>
          <w:lang w:val="ru"/>
        </w:rPr>
        <w:t xml:space="preserve"> 2.1).</w:t>
      </w:r>
    </w:p>
    <w:p>
      <w:pPr>
        <w:rPr>
          <w:lang w:val="ru-RU"/>
        </w:rPr>
      </w:pPr>
      <w:r>
        <w:rPr>
          <w:lang w:val="ru"/>
        </w:rPr>
        <w:t xml:space="preserve">Чтобы избежать пространственного влияния населенных пунктов, мы отфильтровали данные о встречаемости и удалили записи ближе друг к другу, чем 50 км. Поскольку гербарные данные </w:t>
      </w:r>
      <w:r>
        <w:rPr>
          <w:lang w:val="ru-RU"/>
        </w:rPr>
        <w:t>имеют пространственную исследовательскую ошибку</w:t>
      </w:r>
      <w:r>
        <w:rPr>
          <w:lang w:val="ru"/>
        </w:rPr>
        <w:t xml:space="preserve"> (флора в некоторых районах задокументирована гораздо лучше, чем в других), фоновые точки</w:t>
      </w:r>
      <w:r>
        <w:rPr>
          <w:lang w:val="ru-RU"/>
        </w:rPr>
        <w:t xml:space="preserve"> (англ. </w:t>
      </w:r>
      <w:r>
        <w:rPr>
          <w:i/>
          <w:iCs/>
          <w:lang w:val="en-US"/>
        </w:rPr>
        <w:t>background</w:t>
      </w:r>
      <w:r>
        <w:rPr>
          <w:i/>
          <w:iCs/>
          <w:lang w:val="ru-RU"/>
        </w:rPr>
        <w:t xml:space="preserve"> </w:t>
      </w:r>
      <w:r>
        <w:rPr>
          <w:i/>
          <w:iCs/>
          <w:lang w:val="en-US"/>
        </w:rPr>
        <w:t>points</w:t>
      </w:r>
      <w:r>
        <w:rPr>
          <w:lang w:val="ru-RU"/>
        </w:rPr>
        <w:t>)</w:t>
      </w:r>
      <w:r>
        <w:rPr>
          <w:lang w:val="ru"/>
        </w:rPr>
        <w:t xml:space="preserve"> были </w:t>
      </w:r>
      <w:r>
        <w:rPr>
          <w:lang w:val="ru-RU"/>
        </w:rPr>
        <w:t xml:space="preserve">отобраны </w:t>
      </w:r>
      <w:r>
        <w:rPr>
          <w:lang w:val="ru"/>
        </w:rPr>
        <w:t>в 50-километровом буфере для всех местообитаний растений в области моделирования.</w:t>
      </w:r>
    </w:p>
    <w:p>
      <w:pPr>
        <w:rPr>
          <w:lang w:val="ru-RU"/>
        </w:rPr>
      </w:pPr>
      <w:r>
        <w:rPr>
          <w:lang w:val="ru"/>
        </w:rPr>
        <w:t>В качестве предикторов мы использовали биоклиматические переменные</w:t>
      </w:r>
      <w:r>
        <w:rPr>
          <w:lang w:val="ru-RU"/>
        </w:rPr>
        <w:t xml:space="preserve"> глобальной климатической модели</w:t>
      </w:r>
      <w:r>
        <w:rPr>
          <w:lang w:val="ru"/>
        </w:rPr>
        <w:t xml:space="preserve"> CHELSA (Karger et al., 2017)</w:t>
      </w:r>
      <w:r>
        <w:rPr>
          <w:rStyle w:val="15"/>
        </w:rPr>
        <w:footnoteReference w:id="39"/>
      </w:r>
      <w:r>
        <w:rPr>
          <w:lang w:val="ru"/>
        </w:rPr>
        <w:t>.</w:t>
      </w:r>
      <w:r>
        <w:rPr>
          <w:lang w:val="ru-RU"/>
        </w:rPr>
        <w:t xml:space="preserve"> Данные были перепроецированы в </w:t>
      </w:r>
      <w:r>
        <w:rPr>
          <w:i/>
          <w:iCs/>
          <w:lang w:val="ru"/>
        </w:rPr>
        <w:t xml:space="preserve">равновеликую коническую проекцию Альберса </w:t>
      </w:r>
      <w:r>
        <w:rPr>
          <w:lang w:val="ru"/>
        </w:rPr>
        <w:t>для северной Азии</w:t>
      </w:r>
      <w:r>
        <w:rPr>
          <w:lang w:val="ru-RU"/>
        </w:rPr>
        <w:t xml:space="preserve"> с разрешением 5*5 км</w:t>
      </w:r>
      <w:r>
        <w:rPr>
          <w:lang w:val="ru"/>
        </w:rPr>
        <w:t>. Все операции с пространственными растровыми данным и были выполнены в пакете “</w:t>
      </w:r>
      <w:r>
        <w:rPr>
          <w:lang w:val="en-US"/>
        </w:rPr>
        <w:t>raster</w:t>
      </w:r>
      <w:r>
        <w:rPr>
          <w:lang w:val="ru"/>
        </w:rPr>
        <w:t>”</w:t>
      </w:r>
      <w:r>
        <w:rPr>
          <w:rStyle w:val="15"/>
        </w:rPr>
        <w:footnoteReference w:id="40"/>
      </w:r>
      <w:r>
        <w:rPr>
          <w:lang w:val="ru-RU"/>
        </w:rPr>
        <w:t xml:space="preserve"> в среде</w:t>
      </w:r>
      <w:r>
        <w:rPr>
          <w:lang w:val="ru"/>
        </w:rPr>
        <w:t xml:space="preserve"> статистического программирования R (R Core Team, 2021). </w:t>
      </w:r>
    </w:p>
    <w:p>
      <w:r>
        <w:rPr>
          <w:lang w:val="ru-RU" w:eastAsia="ru-RU"/>
        </w:rPr>
        <w:drawing>
          <wp:inline distT="0" distB="0" distL="114300" distR="114300">
            <wp:extent cx="4189095" cy="1971040"/>
            <wp:effectExtent l="0" t="0" r="1905"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24"/>
                    <a:srcRect/>
                    <a:stretch>
                      <a:fillRect/>
                    </a:stretch>
                  </pic:blipFill>
                  <pic:spPr>
                    <a:xfrm>
                      <a:off x="0" y="0"/>
                      <a:ext cx="4189095" cy="1971040"/>
                    </a:xfrm>
                    <a:prstGeom prst="rect">
                      <a:avLst/>
                    </a:prstGeom>
                    <a:noFill/>
                    <a:ln>
                      <a:noFill/>
                    </a:ln>
                  </pic:spPr>
                </pic:pic>
              </a:graphicData>
            </a:graphic>
          </wp:inline>
        </w:drawing>
      </w:r>
    </w:p>
    <w:p>
      <w:pPr>
        <w:rPr>
          <w:lang w:val="ru-RU"/>
        </w:rPr>
      </w:pPr>
      <w:bookmarkStart w:id="35" w:name="_Toc256000042"/>
      <w:r>
        <w:rPr>
          <w:b/>
          <w:bCs/>
          <w:color w:val="009DE0"/>
          <w:sz w:val="15"/>
          <w:szCs w:val="15"/>
          <w:lang w:val="ru" w:eastAsia="da-DK"/>
        </w:rPr>
        <w:t xml:space="preserve">Рисунок </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2</w:t>
      </w:r>
      <w:r>
        <w:rPr>
          <w:b/>
          <w:bCs/>
          <w:color w:val="009DE0"/>
          <w:sz w:val="15"/>
          <w:szCs w:val="15"/>
          <w:lang w:eastAsia="da-DK"/>
        </w:rPr>
        <w:fldChar w:fldCharType="end"/>
      </w:r>
      <w:r>
        <w:rPr>
          <w:b/>
          <w:bCs/>
          <w:color w:val="009DE0"/>
          <w:sz w:val="15"/>
          <w:szCs w:val="15"/>
          <w:lang w:val="ru" w:eastAsia="da-DK"/>
        </w:rPr>
        <w:t>.</w:t>
      </w:r>
      <w:r>
        <w:rPr>
          <w:b/>
          <w:bCs/>
          <w:color w:val="009DE0"/>
          <w:sz w:val="15"/>
          <w:szCs w:val="15"/>
          <w:lang w:eastAsia="da-DK"/>
        </w:rPr>
        <w:fldChar w:fldCharType="begin"/>
      </w:r>
      <w:r>
        <w:rPr>
          <w:b/>
          <w:bCs/>
          <w:color w:val="009DE0"/>
          <w:sz w:val="15"/>
          <w:szCs w:val="15"/>
          <w:lang w:val="ru" w:eastAsia="da-DK"/>
        </w:rPr>
        <w:instrText xml:space="preserve"> SEQ Рисунок \* ARABIC \s 1 </w:instrText>
      </w:r>
      <w:r>
        <w:rPr>
          <w:b/>
          <w:bCs/>
          <w:color w:val="009DE0"/>
          <w:sz w:val="15"/>
          <w:szCs w:val="15"/>
          <w:lang w:eastAsia="da-DK"/>
        </w:rPr>
        <w:fldChar w:fldCharType="separate"/>
      </w:r>
      <w:r>
        <w:rPr>
          <w:b/>
          <w:bCs/>
          <w:color w:val="009DE0"/>
          <w:sz w:val="15"/>
          <w:szCs w:val="15"/>
          <w:lang w:val="ru" w:eastAsia="da-DK"/>
        </w:rPr>
        <w:t>1</w:t>
      </w:r>
      <w:r>
        <w:rPr>
          <w:b/>
          <w:bCs/>
          <w:color w:val="009DE0"/>
          <w:sz w:val="15"/>
          <w:szCs w:val="15"/>
          <w:lang w:eastAsia="da-DK"/>
        </w:rPr>
        <w:fldChar w:fldCharType="end"/>
      </w:r>
      <w:r>
        <w:rPr>
          <w:b/>
          <w:bCs/>
          <w:color w:val="009DE0"/>
          <w:sz w:val="15"/>
          <w:szCs w:val="15"/>
          <w:lang w:val="ru" w:eastAsia="da-DK"/>
        </w:rPr>
        <w:t>: Территория для моделирования распространения видов. Синие точки на Салмановском (Утреннем) ЛУ используются для анализа изменения пригодности среды обитания в будущем. Подготовлено консультантом</w:t>
      </w:r>
      <w:bookmarkEnd w:id="35"/>
      <w:bookmarkStart w:id="36" w:name="statistic-analysis"/>
      <w:bookmarkStart w:id="37" w:name="источники-информации-и-их-анализ"/>
    </w:p>
    <w:p>
      <w:pPr>
        <w:rPr>
          <w:lang w:val="ru-RU"/>
        </w:rPr>
      </w:pPr>
      <w:r>
        <w:rPr>
          <w:lang w:val="ru"/>
        </w:rPr>
        <w:t>Чтобы избежать коллинеарности в наборе данных об окружающей среде (Dormann et al., 2012)</w:t>
      </w:r>
      <w:r>
        <w:rPr>
          <w:rStyle w:val="15"/>
        </w:rPr>
        <w:footnoteReference w:id="41"/>
      </w:r>
      <w:r>
        <w:rPr>
          <w:lang w:val="ru-RU"/>
        </w:rPr>
        <w:t xml:space="preserve">, </w:t>
      </w:r>
      <w:r>
        <w:rPr>
          <w:lang w:val="ru"/>
        </w:rPr>
        <w:t xml:space="preserve">мы выбрали переменные, используя коэффициент попарной корреляции и </w:t>
      </w:r>
      <w:r>
        <w:rPr>
          <w:lang w:val="ru-RU"/>
        </w:rPr>
        <w:t>метрику</w:t>
      </w:r>
      <w:r>
        <w:rPr>
          <w:lang w:val="ru"/>
        </w:rPr>
        <w:t xml:space="preserve"> VIF (Marquardt 1970)</w:t>
      </w:r>
      <w:r>
        <w:rPr>
          <w:rStyle w:val="15"/>
        </w:rPr>
        <w:footnoteReference w:id="42"/>
      </w:r>
      <w:r>
        <w:rPr>
          <w:lang w:val="ru"/>
        </w:rPr>
        <w:t>. Мы выбрали переменные с коэффициентом корреляции Пирсона менее 0,7 и VIF менее 10. Для этого расчета мы использовали пакет “usdm” (Naimi et all., 2014</w:t>
      </w:r>
      <w:r>
        <w:rPr>
          <w:rStyle w:val="15"/>
        </w:rPr>
        <w:footnoteReference w:id="43"/>
      </w:r>
      <w:r>
        <w:rPr>
          <w:lang w:val="ru"/>
        </w:rPr>
        <w:t>).</w:t>
      </w:r>
    </w:p>
    <w:p>
      <w:pPr>
        <w:rPr>
          <w:lang w:val="ru-RU"/>
        </w:rPr>
      </w:pPr>
      <w:r>
        <w:rPr>
          <w:lang w:val="ru"/>
        </w:rPr>
        <w:t>Окончательный набор включал 6 переменных:</w:t>
      </w:r>
    </w:p>
    <w:p>
      <w:pPr>
        <w:pStyle w:val="62"/>
        <w:rPr>
          <w:lang w:val="ru-RU"/>
        </w:rPr>
      </w:pPr>
      <w:r>
        <w:rPr>
          <w:i/>
          <w:iCs/>
          <w:lang w:val="ru"/>
        </w:rPr>
        <w:t>bio_1</w:t>
      </w:r>
      <w:r>
        <w:rPr>
          <w:lang w:val="ru"/>
        </w:rPr>
        <w:t xml:space="preserve"> — среднегодовая температура воздуха;</w:t>
      </w:r>
    </w:p>
    <w:p>
      <w:pPr>
        <w:pStyle w:val="62"/>
        <w:rPr>
          <w:lang w:val="ru-RU"/>
        </w:rPr>
      </w:pPr>
      <w:r>
        <w:rPr>
          <w:i/>
          <w:iCs/>
          <w:lang w:val="ru"/>
        </w:rPr>
        <w:t>bio_8</w:t>
      </w:r>
      <w:r>
        <w:rPr>
          <w:lang w:val="ru"/>
        </w:rPr>
        <w:t xml:space="preserve"> — среднесуточная температура воздуха в самом влажном квартале;</w:t>
      </w:r>
    </w:p>
    <w:p>
      <w:pPr>
        <w:pStyle w:val="62"/>
        <w:rPr>
          <w:lang w:val="ru-RU"/>
        </w:rPr>
      </w:pPr>
      <w:r>
        <w:rPr>
          <w:i/>
          <w:iCs/>
          <w:lang w:val="ru"/>
        </w:rPr>
        <w:t>bio_9</w:t>
      </w:r>
      <w:r>
        <w:rPr>
          <w:lang w:val="ru"/>
        </w:rPr>
        <w:t xml:space="preserve"> — среднесуточная температура воздуха в самом засушливом квартале;</w:t>
      </w:r>
    </w:p>
    <w:p>
      <w:pPr>
        <w:pStyle w:val="62"/>
        <w:rPr>
          <w:lang w:val="ru-RU"/>
        </w:rPr>
      </w:pPr>
      <w:r>
        <w:rPr>
          <w:i/>
          <w:iCs/>
          <w:lang w:val="ru"/>
        </w:rPr>
        <w:t>bio_15</w:t>
      </w:r>
      <w:r>
        <w:rPr>
          <w:lang w:val="ru"/>
        </w:rPr>
        <w:t xml:space="preserve"> — сезонность осадков;</w:t>
      </w:r>
    </w:p>
    <w:p>
      <w:pPr>
        <w:pStyle w:val="62"/>
        <w:rPr>
          <w:lang w:val="ru-RU"/>
        </w:rPr>
      </w:pPr>
      <w:r>
        <w:rPr>
          <w:i/>
          <w:iCs/>
          <w:lang w:val="ru"/>
        </w:rPr>
        <w:t>bio_19</w:t>
      </w:r>
      <w:r>
        <w:rPr>
          <w:lang w:val="ru"/>
        </w:rPr>
        <w:t xml:space="preserve"> — среднемесячное количество осадков за самый теплый квартал;</w:t>
      </w:r>
    </w:p>
    <w:p>
      <w:pPr>
        <w:pStyle w:val="62"/>
        <w:rPr>
          <w:rFonts w:cs="Verdana"/>
          <w:lang w:val="ru-RU"/>
        </w:rPr>
      </w:pPr>
      <w:r>
        <w:rPr>
          <w:i/>
          <w:iCs/>
          <w:lang w:val="ru"/>
        </w:rPr>
        <w:t>gsp</w:t>
      </w:r>
      <w:r>
        <w:rPr>
          <w:lang w:val="ru"/>
        </w:rPr>
        <w:t xml:space="preserve"> — накопленное количество осадков в дни </w:t>
      </w:r>
      <w:r>
        <w:rPr>
          <w:lang w:val="ru-RU"/>
        </w:rPr>
        <w:t xml:space="preserve">с температурой </w:t>
      </w:r>
      <w:r>
        <w:rPr>
          <w:lang w:val="ru"/>
        </w:rPr>
        <w:t>выше 0˚C.</w:t>
      </w:r>
    </w:p>
    <w:p>
      <w:pPr>
        <w:pStyle w:val="62"/>
        <w:rPr>
          <w:rFonts w:cs="Verdana"/>
          <w:lang w:val="ru-RU"/>
        </w:rPr>
      </w:pPr>
      <w:r>
        <w:rPr>
          <w:rFonts w:cs="Verdana"/>
          <w:lang w:val="ru"/>
        </w:rPr>
        <w:t>Чтобы оценить изменения в распределении видов в будущем, использовали временные ряды CHELSA CMIP5 на 2041-2070 годы. Мы использовали четыре модели (GFDL-ESM4, MPI-ESM1, MRI-ESM2-0, UKESM1-0-LL) и три сценария: SSP126, SSP370, SSP585 для каждой модели</w:t>
      </w:r>
      <w:r>
        <w:rPr>
          <w:rStyle w:val="15"/>
          <w:rFonts w:cs="Verdana"/>
        </w:rPr>
        <w:footnoteReference w:id="44"/>
      </w:r>
      <w:r>
        <w:rPr>
          <w:rFonts w:cs="Verdana"/>
          <w:lang w:val="ru"/>
        </w:rPr>
        <w:t xml:space="preserve">. </w:t>
      </w:r>
    </w:p>
    <w:p>
      <w:pPr>
        <w:pStyle w:val="62"/>
        <w:rPr>
          <w:rFonts w:cs="Verdana"/>
          <w:lang w:val="ru"/>
        </w:rPr>
      </w:pPr>
      <w:r>
        <w:rPr>
          <w:rFonts w:cs="Verdana"/>
          <w:lang w:val="ru"/>
        </w:rPr>
        <w:t>Для моделирования мы использовали подход Maxent (Phillips, Dudik 2008</w:t>
      </w:r>
      <w:r>
        <w:rPr>
          <w:rStyle w:val="15"/>
          <w:rFonts w:cs="Verdana"/>
        </w:rPr>
        <w:footnoteReference w:id="45"/>
      </w:r>
      <w:r>
        <w:rPr>
          <w:rFonts w:cs="Verdana"/>
          <w:lang w:val="ru"/>
        </w:rPr>
        <w:t>; Phillips et al., 2017</w:t>
      </w:r>
      <w:r>
        <w:rPr>
          <w:rStyle w:val="15"/>
          <w:rFonts w:cs="Verdana"/>
        </w:rPr>
        <w:footnoteReference w:id="46"/>
      </w:r>
      <w:r>
        <w:rPr>
          <w:rFonts w:cs="Verdana"/>
          <w:lang w:val="ru-RU"/>
        </w:rPr>
        <w:t>) -чувствительный метод машинного обучения</w:t>
      </w:r>
      <w:r>
        <w:rPr>
          <w:rFonts w:cs="Verdana"/>
          <w:lang w:val="ru"/>
        </w:rPr>
        <w:t>. Чтобы свести к минимуму неравномерность выборки и эффекты переобучения модели, мы использ</w:t>
      </w:r>
      <w:r>
        <w:rPr>
          <w:rFonts w:cs="Verdana"/>
          <w:lang w:val="ru-RU"/>
        </w:rPr>
        <w:t>овали</w:t>
      </w:r>
      <w:r>
        <w:rPr>
          <w:rFonts w:cs="Verdana"/>
          <w:lang w:val="ru"/>
        </w:rPr>
        <w:t xml:space="preserve"> пространственн</w:t>
      </w:r>
      <w:r>
        <w:rPr>
          <w:rFonts w:cs="Verdana"/>
          <w:lang w:val="ru-RU"/>
        </w:rPr>
        <w:t>ую кросс-валидацию</w:t>
      </w:r>
      <w:r>
        <w:rPr>
          <w:rFonts w:cs="Verdana"/>
          <w:lang w:val="ru"/>
        </w:rPr>
        <w:t xml:space="preserve">  (Shcheglovitova, Anderson 2013</w:t>
      </w:r>
      <w:r>
        <w:rPr>
          <w:rStyle w:val="15"/>
          <w:rFonts w:cs="Verdana"/>
        </w:rPr>
        <w:footnoteReference w:id="47"/>
      </w:r>
      <w:r>
        <w:rPr>
          <w:rFonts w:cs="Verdana"/>
          <w:lang w:val="ru"/>
        </w:rPr>
        <w:t>; Radosavljevic, Anderson 2014</w:t>
      </w:r>
      <w:r>
        <w:rPr>
          <w:rStyle w:val="15"/>
          <w:rFonts w:cs="Verdana"/>
        </w:rPr>
        <w:footnoteReference w:id="48"/>
      </w:r>
      <w:r>
        <w:rPr>
          <w:rFonts w:cs="Verdana"/>
          <w:lang w:val="ru"/>
        </w:rPr>
        <w:t>). Реализация этого подхода в пакете “ENMeval” (Kass et al., 2021</w:t>
      </w:r>
      <w:r>
        <w:rPr>
          <w:rStyle w:val="15"/>
          <w:rFonts w:cs="Verdana"/>
        </w:rPr>
        <w:footnoteReference w:id="49"/>
      </w:r>
      <w:r>
        <w:rPr>
          <w:rFonts w:cs="Verdana"/>
          <w:lang w:val="ru"/>
        </w:rPr>
        <w:t xml:space="preserve">) в R также позволяет экспериментально выбирать оптимальные параметры сложности модели, такие как </w:t>
      </w:r>
      <w:r>
        <w:rPr>
          <w:rFonts w:cs="Verdana"/>
          <w:lang w:val="ru-RU"/>
        </w:rPr>
        <w:t>функции предикторов и параметр сложности</w:t>
      </w:r>
      <w:r>
        <w:rPr>
          <w:rFonts w:cs="Verdana"/>
          <w:lang w:val="ru"/>
        </w:rPr>
        <w:t>, которые сильно влияют на конечную модель (Merow et al., 2013</w:t>
      </w:r>
      <w:r>
        <w:rPr>
          <w:rStyle w:val="15"/>
          <w:rFonts w:cs="Verdana"/>
        </w:rPr>
        <w:footnoteReference w:id="50"/>
      </w:r>
      <w:r>
        <w:rPr>
          <w:rFonts w:cs="Verdana"/>
          <w:lang w:val="ru"/>
        </w:rPr>
        <w:t xml:space="preserve">). Мы настроили модели, используя наборы функций "L", "LQ", "LQH" и множители регуляризации 1:3. </w:t>
      </w:r>
      <w:r>
        <w:rPr>
          <w:rFonts w:cs="Verdana"/>
          <w:lang w:val="ru-RU"/>
        </w:rPr>
        <w:t>М</w:t>
      </w:r>
      <w:r>
        <w:rPr>
          <w:rFonts w:cs="Verdana"/>
          <w:lang w:val="ru"/>
        </w:rPr>
        <w:t>одели</w:t>
      </w:r>
      <w:r>
        <w:rPr>
          <w:rFonts w:cs="Verdana"/>
          <w:lang w:val="ru-RU"/>
        </w:rPr>
        <w:t xml:space="preserve"> строили,</w:t>
      </w:r>
      <w:r>
        <w:rPr>
          <w:rFonts w:cs="Verdana"/>
          <w:lang w:val="ru"/>
        </w:rPr>
        <w:t xml:space="preserve"> используя наборы функций </w:t>
      </w:r>
      <w:r>
        <w:rPr>
          <w:rFonts w:cs="Verdana"/>
          <w:lang w:val="ru-RU"/>
        </w:rPr>
        <w:t xml:space="preserve">предикторов </w:t>
      </w:r>
      <w:r>
        <w:rPr>
          <w:rFonts w:cs="Verdana"/>
          <w:lang w:val="ru"/>
        </w:rPr>
        <w:t xml:space="preserve">"L", "LQ", "LQH" и </w:t>
      </w:r>
      <w:r>
        <w:rPr>
          <w:rFonts w:cs="Verdana"/>
          <w:lang w:val="ru-RU"/>
        </w:rPr>
        <w:t>параметров сложности</w:t>
      </w:r>
      <w:r>
        <w:rPr>
          <w:rFonts w:cs="Verdana"/>
          <w:lang w:val="ru"/>
        </w:rPr>
        <w:t xml:space="preserve"> 1:3. Лучшая модель была выбрана автоматически как модель с наименьшим AICc (информационные критерии Akaike; Warren &amp; Seifert, 2011</w:t>
      </w:r>
      <w:r>
        <w:rPr>
          <w:rStyle w:val="15"/>
          <w:rFonts w:cs="Verdana"/>
        </w:rPr>
        <w:footnoteReference w:id="51"/>
      </w:r>
      <w:r>
        <w:rPr>
          <w:rFonts w:cs="Verdana"/>
          <w:lang w:val="ru"/>
        </w:rPr>
        <w:t>). Мы использовали 10000 фоновых точек. Для</w:t>
      </w:r>
      <w:r>
        <w:rPr>
          <w:rFonts w:cs="Verdana"/>
          <w:lang w:val="ru-RU"/>
        </w:rPr>
        <w:t xml:space="preserve"> перевода полученной модели в бинарный вид «присутствия» / «отсутствия» </w:t>
      </w:r>
      <w:r>
        <w:rPr>
          <w:rFonts w:cs="Verdana"/>
          <w:lang w:val="ru"/>
        </w:rPr>
        <w:t xml:space="preserve">мы использовали </w:t>
      </w:r>
      <w:r>
        <w:rPr>
          <w:rFonts w:cs="Verdana"/>
          <w:lang w:val="ru-RU"/>
        </w:rPr>
        <w:t>два широко используемых в экологических исследованиях пороговых значений</w:t>
      </w:r>
      <w:r>
        <w:rPr>
          <w:rFonts w:cs="Verdana"/>
          <w:lang w:val="ru"/>
        </w:rPr>
        <w:t xml:space="preserve"> “</w:t>
      </w:r>
      <w:r>
        <w:rPr>
          <w:rFonts w:cs="Verdana"/>
          <w:i/>
          <w:iCs/>
          <w:lang w:val="en-US"/>
        </w:rPr>
        <w:t>Maximum</w:t>
      </w:r>
      <w:r>
        <w:rPr>
          <w:rFonts w:cs="Verdana"/>
          <w:i/>
          <w:iCs/>
          <w:lang w:val="ru-RU"/>
        </w:rPr>
        <w:t xml:space="preserve"> </w:t>
      </w:r>
      <w:r>
        <w:rPr>
          <w:rFonts w:cs="Verdana"/>
          <w:i/>
          <w:iCs/>
          <w:lang w:val="en-US"/>
        </w:rPr>
        <w:t>specificity</w:t>
      </w:r>
      <w:r>
        <w:rPr>
          <w:rFonts w:cs="Verdana"/>
          <w:i/>
          <w:iCs/>
          <w:lang w:val="ru-RU"/>
        </w:rPr>
        <w:t xml:space="preserve"> </w:t>
      </w:r>
      <w:r>
        <w:rPr>
          <w:rFonts w:cs="Verdana"/>
          <w:i/>
          <w:iCs/>
          <w:lang w:val="en-US"/>
        </w:rPr>
        <w:t>and</w:t>
      </w:r>
      <w:r>
        <w:rPr>
          <w:rFonts w:cs="Verdana"/>
          <w:i/>
          <w:iCs/>
          <w:lang w:val="ru-RU"/>
        </w:rPr>
        <w:t xml:space="preserve"> </w:t>
      </w:r>
      <w:r>
        <w:rPr>
          <w:rFonts w:cs="Verdana"/>
          <w:i/>
          <w:iCs/>
          <w:lang w:val="en-US"/>
        </w:rPr>
        <w:t>sensitivity</w:t>
      </w:r>
      <w:r>
        <w:rPr>
          <w:rFonts w:cs="Verdana"/>
          <w:lang w:val="ru"/>
        </w:rPr>
        <w:t>”</w:t>
      </w:r>
      <w:r>
        <w:rPr>
          <w:rFonts w:cs="Verdana"/>
          <w:lang w:val="ru-RU"/>
        </w:rPr>
        <w:t xml:space="preserve"> и </w:t>
      </w:r>
      <w:r>
        <w:rPr>
          <w:rFonts w:cs="Verdana"/>
          <w:lang w:val="ru"/>
        </w:rPr>
        <w:t>“</w:t>
      </w:r>
      <w:r>
        <w:rPr>
          <w:rFonts w:cs="Verdana"/>
          <w:i/>
          <w:iCs/>
        </w:rPr>
        <w:t>X</w:t>
      </w:r>
      <w:r>
        <w:rPr>
          <w:rFonts w:cs="Verdana"/>
          <w:i/>
          <w:iCs/>
          <w:lang w:val="ru-RU"/>
        </w:rPr>
        <w:t xml:space="preserve">10 </w:t>
      </w:r>
      <w:r>
        <w:rPr>
          <w:rFonts w:cs="Verdana"/>
          <w:i/>
          <w:iCs/>
        </w:rPr>
        <w:t>percentile</w:t>
      </w:r>
      <w:r>
        <w:rPr>
          <w:rFonts w:cs="Verdana"/>
          <w:i/>
          <w:iCs/>
          <w:lang w:val="ru-RU"/>
        </w:rPr>
        <w:t xml:space="preserve"> </w:t>
      </w:r>
      <w:r>
        <w:rPr>
          <w:rFonts w:cs="Verdana"/>
          <w:i/>
          <w:iCs/>
        </w:rPr>
        <w:t>training</w:t>
      </w:r>
      <w:r>
        <w:rPr>
          <w:rFonts w:cs="Verdana"/>
          <w:i/>
          <w:iCs/>
          <w:lang w:val="ru-RU"/>
        </w:rPr>
        <w:t xml:space="preserve"> </w:t>
      </w:r>
      <w:r>
        <w:rPr>
          <w:rFonts w:cs="Verdana"/>
          <w:i/>
          <w:iCs/>
        </w:rPr>
        <w:t>presence</w:t>
      </w:r>
      <w:r>
        <w:rPr>
          <w:rFonts w:cs="Verdana"/>
          <w:lang w:val="ru"/>
        </w:rPr>
        <w:t>”</w:t>
      </w:r>
      <w:r>
        <w:rPr>
          <w:rFonts w:cs="Verdana"/>
          <w:lang w:val="ru-RU"/>
        </w:rPr>
        <w:t xml:space="preserve"> </w:t>
      </w:r>
      <w:r>
        <w:rPr>
          <w:rFonts w:cs="Verdana"/>
          <w:lang w:val="ru"/>
        </w:rPr>
        <w:t>(Liu et al. 2013)</w:t>
      </w:r>
      <w:r>
        <w:rPr>
          <w:rStyle w:val="15"/>
          <w:rFonts w:cs="Verdana"/>
        </w:rPr>
        <w:footnoteReference w:id="52"/>
      </w:r>
      <w:r>
        <w:rPr>
          <w:rFonts w:cs="Verdana"/>
          <w:lang w:val="ru"/>
        </w:rPr>
        <w:t>.</w:t>
      </w:r>
    </w:p>
    <w:bookmarkEnd w:id="36"/>
    <w:bookmarkEnd w:id="37"/>
    <w:p>
      <w:pPr>
        <w:pStyle w:val="2"/>
      </w:pPr>
      <w:bookmarkStart w:id="38" w:name="_Toc122173794"/>
      <w:r>
        <w:rPr>
          <w:lang w:val="ru"/>
        </w:rPr>
        <w:t>Результаты оценки</w:t>
      </w:r>
      <w:bookmarkEnd w:id="38"/>
    </w:p>
    <w:p>
      <w:pPr>
        <w:pStyle w:val="3"/>
      </w:pPr>
      <w:bookmarkStart w:id="39" w:name="_Toc122173795"/>
      <w:r>
        <w:rPr>
          <w:lang w:val="ru"/>
        </w:rPr>
        <w:t>Морские экосистемы</w:t>
      </w:r>
      <w:bookmarkEnd w:id="39"/>
    </w:p>
    <w:p>
      <w:pPr>
        <w:pStyle w:val="4"/>
        <w:ind w:left="987"/>
      </w:pPr>
      <w:bookmarkStart w:id="40" w:name="_Toc122173796"/>
      <w:r>
        <w:rPr>
          <w:lang w:val="ru"/>
        </w:rPr>
        <w:t xml:space="preserve">Гидрологические условия в </w:t>
      </w:r>
      <w:bookmarkEnd w:id="40"/>
      <w:r>
        <w:rPr>
          <w:lang w:val="ru-RU"/>
        </w:rPr>
        <w:t>Обской губе</w:t>
      </w:r>
    </w:p>
    <w:p>
      <w:pPr>
        <w:rPr>
          <w:rFonts w:cs="Times New Roman"/>
          <w:lang w:val="ru-RU"/>
        </w:rPr>
      </w:pPr>
      <w:r>
        <w:rPr>
          <w:lang w:val="ru-RU"/>
        </w:rPr>
        <w:t>И</w:t>
      </w:r>
      <w:r>
        <w:rPr>
          <w:lang w:val="ru"/>
        </w:rPr>
        <w:t xml:space="preserve">сточником информации для описания гидрологических условий в </w:t>
      </w:r>
      <w:r>
        <w:rPr>
          <w:lang w:val="ru-RU"/>
        </w:rPr>
        <w:t>Обской губе была гидродинамическая</w:t>
      </w:r>
      <w:r>
        <w:rPr>
          <w:lang w:val="ru"/>
        </w:rPr>
        <w:t xml:space="preserve"> модель.</w:t>
      </w:r>
      <w:r>
        <w:rPr>
          <w:lang w:val="ru-RU"/>
        </w:rPr>
        <w:t xml:space="preserve"> </w:t>
      </w:r>
      <w:r>
        <w:rPr>
          <w:lang w:val="ru"/>
        </w:rPr>
        <w:t>Гидродинамическая модель была построена на основе хорошо протестированной российской универсальной трехмерной σ-модели морской и океанической циркуляции INMOM (Institute of Numerical Mathematics Ocean Model), которая была создана в Институте вычислительной математики Российской академии наук (ИВМ РАН)</w:t>
      </w:r>
      <w:r>
        <w:rPr>
          <w:rStyle w:val="15"/>
        </w:rPr>
        <w:footnoteReference w:id="53"/>
      </w:r>
      <w:r>
        <w:rPr>
          <w:lang w:val="ru"/>
        </w:rPr>
        <w:t xml:space="preserve">. Следует отметить, что сложная вертикальная структура течений </w:t>
      </w:r>
      <w:r>
        <w:rPr>
          <w:lang w:val="ru-RU"/>
        </w:rPr>
        <w:t>Обской губы</w:t>
      </w:r>
      <w:r>
        <w:rPr>
          <w:lang w:val="ru"/>
        </w:rPr>
        <w:t xml:space="preserve"> делает практически невозможным использование упрощенных двумерных моделей для расчета термогидродинамических характеристик залива без учета стратификации плотности, даже несмотря на его относительную мелководность. Для корректного воспроизведения плотностной стратификации Обской губы использование трехмерных гидротермодинамических моделей полностью оправдано.</w:t>
      </w:r>
    </w:p>
    <w:p>
      <w:pPr>
        <w:rPr>
          <w:lang w:val="ru-RU"/>
        </w:rPr>
      </w:pPr>
      <w:r>
        <w:rPr>
          <w:lang w:val="ru"/>
        </w:rPr>
        <w:t>Модель INMOM хорошо зарекомендовала себя при решении практических задач расчета гидрологических характеристик в различных мор</w:t>
      </w:r>
      <w:r>
        <w:rPr>
          <w:lang w:val="ru-RU"/>
        </w:rPr>
        <w:t>ях</w:t>
      </w:r>
      <w:r>
        <w:rPr>
          <w:lang w:val="ru"/>
        </w:rPr>
        <w:t xml:space="preserve"> России, а также в международных проектах. Глобальные версии INMOM служат океаническими блоками в различных версиях модели земной системы Института численной математической модели климата (INMCM)</w:t>
      </w:r>
      <w:r>
        <w:rPr>
          <w:rStyle w:val="15"/>
        </w:rPr>
        <w:footnoteReference w:id="54"/>
      </w:r>
      <w:r>
        <w:rPr>
          <w:lang w:val="ru"/>
        </w:rPr>
        <w:t xml:space="preserve">, созданной в ИВМ РАН и участвующей в программе прогнозирования изменения климата под эгидой МГЭИК (Межправительственная группа экспертов по изменению климата) в рамках проектов CMIP (Coupled Model Intercomparison Project). Модель INMOM также принимала участие в программе CORE II (Coordinated Ocean-ice Reference Experiments, фаза II) по изучению циркуляции Мирового океана и его изменчивости на основе </w:t>
      </w:r>
      <w:r>
        <w:rPr>
          <w:lang w:val="ru-RU"/>
        </w:rPr>
        <w:t>мульти</w:t>
      </w:r>
      <w:r>
        <w:rPr>
          <w:lang w:val="ru"/>
        </w:rPr>
        <w:t>модельного подхода</w:t>
      </w:r>
      <w:r>
        <w:rPr>
          <w:rStyle w:val="15"/>
        </w:rPr>
        <w:footnoteReference w:id="55"/>
      </w:r>
      <w:r>
        <w:rPr>
          <w:lang w:val="ru"/>
        </w:rPr>
        <w:t>.</w:t>
      </w:r>
    </w:p>
    <w:p>
      <w:pPr>
        <w:rPr>
          <w:lang w:val="ru-RU"/>
        </w:rPr>
      </w:pPr>
      <w:r>
        <w:rPr>
          <w:lang w:val="ru"/>
        </w:rPr>
        <w:t>Модель INMOM была успешно использована для изучения циркуляции западных морей Российской Арктики, включая Об</w:t>
      </w:r>
      <w:r>
        <w:rPr>
          <w:lang w:val="ru-RU"/>
        </w:rPr>
        <w:t>скую губу</w:t>
      </w:r>
      <w:r>
        <w:rPr>
          <w:lang w:val="ru"/>
        </w:rPr>
        <w:t>, и других морей Российской Федерации</w:t>
      </w:r>
      <w:r>
        <w:rPr>
          <w:rStyle w:val="15"/>
        </w:rPr>
        <w:footnoteReference w:id="56"/>
      </w:r>
      <w:r>
        <w:rPr>
          <w:rStyle w:val="15"/>
        </w:rPr>
        <w:footnoteReference w:id="57"/>
      </w:r>
      <w:r>
        <w:rPr>
          <w:rStyle w:val="15"/>
        </w:rPr>
        <w:footnoteReference w:id="58"/>
      </w:r>
      <w:r>
        <w:rPr>
          <w:rStyle w:val="15"/>
        </w:rPr>
        <w:footnoteReference w:id="59"/>
      </w:r>
      <w:r>
        <w:rPr>
          <w:rStyle w:val="15"/>
        </w:rPr>
        <w:footnoteReference w:id="60"/>
      </w:r>
      <w:r>
        <w:rPr>
          <w:lang w:val="ru"/>
        </w:rPr>
        <w:t>.</w:t>
      </w:r>
    </w:p>
    <w:p>
      <w:pPr>
        <w:rPr>
          <w:lang w:val="ru-RU"/>
        </w:rPr>
      </w:pPr>
      <w:r>
        <w:rPr>
          <w:lang w:val="ru"/>
        </w:rPr>
        <w:t>Таким образом, при внедрении модели INMOM для целей данной работы были разработаны и подготовлены две ее версии:</w:t>
      </w:r>
    </w:p>
    <w:p>
      <w:pPr>
        <w:rPr>
          <w:lang w:val="ru-RU"/>
        </w:rPr>
      </w:pPr>
      <w:r>
        <w:rPr>
          <w:lang w:val="ru"/>
        </w:rPr>
        <w:t>1. версия модели для расчета термогидродинамических характеристик в естественных условиях с построенным морским каналом в 2015 году;</w:t>
      </w:r>
    </w:p>
    <w:p>
      <w:pPr>
        <w:rPr>
          <w:lang w:val="ru-RU"/>
        </w:rPr>
      </w:pPr>
      <w:r>
        <w:rPr>
          <w:lang w:val="ru"/>
        </w:rPr>
        <w:t>2. вариант модели для расчета термогидродинамических характеристик при наличии гидротехнических сооружений, дноуглубительных работ, подходного канала и ледозащитных сооружений (ЛЗС), а также расширенного и углубленного подходного канала к порту Сабетта в северной части Обской губы.</w:t>
      </w:r>
    </w:p>
    <w:p>
      <w:pPr>
        <w:rPr>
          <w:lang w:val="ru-RU"/>
        </w:rPr>
      </w:pPr>
      <w:r>
        <w:rPr>
          <w:lang w:val="ru"/>
        </w:rPr>
        <w:t xml:space="preserve">Для </w:t>
      </w:r>
      <w:r>
        <w:rPr>
          <w:lang w:val="ru-RU"/>
        </w:rPr>
        <w:t xml:space="preserve">верификации </w:t>
      </w:r>
      <w:r>
        <w:rPr>
          <w:lang w:val="ru"/>
        </w:rPr>
        <w:t xml:space="preserve">модели INMOM были использованы данные </w:t>
      </w:r>
      <w:r>
        <w:rPr>
          <w:lang w:val="ru-RU"/>
        </w:rPr>
        <w:t xml:space="preserve">океанографических </w:t>
      </w:r>
      <w:r>
        <w:rPr>
          <w:lang w:val="ru"/>
        </w:rPr>
        <w:t xml:space="preserve">съемок, проведенных в районе </w:t>
      </w:r>
      <w:r>
        <w:rPr>
          <w:lang w:val="ru-RU"/>
        </w:rPr>
        <w:t>П</w:t>
      </w:r>
      <w:r>
        <w:rPr>
          <w:lang w:val="ru"/>
        </w:rPr>
        <w:t>роекта "Арктик СПГ 2" и Морского канала в северной части Обской губы. Данные измерений текущих скоростей и уровня моря были получены от Заказчика. Данные охватывают период с 2012 по 2020 год, исключая 2014, 2016, 2018, 2019 годы. Измерения проводились в основном весной, летом и осенью.</w:t>
      </w:r>
    </w:p>
    <w:p>
      <w:pPr>
        <w:rPr>
          <w:lang w:val="ru-RU"/>
        </w:rPr>
      </w:pPr>
      <w:r>
        <w:rPr>
          <w:lang w:val="ru"/>
        </w:rPr>
        <w:t>В глобальном масштабе суда широко признаны основным переносчиком водных инвази</w:t>
      </w:r>
      <w:r>
        <w:rPr>
          <w:lang w:val="ru-RU"/>
        </w:rPr>
        <w:t>в</w:t>
      </w:r>
      <w:r>
        <w:rPr>
          <w:lang w:val="ru"/>
        </w:rPr>
        <w:t>ных видов с субвекторами, такими как балластные воды, балластные отложения, биообрастание корпуса, биообрастание внутренних резервуаров, углублений в корпусах кораблей и внутренних систем трубопроводов для морской воды (по Miralles et al., 2021). Несмотря на то, что все суда различны с точки зрения риска переноса с различиями в захвате, переносе и выпуске видов (Davidson et al., 2018)</w:t>
      </w:r>
      <w:r>
        <w:rPr>
          <w:rStyle w:val="15"/>
        </w:rPr>
        <w:footnoteReference w:id="61"/>
      </w:r>
      <w:r>
        <w:rPr>
          <w:lang w:val="ru"/>
        </w:rPr>
        <w:t xml:space="preserve">, анализ рисков и управленческие действия по сокращению распространения видов, опосредованных судами, часто ограничены районами портов (например, Miralles et al., 2021). Для целей настоящего отчета считается, что район порта, по-видимому, является наиболее вероятным районом </w:t>
      </w:r>
      <w:r>
        <w:rPr>
          <w:lang w:val="ru-RU"/>
        </w:rPr>
        <w:t xml:space="preserve">вселения </w:t>
      </w:r>
      <w:r>
        <w:rPr>
          <w:lang w:val="ru"/>
        </w:rPr>
        <w:t xml:space="preserve">чужеродных видов. Портовая зона (включая зоны </w:t>
      </w:r>
      <w:r>
        <w:rPr>
          <w:lang w:val="ru-RU"/>
        </w:rPr>
        <w:t>якорных стоянок</w:t>
      </w:r>
      <w:r>
        <w:rPr>
          <w:lang w:val="ru"/>
        </w:rPr>
        <w:t>) испытывает наиболее интенсивное движение судов, здесь формируются специальные искусственные рифовые среды обитания, а местные сообщества адаптируются к растущей антропогенной нагрузке</w:t>
      </w:r>
      <w:r>
        <w:rPr>
          <w:rStyle w:val="15"/>
        </w:rPr>
        <w:footnoteReference w:id="62"/>
      </w:r>
      <w:r>
        <w:rPr>
          <w:lang w:val="ru"/>
        </w:rPr>
        <w:t>. Таким образом, мы используем экологическое состояние этих районов для прогнозирования инвазий.</w:t>
      </w:r>
    </w:p>
    <w:p>
      <w:pPr>
        <w:rPr>
          <w:lang w:val="ru-RU"/>
        </w:rPr>
      </w:pPr>
      <w:r>
        <w:rPr>
          <w:lang w:val="ru"/>
        </w:rPr>
        <w:t xml:space="preserve">Модель позволила учесть значения двух ключевых гидрологических параметров (температуры воды и солености) в районах, расположенных вблизи действующего порта “Сабетта” и </w:t>
      </w:r>
      <w:r>
        <w:rPr>
          <w:lang w:val="ru-RU"/>
        </w:rPr>
        <w:t>строящегося</w:t>
      </w:r>
      <w:r>
        <w:rPr>
          <w:lang w:val="ru"/>
        </w:rPr>
        <w:t xml:space="preserve"> терминала “Утренний” (</w:t>
      </w:r>
      <w:r>
        <w:rPr>
          <w:lang w:val="ru-RU"/>
        </w:rPr>
        <w:t>Р</w:t>
      </w:r>
      <w:r>
        <w:rPr>
          <w:lang w:val="ru"/>
        </w:rPr>
        <w:t>исунок 3.1).</w:t>
      </w:r>
    </w:p>
    <w:p>
      <w:pPr>
        <w:pStyle w:val="62"/>
      </w:pPr>
      <w:r>
        <w:rPr>
          <w:lang w:val="ru-RU" w:eastAsia="ru-RU"/>
        </w:rPr>
        <w:drawing>
          <wp:inline distT="0" distB="0" distL="0" distR="0">
            <wp:extent cx="1593850" cy="4051935"/>
            <wp:effectExtent l="0" t="0" r="6350" b="5715"/>
            <wp:docPr id="77" name="Рисунок 77"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descr="Изображение выглядит как карта&#10;&#10;Автоматически созданное описание"/>
                    <pic:cNvPicPr>
                      <a:picLocks noChangeAspect="1"/>
                    </pic:cNvPicPr>
                  </pic:nvPicPr>
                  <pic:blipFill>
                    <a:blip r:embed="rId25"/>
                    <a:stretch>
                      <a:fillRect/>
                    </a:stretch>
                  </pic:blipFill>
                  <pic:spPr>
                    <a:xfrm>
                      <a:off x="0" y="0"/>
                      <a:ext cx="1593850" cy="4051935"/>
                    </a:xfrm>
                    <a:prstGeom prst="rect">
                      <a:avLst/>
                    </a:prstGeom>
                  </pic:spPr>
                </pic:pic>
              </a:graphicData>
            </a:graphic>
          </wp:inline>
        </w:drawing>
      </w:r>
    </w:p>
    <w:p>
      <w:pPr>
        <w:pStyle w:val="62"/>
        <w:rPr>
          <w:b/>
          <w:bCs/>
          <w:color w:val="009DE0"/>
          <w:sz w:val="15"/>
          <w:szCs w:val="15"/>
          <w:lang w:val="ru-RU" w:eastAsia="da-DK"/>
        </w:rPr>
      </w:pPr>
      <w:bookmarkStart w:id="41" w:name="_Toc256000043"/>
      <w:r>
        <w:rPr>
          <w:b/>
          <w:bCs/>
          <w:color w:val="009DE0"/>
          <w:sz w:val="15"/>
          <w:szCs w:val="15"/>
          <w:lang w:val="ru" w:eastAsia="da-DK"/>
        </w:rPr>
        <w:t>Рисунок</w:t>
      </w:r>
      <w:r>
        <w:rPr>
          <w:b/>
          <w:bCs/>
          <w:color w:val="009DE0"/>
          <w:sz w:val="15"/>
          <w:szCs w:val="15"/>
          <w:lang w:val="ru-RU" w:eastAsia="da-DK"/>
        </w:rPr>
        <w:t xml:space="preserve"> </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3</w:t>
      </w:r>
      <w:r>
        <w:rPr>
          <w:b/>
          <w:bCs/>
          <w:color w:val="009DE0"/>
          <w:sz w:val="15"/>
          <w:szCs w:val="15"/>
          <w:lang w:eastAsia="da-DK"/>
        </w:rPr>
        <w:fldChar w:fldCharType="end"/>
      </w:r>
      <w:r>
        <w:rPr>
          <w:b/>
          <w:bCs/>
          <w:color w:val="009DE0"/>
          <w:sz w:val="15"/>
          <w:szCs w:val="15"/>
          <w:lang w:val="ru" w:eastAsia="da-DK"/>
        </w:rPr>
        <w:t>.</w:t>
      </w:r>
      <w:r>
        <w:rPr>
          <w:b/>
          <w:bCs/>
          <w:color w:val="009DE0"/>
          <w:sz w:val="15"/>
          <w:szCs w:val="15"/>
          <w:lang w:eastAsia="da-DK"/>
        </w:rPr>
        <w:fldChar w:fldCharType="begin"/>
      </w:r>
      <w:r>
        <w:rPr>
          <w:b/>
          <w:bCs/>
          <w:color w:val="009DE0"/>
          <w:sz w:val="15"/>
          <w:szCs w:val="15"/>
          <w:lang w:val="ru" w:eastAsia="da-DK"/>
        </w:rPr>
        <w:instrText xml:space="preserve"> SEQ Рисунок \* ARABIC \s 1 </w:instrText>
      </w:r>
      <w:r>
        <w:rPr>
          <w:b/>
          <w:bCs/>
          <w:color w:val="009DE0"/>
          <w:sz w:val="15"/>
          <w:szCs w:val="15"/>
          <w:lang w:eastAsia="da-DK"/>
        </w:rPr>
        <w:fldChar w:fldCharType="separate"/>
      </w:r>
      <w:r>
        <w:rPr>
          <w:b/>
          <w:bCs/>
          <w:color w:val="009DE0"/>
          <w:sz w:val="15"/>
          <w:szCs w:val="15"/>
          <w:lang w:val="ru" w:eastAsia="da-DK"/>
        </w:rPr>
        <w:t>1</w:t>
      </w:r>
      <w:r>
        <w:rPr>
          <w:b/>
          <w:bCs/>
          <w:color w:val="009DE0"/>
          <w:sz w:val="15"/>
          <w:szCs w:val="15"/>
          <w:lang w:eastAsia="da-DK"/>
        </w:rPr>
        <w:fldChar w:fldCharType="end"/>
      </w:r>
      <w:r>
        <w:rPr>
          <w:b/>
          <w:bCs/>
          <w:color w:val="009DE0"/>
          <w:sz w:val="15"/>
          <w:szCs w:val="15"/>
          <w:lang w:val="ru" w:eastAsia="da-DK"/>
        </w:rPr>
        <w:t xml:space="preserve">: Расположение портов в </w:t>
      </w:r>
      <w:r>
        <w:rPr>
          <w:b/>
          <w:bCs/>
          <w:color w:val="009DE0"/>
          <w:sz w:val="15"/>
          <w:szCs w:val="15"/>
          <w:lang w:val="ru-RU" w:eastAsia="da-DK"/>
        </w:rPr>
        <w:t>Обской губе</w:t>
      </w:r>
      <w:r>
        <w:rPr>
          <w:b/>
          <w:bCs/>
          <w:color w:val="009DE0"/>
          <w:sz w:val="15"/>
          <w:szCs w:val="15"/>
          <w:lang w:val="ru" w:eastAsia="da-DK"/>
        </w:rPr>
        <w:t xml:space="preserve">. Синей областью отмечен набор точек, ближайших к портам, выбранным для анализа изменения гидрологических параметров, рассчитанных с помощью модели INMOM. Подготовлено </w:t>
      </w:r>
      <w:r>
        <w:rPr>
          <w:b/>
          <w:bCs/>
          <w:color w:val="009DE0"/>
          <w:sz w:val="15"/>
          <w:szCs w:val="15"/>
          <w:lang w:val="ru-RU" w:eastAsia="da-DK"/>
        </w:rPr>
        <w:t>К</w:t>
      </w:r>
      <w:r>
        <w:rPr>
          <w:b/>
          <w:bCs/>
          <w:color w:val="009DE0"/>
          <w:sz w:val="15"/>
          <w:szCs w:val="15"/>
          <w:lang w:val="ru" w:eastAsia="da-DK"/>
        </w:rPr>
        <w:t>онсультантом</w:t>
      </w:r>
      <w:bookmarkEnd w:id="41"/>
    </w:p>
    <w:p>
      <w:pPr>
        <w:pStyle w:val="62"/>
        <w:rPr>
          <w:lang w:val="ru-RU"/>
        </w:rPr>
      </w:pPr>
    </w:p>
    <w:p>
      <w:pPr>
        <w:pStyle w:val="62"/>
        <w:rPr>
          <w:lang w:val="ru-RU"/>
        </w:rPr>
      </w:pPr>
      <w:r>
        <w:rPr>
          <w:lang w:val="ru"/>
        </w:rPr>
        <w:t>Температура и соленость в этом районе испытывают сезонные и годовые колебания (</w:t>
      </w:r>
      <w:r>
        <w:rPr>
          <w:lang w:val="ru-RU"/>
        </w:rPr>
        <w:t>Р</w:t>
      </w:r>
      <w:r>
        <w:rPr>
          <w:lang w:val="ru"/>
        </w:rPr>
        <w:t>исунок 3.2). Самая высокая соленость наблюдается весной, когда язык соленой воды поднимается далеко вверх по течению.</w:t>
      </w:r>
    </w:p>
    <w:p>
      <w:pPr>
        <w:pStyle w:val="62"/>
        <w:rPr>
          <w:lang w:val="ru-RU"/>
        </w:rPr>
      </w:pPr>
      <w:r>
        <w:rPr>
          <w:lang w:val="ru"/>
        </w:rPr>
        <w:t xml:space="preserve">Значения температуры воды увеличиваются </w:t>
      </w:r>
      <w:r>
        <w:rPr>
          <w:lang w:val="ru-RU"/>
        </w:rPr>
        <w:t>вверх по течения</w:t>
      </w:r>
      <w:r>
        <w:rPr>
          <w:lang w:val="ru"/>
        </w:rPr>
        <w:t xml:space="preserve"> от устья Обской губы </w:t>
      </w:r>
      <w:r>
        <w:rPr>
          <w:lang w:val="ru-RU"/>
        </w:rPr>
        <w:t>(Рисунок</w:t>
      </w:r>
      <w:r>
        <w:rPr>
          <w:lang w:val="ru"/>
        </w:rPr>
        <w:t xml:space="preserve"> 3.3).</w:t>
      </w:r>
    </w:p>
    <w:p>
      <w:pPr>
        <w:pStyle w:val="62"/>
      </w:pPr>
      <w:r>
        <w:rPr>
          <w:lang w:val="ru-RU" w:eastAsia="ru-RU"/>
        </w:rPr>
        <w:drawing>
          <wp:inline distT="0" distB="0" distL="0" distR="0">
            <wp:extent cx="6119495" cy="4321175"/>
            <wp:effectExtent l="0" t="0" r="190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pic:cNvPicPr>
                      <a:picLocks noChangeAspect="1"/>
                    </pic:cNvPicPr>
                  </pic:nvPicPr>
                  <pic:blipFill>
                    <a:blip r:embed="rId26"/>
                    <a:stretch>
                      <a:fillRect/>
                    </a:stretch>
                  </pic:blipFill>
                  <pic:spPr>
                    <a:xfrm>
                      <a:off x="0" y="0"/>
                      <a:ext cx="6119495" cy="4321175"/>
                    </a:xfrm>
                    <a:prstGeom prst="rect">
                      <a:avLst/>
                    </a:prstGeom>
                  </pic:spPr>
                </pic:pic>
              </a:graphicData>
            </a:graphic>
          </wp:inline>
        </w:drawing>
      </w:r>
    </w:p>
    <w:p>
      <w:pPr>
        <w:pStyle w:val="62"/>
        <w:rPr>
          <w:b/>
          <w:bCs/>
          <w:color w:val="009DE0"/>
          <w:sz w:val="15"/>
          <w:szCs w:val="15"/>
          <w:lang w:val="ru-RU" w:eastAsia="da-DK"/>
        </w:rPr>
      </w:pPr>
      <w:bookmarkStart w:id="42" w:name="_Toc256000044"/>
      <w:r>
        <w:rPr>
          <w:b/>
          <w:bCs/>
          <w:color w:val="009DE0"/>
          <w:sz w:val="15"/>
          <w:szCs w:val="15"/>
          <w:lang w:val="ru" w:eastAsia="da-DK"/>
        </w:rPr>
        <w:t xml:space="preserve">Рисунок </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3</w:t>
      </w:r>
      <w:r>
        <w:rPr>
          <w:b/>
          <w:bCs/>
          <w:color w:val="009DE0"/>
          <w:sz w:val="15"/>
          <w:szCs w:val="15"/>
          <w:lang w:eastAsia="da-DK"/>
        </w:rPr>
        <w:fldChar w:fldCharType="end"/>
      </w:r>
      <w:r>
        <w:rPr>
          <w:b/>
          <w:bCs/>
          <w:color w:val="009DE0"/>
          <w:sz w:val="15"/>
          <w:szCs w:val="15"/>
          <w:lang w:val="ru" w:eastAsia="da-DK"/>
        </w:rPr>
        <w:t>.</w:t>
      </w:r>
      <w:r>
        <w:rPr>
          <w:b/>
          <w:bCs/>
          <w:color w:val="009DE0"/>
          <w:sz w:val="15"/>
          <w:szCs w:val="15"/>
          <w:lang w:eastAsia="da-DK"/>
        </w:rPr>
        <w:fldChar w:fldCharType="begin"/>
      </w:r>
      <w:r>
        <w:rPr>
          <w:b/>
          <w:bCs/>
          <w:color w:val="009DE0"/>
          <w:sz w:val="15"/>
          <w:szCs w:val="15"/>
          <w:lang w:val="ru" w:eastAsia="da-DK"/>
        </w:rPr>
        <w:instrText xml:space="preserve"> SEQ Рисунок \* ARABIC \s 1 </w:instrText>
      </w:r>
      <w:r>
        <w:rPr>
          <w:b/>
          <w:bCs/>
          <w:color w:val="009DE0"/>
          <w:sz w:val="15"/>
          <w:szCs w:val="15"/>
          <w:lang w:eastAsia="da-DK"/>
        </w:rPr>
        <w:fldChar w:fldCharType="separate"/>
      </w:r>
      <w:r>
        <w:rPr>
          <w:b/>
          <w:bCs/>
          <w:color w:val="009DE0"/>
          <w:sz w:val="15"/>
          <w:szCs w:val="15"/>
          <w:lang w:val="ru" w:eastAsia="da-DK"/>
        </w:rPr>
        <w:t>2</w:t>
      </w:r>
      <w:r>
        <w:rPr>
          <w:b/>
          <w:bCs/>
          <w:color w:val="009DE0"/>
          <w:sz w:val="15"/>
          <w:szCs w:val="15"/>
          <w:lang w:eastAsia="da-DK"/>
        </w:rPr>
        <w:fldChar w:fldCharType="end"/>
      </w:r>
      <w:r>
        <w:rPr>
          <w:b/>
          <w:bCs/>
          <w:color w:val="009DE0"/>
          <w:sz w:val="15"/>
          <w:szCs w:val="15"/>
          <w:lang w:val="ru" w:eastAsia="da-DK"/>
        </w:rPr>
        <w:t xml:space="preserve">: Соленость в </w:t>
      </w:r>
      <w:r>
        <w:rPr>
          <w:b/>
          <w:bCs/>
          <w:color w:val="009DE0"/>
          <w:sz w:val="15"/>
          <w:szCs w:val="15"/>
          <w:lang w:val="ru-RU" w:eastAsia="da-DK"/>
        </w:rPr>
        <w:t>Обской губе</w:t>
      </w:r>
      <w:r>
        <w:rPr>
          <w:b/>
          <w:bCs/>
          <w:color w:val="009DE0"/>
          <w:sz w:val="15"/>
          <w:szCs w:val="15"/>
          <w:lang w:val="ru" w:eastAsia="da-DK"/>
        </w:rPr>
        <w:t xml:space="preserve"> по сезонам. Подготовлено </w:t>
      </w:r>
      <w:r>
        <w:rPr>
          <w:b/>
          <w:bCs/>
          <w:color w:val="009DE0"/>
          <w:sz w:val="15"/>
          <w:szCs w:val="15"/>
          <w:lang w:val="ru-RU" w:eastAsia="da-DK"/>
        </w:rPr>
        <w:t>К</w:t>
      </w:r>
      <w:r>
        <w:rPr>
          <w:b/>
          <w:bCs/>
          <w:color w:val="009DE0"/>
          <w:sz w:val="15"/>
          <w:szCs w:val="15"/>
          <w:lang w:val="ru" w:eastAsia="da-DK"/>
        </w:rPr>
        <w:t>онсультантом</w:t>
      </w:r>
      <w:bookmarkEnd w:id="42"/>
    </w:p>
    <w:p>
      <w:pPr>
        <w:pStyle w:val="62"/>
        <w:rPr>
          <w:lang w:val="ru-RU"/>
        </w:rPr>
      </w:pPr>
      <w:r>
        <w:rPr>
          <w:lang w:val="ru-RU" w:eastAsia="ru-RU"/>
        </w:rPr>
        <w:drawing>
          <wp:inline distT="0" distB="0" distL="0" distR="0">
            <wp:extent cx="5939790" cy="4223385"/>
            <wp:effectExtent l="0" t="0" r="381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a:picLocks noChangeAspect="1"/>
                    </pic:cNvPicPr>
                  </pic:nvPicPr>
                  <pic:blipFill>
                    <a:blip r:embed="rId27"/>
                    <a:stretch>
                      <a:fillRect/>
                    </a:stretch>
                  </pic:blipFill>
                  <pic:spPr>
                    <a:xfrm>
                      <a:off x="0" y="0"/>
                      <a:ext cx="5939942" cy="4223972"/>
                    </a:xfrm>
                    <a:prstGeom prst="rect">
                      <a:avLst/>
                    </a:prstGeom>
                  </pic:spPr>
                </pic:pic>
              </a:graphicData>
            </a:graphic>
          </wp:inline>
        </w:drawing>
      </w:r>
    </w:p>
    <w:p>
      <w:pPr>
        <w:pStyle w:val="62"/>
        <w:rPr>
          <w:b/>
          <w:bCs/>
          <w:color w:val="009DE0"/>
          <w:sz w:val="15"/>
          <w:szCs w:val="15"/>
          <w:lang w:val="ru-RU" w:eastAsia="da-DK"/>
        </w:rPr>
      </w:pPr>
      <w:bookmarkStart w:id="43" w:name="_Toc256000045"/>
      <w:r>
        <w:rPr>
          <w:b/>
          <w:bCs/>
          <w:color w:val="009DE0"/>
          <w:sz w:val="15"/>
          <w:szCs w:val="15"/>
          <w:lang w:val="ru" w:eastAsia="da-DK"/>
        </w:rPr>
        <w:t xml:space="preserve">Рисунок </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3</w:t>
      </w:r>
      <w:r>
        <w:rPr>
          <w:b/>
          <w:bCs/>
          <w:color w:val="009DE0"/>
          <w:sz w:val="15"/>
          <w:szCs w:val="15"/>
          <w:lang w:eastAsia="da-DK"/>
        </w:rPr>
        <w:fldChar w:fldCharType="end"/>
      </w:r>
      <w:r>
        <w:rPr>
          <w:b/>
          <w:bCs/>
          <w:color w:val="009DE0"/>
          <w:sz w:val="15"/>
          <w:szCs w:val="15"/>
          <w:lang w:val="ru-RU" w:eastAsia="da-DK"/>
        </w:rPr>
        <w:t>.</w:t>
      </w:r>
      <w:r>
        <w:rPr>
          <w:b/>
          <w:bCs/>
          <w:color w:val="009DE0"/>
          <w:sz w:val="15"/>
          <w:szCs w:val="15"/>
          <w:lang w:eastAsia="da-DK"/>
        </w:rPr>
        <w:fldChar w:fldCharType="begin"/>
      </w:r>
      <w:r>
        <w:rPr>
          <w:b/>
          <w:bCs/>
          <w:color w:val="009DE0"/>
          <w:sz w:val="15"/>
          <w:szCs w:val="15"/>
          <w:lang w:val="ru" w:eastAsia="da-DK"/>
        </w:rPr>
        <w:instrText xml:space="preserve"> SEQ Рисунок \* ARABIC \s 1 </w:instrText>
      </w:r>
      <w:r>
        <w:rPr>
          <w:b/>
          <w:bCs/>
          <w:color w:val="009DE0"/>
          <w:sz w:val="15"/>
          <w:szCs w:val="15"/>
          <w:lang w:eastAsia="da-DK"/>
        </w:rPr>
        <w:fldChar w:fldCharType="separate"/>
      </w:r>
      <w:r>
        <w:rPr>
          <w:b/>
          <w:bCs/>
          <w:color w:val="009DE0"/>
          <w:sz w:val="15"/>
          <w:szCs w:val="15"/>
          <w:lang w:val="ru" w:eastAsia="da-DK"/>
        </w:rPr>
        <w:t>3</w:t>
      </w:r>
      <w:r>
        <w:rPr>
          <w:b/>
          <w:bCs/>
          <w:color w:val="009DE0"/>
          <w:sz w:val="15"/>
          <w:szCs w:val="15"/>
          <w:lang w:eastAsia="da-DK"/>
        </w:rPr>
        <w:fldChar w:fldCharType="end"/>
      </w:r>
      <w:r>
        <w:rPr>
          <w:b/>
          <w:bCs/>
          <w:color w:val="009DE0"/>
          <w:sz w:val="15"/>
          <w:szCs w:val="15"/>
          <w:lang w:val="ru" w:eastAsia="da-DK"/>
        </w:rPr>
        <w:t xml:space="preserve">: Температура поверхности моря в </w:t>
      </w:r>
      <w:r>
        <w:rPr>
          <w:b/>
          <w:bCs/>
          <w:color w:val="009DE0"/>
          <w:sz w:val="15"/>
          <w:szCs w:val="15"/>
          <w:lang w:val="ru-RU" w:eastAsia="da-DK"/>
        </w:rPr>
        <w:t>Обской губе</w:t>
      </w:r>
      <w:r>
        <w:rPr>
          <w:b/>
          <w:bCs/>
          <w:color w:val="009DE0"/>
          <w:sz w:val="15"/>
          <w:szCs w:val="15"/>
          <w:lang w:val="ru" w:eastAsia="da-DK"/>
        </w:rPr>
        <w:t xml:space="preserve"> по сезонам. Подготовлено </w:t>
      </w:r>
      <w:r>
        <w:rPr>
          <w:b/>
          <w:bCs/>
          <w:color w:val="009DE0"/>
          <w:sz w:val="15"/>
          <w:szCs w:val="15"/>
          <w:lang w:val="ru-RU" w:eastAsia="da-DK"/>
        </w:rPr>
        <w:t>К</w:t>
      </w:r>
      <w:r>
        <w:rPr>
          <w:b/>
          <w:bCs/>
          <w:color w:val="009DE0"/>
          <w:sz w:val="15"/>
          <w:szCs w:val="15"/>
          <w:lang w:val="ru" w:eastAsia="da-DK"/>
        </w:rPr>
        <w:t>онсультантом</w:t>
      </w:r>
      <w:bookmarkEnd w:id="43"/>
    </w:p>
    <w:p>
      <w:pPr>
        <w:pStyle w:val="62"/>
        <w:rPr>
          <w:lang w:val="ru-RU"/>
        </w:rPr>
      </w:pPr>
      <w:r>
        <w:rPr>
          <w:lang w:val="ru"/>
        </w:rPr>
        <w:t>Прогнозы модели были сделаны для 796 точек, расположенных в районах, прилегающих к портам (</w:t>
      </w:r>
      <w:r>
        <w:rPr>
          <w:lang w:val="ru-RU"/>
        </w:rPr>
        <w:t>Р</w:t>
      </w:r>
      <w:r>
        <w:rPr>
          <w:lang w:val="ru"/>
        </w:rPr>
        <w:t>исунок 3.4). Для этих точек значения солености и температуры воды были рассчитаны для каждого дня календарного года для пяти уровней глубины (0, 5, 10, 15 и 20 метров). При дальнейшем анализе использовали среднее значение солености и температуры, рассчитанное для каждой точки.</w:t>
      </w:r>
    </w:p>
    <w:p>
      <w:pPr>
        <w:pStyle w:val="62"/>
        <w:rPr>
          <w:lang w:val="ru-RU"/>
        </w:rPr>
      </w:pPr>
      <w:r>
        <w:rPr>
          <w:lang w:val="ru"/>
        </w:rPr>
        <w:t>Диаграммы T-S (</w:t>
      </w:r>
      <w:r>
        <w:rPr>
          <w:lang w:val="ru-RU"/>
        </w:rPr>
        <w:t>Рисунок</w:t>
      </w:r>
      <w:r>
        <w:rPr>
          <w:lang w:val="ru"/>
        </w:rPr>
        <w:t xml:space="preserve"> 3.4) показывают, что холодная соленая вода находится в районе порта зимой и весной. Соленость в этот период колеблется в пределах 0,13 промилле, а температура — в пределах </w:t>
      </w:r>
      <w:r>
        <w:rPr>
          <w:lang w:val="ru-RU"/>
        </w:rPr>
        <w:t>-</w:t>
      </w:r>
      <w:r>
        <w:rPr>
          <w:lang w:val="ru"/>
        </w:rPr>
        <w:t>0</w:t>
      </w:r>
      <w:r>
        <w:rPr>
          <w:lang w:val="ru-RU"/>
        </w:rPr>
        <w:t>,</w:t>
      </w:r>
      <w:r>
        <w:rPr>
          <w:lang w:val="ru"/>
        </w:rPr>
        <w:t>5</w:t>
      </w:r>
      <w:r>
        <w:rPr>
          <w:lang w:val="ru-RU"/>
        </w:rPr>
        <w:t xml:space="preserve"> ... </w:t>
      </w:r>
      <w:r>
        <w:rPr>
          <w:lang w:val="ru"/>
        </w:rPr>
        <w:t>1</w:t>
      </w:r>
      <w:r>
        <w:rPr>
          <w:lang w:val="ru-RU"/>
        </w:rPr>
        <w:t>,</w:t>
      </w:r>
      <w:r>
        <w:rPr>
          <w:lang w:val="ru"/>
        </w:rPr>
        <w:t>6 градуса.</w:t>
      </w:r>
    </w:p>
    <w:p>
      <w:pPr>
        <w:pStyle w:val="62"/>
      </w:pPr>
      <w:r>
        <w:rPr>
          <w:lang w:val="ru-RU" w:eastAsia="ru-RU"/>
        </w:rPr>
        <w:drawing>
          <wp:inline distT="0" distB="0" distL="0" distR="0">
            <wp:extent cx="6119495" cy="4411345"/>
            <wp:effectExtent l="0" t="0" r="1905" b="0"/>
            <wp:docPr id="89" name="Рисунок 89"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descr="Изображение выглядит как текст, внутренний, снимок экрана&#10;&#10;Автоматически созданное описание"/>
                    <pic:cNvPicPr>
                      <a:picLocks noChangeAspect="1"/>
                    </pic:cNvPicPr>
                  </pic:nvPicPr>
                  <pic:blipFill>
                    <a:blip r:embed="rId28"/>
                    <a:stretch>
                      <a:fillRect/>
                    </a:stretch>
                  </pic:blipFill>
                  <pic:spPr>
                    <a:xfrm>
                      <a:off x="0" y="0"/>
                      <a:ext cx="6119495" cy="4411345"/>
                    </a:xfrm>
                    <a:prstGeom prst="rect">
                      <a:avLst/>
                    </a:prstGeom>
                  </pic:spPr>
                </pic:pic>
              </a:graphicData>
            </a:graphic>
          </wp:inline>
        </w:drawing>
      </w:r>
    </w:p>
    <w:p>
      <w:pPr>
        <w:pStyle w:val="62"/>
        <w:rPr>
          <w:b/>
          <w:bCs/>
          <w:color w:val="009DE0"/>
          <w:sz w:val="15"/>
          <w:szCs w:val="15"/>
          <w:lang w:val="ru-RU" w:eastAsia="da-DK"/>
        </w:rPr>
      </w:pPr>
      <w:bookmarkStart w:id="44" w:name="_Toc256000046"/>
      <w:r>
        <w:rPr>
          <w:b/>
          <w:bCs/>
          <w:color w:val="009DE0"/>
          <w:sz w:val="15"/>
          <w:szCs w:val="15"/>
          <w:lang w:val="ru" w:eastAsia="da-DK"/>
        </w:rPr>
        <w:t>Рисунок</w:t>
      </w:r>
      <w:r>
        <w:rPr>
          <w:b/>
          <w:bCs/>
          <w:color w:val="009DE0"/>
          <w:sz w:val="15"/>
          <w:szCs w:val="15"/>
          <w:lang w:val="ru-RU" w:eastAsia="da-DK"/>
        </w:rPr>
        <w:t xml:space="preserve"> </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3</w:t>
      </w:r>
      <w:r>
        <w:rPr>
          <w:b/>
          <w:bCs/>
          <w:color w:val="009DE0"/>
          <w:sz w:val="15"/>
          <w:szCs w:val="15"/>
          <w:lang w:eastAsia="da-DK"/>
        </w:rPr>
        <w:fldChar w:fldCharType="end"/>
      </w:r>
      <w:r>
        <w:rPr>
          <w:b/>
          <w:bCs/>
          <w:color w:val="009DE0"/>
          <w:sz w:val="15"/>
          <w:szCs w:val="15"/>
          <w:lang w:val="ru" w:eastAsia="da-DK"/>
        </w:rPr>
        <w:t>.</w:t>
      </w:r>
      <w:r>
        <w:rPr>
          <w:b/>
          <w:bCs/>
          <w:color w:val="009DE0"/>
          <w:sz w:val="15"/>
          <w:szCs w:val="15"/>
          <w:lang w:eastAsia="da-DK"/>
        </w:rPr>
        <w:fldChar w:fldCharType="begin"/>
      </w:r>
      <w:r>
        <w:rPr>
          <w:b/>
          <w:bCs/>
          <w:color w:val="009DE0"/>
          <w:sz w:val="15"/>
          <w:szCs w:val="15"/>
          <w:lang w:val="ru" w:eastAsia="da-DK"/>
        </w:rPr>
        <w:instrText xml:space="preserve"> SEQ Рисунок \* ARABIC \s 1 </w:instrText>
      </w:r>
      <w:r>
        <w:rPr>
          <w:b/>
          <w:bCs/>
          <w:color w:val="009DE0"/>
          <w:sz w:val="15"/>
          <w:szCs w:val="15"/>
          <w:lang w:eastAsia="da-DK"/>
        </w:rPr>
        <w:fldChar w:fldCharType="separate"/>
      </w:r>
      <w:r>
        <w:rPr>
          <w:b/>
          <w:bCs/>
          <w:color w:val="009DE0"/>
          <w:sz w:val="15"/>
          <w:szCs w:val="15"/>
          <w:lang w:val="ru" w:eastAsia="da-DK"/>
        </w:rPr>
        <w:t>4</w:t>
      </w:r>
      <w:r>
        <w:rPr>
          <w:b/>
          <w:bCs/>
          <w:color w:val="009DE0"/>
          <w:sz w:val="15"/>
          <w:szCs w:val="15"/>
          <w:lang w:eastAsia="da-DK"/>
        </w:rPr>
        <w:fldChar w:fldCharType="end"/>
      </w:r>
      <w:r>
        <w:rPr>
          <w:b/>
          <w:bCs/>
          <w:color w:val="009DE0"/>
          <w:sz w:val="15"/>
          <w:szCs w:val="15"/>
          <w:lang w:val="ru" w:eastAsia="da-DK"/>
        </w:rPr>
        <w:t xml:space="preserve">: T-S диаграмма, отражающая пределы изменения солености и температуры в районе портов в разные сезоны. Подготовлено </w:t>
      </w:r>
      <w:r>
        <w:rPr>
          <w:b/>
          <w:bCs/>
          <w:color w:val="009DE0"/>
          <w:sz w:val="15"/>
          <w:szCs w:val="15"/>
          <w:lang w:val="ru-RU" w:eastAsia="da-DK"/>
        </w:rPr>
        <w:t>К</w:t>
      </w:r>
      <w:r>
        <w:rPr>
          <w:b/>
          <w:bCs/>
          <w:color w:val="009DE0"/>
          <w:sz w:val="15"/>
          <w:szCs w:val="15"/>
          <w:lang w:val="ru" w:eastAsia="da-DK"/>
        </w:rPr>
        <w:t>онсультантом</w:t>
      </w:r>
      <w:bookmarkEnd w:id="44"/>
      <w:bookmarkStart w:id="45" w:name="Xddb7bfba7bc16f711c7be85b1965c3581e5d80c"/>
    </w:p>
    <w:p>
      <w:pPr>
        <w:pStyle w:val="62"/>
        <w:rPr>
          <w:lang w:val="ru"/>
        </w:rPr>
      </w:pPr>
    </w:p>
    <w:p>
      <w:pPr>
        <w:pStyle w:val="62"/>
        <w:rPr>
          <w:lang w:val="ru-RU"/>
        </w:rPr>
      </w:pPr>
      <w:r>
        <w:rPr>
          <w:lang w:val="ru"/>
        </w:rPr>
        <w:t>Летом и осенью соленость низкая, но в эти сезоны вода значительно прогревается. В эти периоды соленость колеблется в пределах 0,1</w:t>
      </w:r>
      <w:r>
        <w:rPr>
          <w:lang w:val="ru-RU"/>
        </w:rPr>
        <w:t xml:space="preserve"> </w:t>
      </w:r>
      <w:r>
        <w:rPr>
          <w:lang w:val="ru"/>
        </w:rPr>
        <w:t>— 4 промилле, а температура: -0,1</w:t>
      </w:r>
      <w:r>
        <w:rPr>
          <w:lang w:val="ru-RU"/>
        </w:rPr>
        <w:t xml:space="preserve"> ... </w:t>
      </w:r>
      <w:r>
        <w:rPr>
          <w:lang w:val="ru"/>
        </w:rPr>
        <w:t>8,6 градуса.</w:t>
      </w:r>
    </w:p>
    <w:p>
      <w:pPr>
        <w:pStyle w:val="62"/>
        <w:rPr>
          <w:lang w:val="ru-RU"/>
        </w:rPr>
      </w:pPr>
      <w:r>
        <w:rPr>
          <w:lang w:val="ru"/>
        </w:rPr>
        <w:t xml:space="preserve">Чтобы описать границы экологической лицензии биотопа, который потенциально может быть заселен чужеродными видами, пределы солености и температуры в акватории, прилегающей к портовым районам, были рассчитаны как значения 0,5% и 99,5% квантилей каждого из параметров. На </w:t>
      </w:r>
      <w:r>
        <w:rPr>
          <w:lang w:val="ru-RU"/>
        </w:rPr>
        <w:t>Р</w:t>
      </w:r>
      <w:r>
        <w:rPr>
          <w:lang w:val="ru"/>
        </w:rPr>
        <w:t>исунке 3.4 эти пределы обозначены прямоугольниками.</w:t>
      </w:r>
    </w:p>
    <w:p>
      <w:pPr>
        <w:pStyle w:val="62"/>
        <w:rPr>
          <w:lang w:val="ru-RU"/>
        </w:rPr>
      </w:pPr>
      <w:r>
        <w:rPr>
          <w:lang w:val="ru"/>
        </w:rPr>
        <w:t>Границей экологических разрешений являются гидрологические условия, в которых могут существовать чужеродные виды. Однако, согласно прогнозам изменения климата (</w:t>
      </w:r>
      <w:r>
        <w:fldChar w:fldCharType="begin"/>
      </w:r>
      <w:r>
        <w:instrText xml:space="preserve"> HYPERLINK "https://interactive-atlas.ipcc.ch/" </w:instrText>
      </w:r>
      <w:r>
        <w:fldChar w:fldCharType="separate"/>
      </w:r>
      <w:r>
        <w:rPr>
          <w:rStyle w:val="20"/>
          <w:lang w:val="ru"/>
        </w:rPr>
        <w:t>https://interactive-atlas.ipcc.ch /</w:t>
      </w:r>
      <w:r>
        <w:rPr>
          <w:rStyle w:val="20"/>
          <w:lang w:val="ru"/>
        </w:rPr>
        <w:fldChar w:fldCharType="end"/>
      </w:r>
      <w:r>
        <w:rPr>
          <w:lang w:val="ru"/>
        </w:rPr>
        <w:t xml:space="preserve">), температура поверхности океана в российском Арктическом регионе будет постепенно повышаться (примерно на 2 градуса в столетие). Следовательно, границы экологической лицензии вдоль оси температур сместятся в сторону более высоких </w:t>
      </w:r>
      <w:r>
        <w:rPr>
          <w:lang w:val="ru-RU"/>
        </w:rPr>
        <w:t>значений</w:t>
      </w:r>
      <w:r>
        <w:rPr>
          <w:lang w:val="ru"/>
        </w:rPr>
        <w:t>, что расширит возможность инвазий чужеродных видов в будущем.</w:t>
      </w:r>
    </w:p>
    <w:p>
      <w:pPr>
        <w:pStyle w:val="62"/>
        <w:rPr>
          <w:lang w:val="ru-RU"/>
        </w:rPr>
      </w:pPr>
      <w:r>
        <w:rPr>
          <w:lang w:val="ru"/>
        </w:rPr>
        <w:t xml:space="preserve">Наиболее высокая температура воды наблюдается в акватории в осенний период. Таким образом, этот сезон следует рассматривать как наиболее опасный с точки зрения вероятности </w:t>
      </w:r>
      <w:r>
        <w:rPr>
          <w:lang w:val="ru-RU"/>
        </w:rPr>
        <w:t xml:space="preserve">вселения </w:t>
      </w:r>
      <w:r>
        <w:rPr>
          <w:lang w:val="ru"/>
        </w:rPr>
        <w:t>видов из умеренных широт.</w:t>
      </w:r>
    </w:p>
    <w:p>
      <w:pPr>
        <w:pStyle w:val="62"/>
        <w:rPr>
          <w:lang w:val="ru"/>
        </w:rPr>
      </w:pPr>
      <w:r>
        <w:rPr>
          <w:lang w:val="ru"/>
        </w:rPr>
        <w:t xml:space="preserve">Следует подчеркнуть, что любое антропогенное повышение температуры увеличит вероятность </w:t>
      </w:r>
      <w:r>
        <w:rPr>
          <w:lang w:val="ru-RU"/>
        </w:rPr>
        <w:t xml:space="preserve">вселения </w:t>
      </w:r>
      <w:r>
        <w:rPr>
          <w:lang w:val="ru"/>
        </w:rPr>
        <w:t>чужеродных видов.</w:t>
      </w:r>
    </w:p>
    <w:p>
      <w:pPr>
        <w:pStyle w:val="62"/>
        <w:rPr>
          <w:lang w:val="ru-RU"/>
        </w:rPr>
      </w:pPr>
    </w:p>
    <w:bookmarkEnd w:id="45"/>
    <w:p>
      <w:pPr>
        <w:pStyle w:val="4"/>
        <w:ind w:left="987"/>
        <w:rPr>
          <w:lang w:val="ru-RU"/>
        </w:rPr>
      </w:pPr>
      <w:bookmarkStart w:id="46" w:name="_Toc122173797"/>
      <w:r>
        <w:rPr>
          <w:lang w:val="ru"/>
        </w:rPr>
        <w:t>Биогеографический анализ потенциальных чужеродных видов планктона и бентоса в морской среде</w:t>
      </w:r>
      <w:bookmarkEnd w:id="46"/>
    </w:p>
    <w:p>
      <w:pPr>
        <w:rPr>
          <w:lang w:val="ru-RU"/>
        </w:rPr>
      </w:pPr>
      <w:r>
        <w:rPr>
          <w:lang w:val="ru"/>
        </w:rPr>
        <w:t>Используя доступные наборы данных, мы обнаружили довольно большое количество чужеродных видов бентоса, но лишь несколько видов зоопланктона (</w:t>
      </w:r>
      <w:r>
        <w:rPr>
          <w:lang w:val="ru-RU"/>
        </w:rPr>
        <w:t>Т</w:t>
      </w:r>
      <w:r>
        <w:rPr>
          <w:lang w:val="ru"/>
        </w:rPr>
        <w:t>аблица 3.1). Однако была обнаружена противоречивая ситуация между местными формами.</w:t>
      </w:r>
    </w:p>
    <w:p>
      <w:pPr>
        <w:rPr>
          <w:lang w:val="ru-RU"/>
        </w:rPr>
      </w:pPr>
    </w:p>
    <w:p>
      <w:pPr>
        <w:pStyle w:val="62"/>
        <w:rPr>
          <w:b/>
          <w:bCs/>
          <w:color w:val="009DE0"/>
          <w:sz w:val="15"/>
          <w:szCs w:val="15"/>
          <w:lang w:val="ru-RU" w:eastAsia="da-DK"/>
        </w:rPr>
      </w:pPr>
      <w:bookmarkStart w:id="47" w:name="_Toc256000072"/>
      <w:r>
        <w:rPr>
          <w:b/>
          <w:bCs/>
          <w:color w:val="009DE0"/>
          <w:sz w:val="15"/>
          <w:szCs w:val="15"/>
          <w:lang w:val="ru" w:eastAsia="da-DK"/>
        </w:rPr>
        <w:t xml:space="preserve">Таблица </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3</w:t>
      </w:r>
      <w:r>
        <w:rPr>
          <w:b/>
          <w:bCs/>
          <w:color w:val="009DE0"/>
          <w:sz w:val="15"/>
          <w:szCs w:val="15"/>
          <w:lang w:eastAsia="da-DK"/>
        </w:rPr>
        <w:fldChar w:fldCharType="end"/>
      </w:r>
      <w:r>
        <w:rPr>
          <w:b/>
          <w:bCs/>
          <w:color w:val="009DE0"/>
          <w:sz w:val="15"/>
          <w:szCs w:val="15"/>
          <w:lang w:val="ru" w:eastAsia="da-DK"/>
        </w:rPr>
        <w:t>.</w:t>
      </w:r>
      <w:r>
        <w:rPr>
          <w:b/>
          <w:bCs/>
          <w:color w:val="009DE0"/>
          <w:sz w:val="15"/>
          <w:szCs w:val="15"/>
          <w:lang w:eastAsia="da-DK"/>
        </w:rPr>
        <w:fldChar w:fldCharType="begin"/>
      </w:r>
      <w:r>
        <w:rPr>
          <w:b/>
          <w:bCs/>
          <w:color w:val="009DE0"/>
          <w:sz w:val="15"/>
          <w:szCs w:val="15"/>
          <w:lang w:val="ru" w:eastAsia="da-DK"/>
        </w:rPr>
        <w:instrText xml:space="preserve"> SEQ Таблица \* ARABIC \s 1 </w:instrText>
      </w:r>
      <w:r>
        <w:rPr>
          <w:b/>
          <w:bCs/>
          <w:color w:val="009DE0"/>
          <w:sz w:val="15"/>
          <w:szCs w:val="15"/>
          <w:lang w:eastAsia="da-DK"/>
        </w:rPr>
        <w:fldChar w:fldCharType="separate"/>
      </w:r>
      <w:r>
        <w:rPr>
          <w:b/>
          <w:bCs/>
          <w:color w:val="009DE0"/>
          <w:sz w:val="15"/>
          <w:szCs w:val="15"/>
          <w:lang w:val="ru" w:eastAsia="da-DK"/>
        </w:rPr>
        <w:t>1</w:t>
      </w:r>
      <w:r>
        <w:rPr>
          <w:b/>
          <w:bCs/>
          <w:color w:val="009DE0"/>
          <w:sz w:val="15"/>
          <w:szCs w:val="15"/>
          <w:lang w:eastAsia="da-DK"/>
        </w:rPr>
        <w:fldChar w:fldCharType="end"/>
      </w:r>
      <w:r>
        <w:rPr>
          <w:b/>
          <w:bCs/>
          <w:color w:val="009DE0"/>
          <w:sz w:val="15"/>
          <w:szCs w:val="15"/>
          <w:lang w:val="ru" w:eastAsia="da-DK"/>
        </w:rPr>
        <w:t>: Число местных и потенциально инвази</w:t>
      </w:r>
      <w:r>
        <w:rPr>
          <w:b/>
          <w:bCs/>
          <w:color w:val="009DE0"/>
          <w:sz w:val="15"/>
          <w:szCs w:val="15"/>
          <w:lang w:val="ru-RU" w:eastAsia="da-DK"/>
        </w:rPr>
        <w:t>в</w:t>
      </w:r>
      <w:r>
        <w:rPr>
          <w:b/>
          <w:bCs/>
          <w:color w:val="009DE0"/>
          <w:sz w:val="15"/>
          <w:szCs w:val="15"/>
          <w:lang w:val="ru" w:eastAsia="da-DK"/>
        </w:rPr>
        <w:t>ных видов для биогеографического анализа бентических и планктонных животных</w:t>
      </w:r>
      <w:bookmarkEnd w:id="47"/>
    </w:p>
    <w:tbl>
      <w:tblPr>
        <w:tblStyle w:val="12"/>
        <w:tblW w:w="0" w:type="pct"/>
        <w:jc w:val="center"/>
        <w:tblCaption w:val="Table ++. Number of native and potentialy Non-indigenous speciesinvolved in the biogeografical analysis for benthic and planktonic animals."/>
        <w:tblLayout w:type="autofit"/>
        <w:tblCellMar>
          <w:top w:w="0" w:type="dxa"/>
          <w:left w:w="108" w:type="dxa"/>
          <w:bottom w:w="0" w:type="dxa"/>
          <w:right w:w="108" w:type="dxa"/>
        </w:tblCellMar>
      </w:tblPr>
      <w:tblGrid>
        <w:gridCol w:w="1007"/>
        <w:gridCol w:w="1328"/>
        <w:gridCol w:w="609"/>
      </w:tblGrid>
      <w:tr>
        <w:tblPrEx>
          <w:tblCellMar>
            <w:top w:w="0" w:type="dxa"/>
            <w:left w:w="108" w:type="dxa"/>
            <w:bottom w:w="0" w:type="dxa"/>
            <w:right w:w="108" w:type="dxa"/>
          </w:tblCellMar>
        </w:tblPrEx>
        <w:trPr>
          <w:jc w:val="center"/>
        </w:trPr>
        <w:tc>
          <w:tcPr>
            <w:tcW w:w="0" w:type="auto"/>
          </w:tcPr>
          <w:p>
            <w:pPr>
              <w:jc w:val="left"/>
              <w:rPr>
                <w:sz w:val="16"/>
                <w:szCs w:val="16"/>
              </w:rPr>
            </w:pPr>
            <w:r>
              <w:rPr>
                <w:sz w:val="16"/>
                <w:szCs w:val="16"/>
                <w:lang w:val="ru"/>
              </w:rPr>
              <w:t>Группа</w:t>
            </w:r>
          </w:p>
        </w:tc>
        <w:tc>
          <w:tcPr>
            <w:tcW w:w="0" w:type="auto"/>
          </w:tcPr>
          <w:p>
            <w:pPr>
              <w:jc w:val="right"/>
              <w:rPr>
                <w:sz w:val="16"/>
                <w:szCs w:val="16"/>
              </w:rPr>
            </w:pPr>
            <w:r>
              <w:rPr>
                <w:sz w:val="16"/>
                <w:szCs w:val="16"/>
                <w:lang w:val="ru"/>
              </w:rPr>
              <w:t>Аборигенный</w:t>
            </w:r>
          </w:p>
        </w:tc>
        <w:tc>
          <w:tcPr>
            <w:tcW w:w="0" w:type="auto"/>
          </w:tcPr>
          <w:p>
            <w:pPr>
              <w:jc w:val="right"/>
              <w:rPr>
                <w:sz w:val="16"/>
                <w:szCs w:val="16"/>
              </w:rPr>
            </w:pPr>
            <w:r>
              <w:rPr>
                <w:sz w:val="16"/>
                <w:szCs w:val="16"/>
                <w:lang w:val="ru"/>
              </w:rPr>
              <w:t>PNIS</w:t>
            </w:r>
          </w:p>
        </w:tc>
      </w:tr>
      <w:tr>
        <w:tblPrEx>
          <w:tblCellMar>
            <w:top w:w="0" w:type="dxa"/>
            <w:left w:w="108" w:type="dxa"/>
            <w:bottom w:w="0" w:type="dxa"/>
            <w:right w:w="108" w:type="dxa"/>
          </w:tblCellMar>
        </w:tblPrEx>
        <w:trPr>
          <w:jc w:val="center"/>
        </w:trPr>
        <w:tc>
          <w:tcPr>
            <w:tcW w:w="0" w:type="auto"/>
          </w:tcPr>
          <w:p>
            <w:pPr>
              <w:jc w:val="left"/>
              <w:rPr>
                <w:sz w:val="16"/>
                <w:szCs w:val="16"/>
              </w:rPr>
            </w:pPr>
            <w:r>
              <w:rPr>
                <w:sz w:val="16"/>
                <w:szCs w:val="16"/>
                <w:lang w:val="ru"/>
              </w:rPr>
              <w:t>Бентос</w:t>
            </w:r>
          </w:p>
        </w:tc>
        <w:tc>
          <w:tcPr>
            <w:tcW w:w="0" w:type="auto"/>
          </w:tcPr>
          <w:p>
            <w:pPr>
              <w:jc w:val="right"/>
              <w:rPr>
                <w:sz w:val="16"/>
                <w:szCs w:val="16"/>
              </w:rPr>
            </w:pPr>
            <w:r>
              <w:rPr>
                <w:sz w:val="16"/>
                <w:szCs w:val="16"/>
                <w:lang w:val="ru"/>
              </w:rPr>
              <w:t>13</w:t>
            </w:r>
          </w:p>
        </w:tc>
        <w:tc>
          <w:tcPr>
            <w:tcW w:w="0" w:type="auto"/>
          </w:tcPr>
          <w:p>
            <w:pPr>
              <w:jc w:val="right"/>
              <w:rPr>
                <w:sz w:val="16"/>
                <w:szCs w:val="16"/>
              </w:rPr>
            </w:pPr>
            <w:r>
              <w:rPr>
                <w:sz w:val="16"/>
                <w:szCs w:val="16"/>
                <w:lang w:val="ru"/>
              </w:rPr>
              <w:t>49</w:t>
            </w:r>
          </w:p>
        </w:tc>
      </w:tr>
      <w:tr>
        <w:tblPrEx>
          <w:tblCellMar>
            <w:top w:w="0" w:type="dxa"/>
            <w:left w:w="108" w:type="dxa"/>
            <w:bottom w:w="0" w:type="dxa"/>
            <w:right w:w="108" w:type="dxa"/>
          </w:tblCellMar>
        </w:tblPrEx>
        <w:trPr>
          <w:jc w:val="center"/>
        </w:trPr>
        <w:tc>
          <w:tcPr>
            <w:tcW w:w="0" w:type="auto"/>
          </w:tcPr>
          <w:p>
            <w:pPr>
              <w:jc w:val="left"/>
              <w:rPr>
                <w:sz w:val="16"/>
                <w:szCs w:val="16"/>
              </w:rPr>
            </w:pPr>
            <w:r>
              <w:rPr>
                <w:sz w:val="16"/>
                <w:szCs w:val="16"/>
                <w:lang w:val="ru"/>
              </w:rPr>
              <w:t>Планктон</w:t>
            </w:r>
          </w:p>
        </w:tc>
        <w:tc>
          <w:tcPr>
            <w:tcW w:w="0" w:type="auto"/>
          </w:tcPr>
          <w:p>
            <w:pPr>
              <w:jc w:val="right"/>
              <w:rPr>
                <w:sz w:val="16"/>
                <w:szCs w:val="16"/>
              </w:rPr>
            </w:pPr>
            <w:r>
              <w:rPr>
                <w:sz w:val="16"/>
                <w:szCs w:val="16"/>
                <w:lang w:val="ru"/>
              </w:rPr>
              <w:t>95</w:t>
            </w:r>
          </w:p>
        </w:tc>
        <w:tc>
          <w:tcPr>
            <w:tcW w:w="0" w:type="auto"/>
          </w:tcPr>
          <w:p>
            <w:pPr>
              <w:jc w:val="right"/>
              <w:rPr>
                <w:sz w:val="16"/>
                <w:szCs w:val="16"/>
              </w:rPr>
            </w:pPr>
            <w:r>
              <w:rPr>
                <w:sz w:val="16"/>
                <w:szCs w:val="16"/>
                <w:lang w:val="ru"/>
              </w:rPr>
              <w:t>8</w:t>
            </w:r>
          </w:p>
        </w:tc>
      </w:tr>
    </w:tbl>
    <w:p>
      <w:pPr>
        <w:pStyle w:val="62"/>
      </w:pPr>
    </w:p>
    <w:p>
      <w:pPr>
        <w:pStyle w:val="62"/>
        <w:rPr>
          <w:lang w:val="ru-RU"/>
        </w:rPr>
      </w:pPr>
      <w:r>
        <w:rPr>
          <w:lang w:val="ru"/>
        </w:rPr>
        <w:t>Перв</w:t>
      </w:r>
      <w:r>
        <w:rPr>
          <w:lang w:val="ru-RU"/>
        </w:rPr>
        <w:t>ая</w:t>
      </w:r>
      <w:r>
        <w:rPr>
          <w:lang w:val="ru"/>
        </w:rPr>
        <w:t xml:space="preserve"> главн</w:t>
      </w:r>
      <w:r>
        <w:rPr>
          <w:lang w:val="ru-RU"/>
        </w:rPr>
        <w:t>ая</w:t>
      </w:r>
      <w:r>
        <w:rPr>
          <w:lang w:val="ru"/>
        </w:rPr>
        <w:t xml:space="preserve"> компонент</w:t>
      </w:r>
      <w:r>
        <w:rPr>
          <w:lang w:val="ru-RU"/>
        </w:rPr>
        <w:t>а</w:t>
      </w:r>
      <w:r>
        <w:rPr>
          <w:lang w:val="ru"/>
        </w:rPr>
        <w:t>, объясняющ</w:t>
      </w:r>
      <w:r>
        <w:rPr>
          <w:lang w:val="ru-RU"/>
        </w:rPr>
        <w:t>ая</w:t>
      </w:r>
      <w:r>
        <w:rPr>
          <w:lang w:val="ru"/>
        </w:rPr>
        <w:t xml:space="preserve"> 81,7% обще</w:t>
      </w:r>
      <w:r>
        <w:rPr>
          <w:lang w:val="ru-RU"/>
        </w:rPr>
        <w:t>й</w:t>
      </w:r>
      <w:r>
        <w:rPr>
          <w:lang w:val="ru"/>
        </w:rPr>
        <w:t xml:space="preserve"> </w:t>
      </w:r>
      <w:r>
        <w:rPr>
          <w:lang w:val="ru-RU"/>
        </w:rPr>
        <w:t xml:space="preserve">дисперсии </w:t>
      </w:r>
      <w:r>
        <w:rPr>
          <w:lang w:val="ru"/>
        </w:rPr>
        <w:t>биогеографических характеристик видов, показывает высокую отрицательную корреляцию с южной границей распространения видов (</w:t>
      </w:r>
      <m:oMath>
        <m:sSub>
          <m:sSubPr>
            <m:ctrlPr>
              <w:rPr>
                <w:rFonts w:ascii="Cambria Math" w:hAnsi="Cambria Math"/>
              </w:rPr>
            </m:ctrlPr>
          </m:sSubPr>
          <m:e>
            <m:r>
              <m:rPr/>
              <w:rPr>
                <w:rFonts w:ascii="Cambria Math" w:hAnsi="Cambria Math"/>
                <w:lang w:val="ru"/>
              </w:rPr>
              <m:t>Q</m:t>
            </m:r>
            <m:ctrlPr>
              <w:rPr>
                <w:rFonts w:ascii="Cambria Math" w:hAnsi="Cambria Math"/>
              </w:rPr>
            </m:ctrlPr>
          </m:e>
          <m:sub>
            <m:r>
              <m:rPr/>
              <w:rPr>
                <w:rFonts w:ascii="Cambria Math" w:hAnsi="Cambria Math"/>
                <w:lang w:val="ru"/>
              </w:rPr>
              <m:t>low</m:t>
            </m:r>
            <m:ctrlPr>
              <w:rPr>
                <w:rFonts w:ascii="Cambria Math" w:hAnsi="Cambria Math"/>
              </w:rPr>
            </m:ctrlPr>
          </m:sub>
        </m:sSub>
      </m:oMath>
      <w:r>
        <w:rPr>
          <w:lang w:val="ru"/>
        </w:rPr>
        <w:t>), средней широтой (</w:t>
      </w:r>
      <m:oMath>
        <m:r>
          <m:rPr/>
          <w:rPr>
            <w:rFonts w:ascii="Cambria Math" w:hAnsi="Cambria Math"/>
            <w:lang w:val="ru"/>
          </w:rPr>
          <m:t>Media</m:t>
        </m:r>
        <m:sSub>
          <m:sSubPr>
            <m:ctrlPr>
              <w:rPr>
                <w:rFonts w:ascii="Cambria Math" w:hAnsi="Cambria Math"/>
              </w:rPr>
            </m:ctrlPr>
          </m:sSubPr>
          <m:e>
            <m:r>
              <m:rPr/>
              <w:rPr>
                <w:rFonts w:ascii="Cambria Math" w:hAnsi="Cambria Math"/>
                <w:lang w:val="ru"/>
              </w:rPr>
              <m:t>n</m:t>
            </m:r>
            <m:ctrlPr>
              <w:rPr>
                <w:rFonts w:ascii="Cambria Math" w:hAnsi="Cambria Math"/>
              </w:rPr>
            </m:ctrlPr>
          </m:e>
          <m:sub>
            <m:r>
              <m:rPr/>
              <w:rPr>
                <w:rFonts w:ascii="Cambria Math" w:hAnsi="Cambria Math"/>
                <w:lang w:val="ru"/>
              </w:rPr>
              <m:t>lat</m:t>
            </m:r>
            <m:ctrlPr>
              <w:rPr>
                <w:rFonts w:ascii="Cambria Math" w:hAnsi="Cambria Math"/>
              </w:rPr>
            </m:ctrlPr>
          </m:sub>
        </m:sSub>
      </m:oMath>
      <w:r>
        <w:rPr>
          <w:lang w:val="ru"/>
        </w:rPr>
        <w:t>) и северной границей распространения видов (</w:t>
      </w:r>
      <m:oMath>
        <m:sSub>
          <m:sSubPr>
            <m:ctrlPr>
              <w:rPr>
                <w:rFonts w:ascii="Cambria Math" w:hAnsi="Cambria Math"/>
              </w:rPr>
            </m:ctrlPr>
          </m:sSubPr>
          <m:e>
            <m:r>
              <m:rPr/>
              <w:rPr>
                <w:rFonts w:ascii="Cambria Math" w:hAnsi="Cambria Math"/>
                <w:lang w:val="ru"/>
              </w:rPr>
              <m:t>Q</m:t>
            </m:r>
            <m:ctrlPr>
              <w:rPr>
                <w:rFonts w:ascii="Cambria Math" w:hAnsi="Cambria Math"/>
              </w:rPr>
            </m:ctrlPr>
          </m:e>
          <m:sub>
            <m:r>
              <m:rPr/>
              <w:rPr>
                <w:rFonts w:ascii="Cambria Math" w:hAnsi="Cambria Math"/>
                <w:lang w:val="ru"/>
              </w:rPr>
              <m:t>up</m:t>
            </m:r>
            <m:ctrlPr>
              <w:rPr>
                <w:rFonts w:ascii="Cambria Math" w:hAnsi="Cambria Math"/>
              </w:rPr>
            </m:ctrlPr>
          </m:sub>
        </m:sSub>
      </m:oMath>
      <w:r>
        <w:rPr>
          <w:lang w:val="ru"/>
        </w:rPr>
        <w:t>). Таким образом, значения PC1 (первую ось варьирования) можно интерпретировать как широтный градиент в распределении видов. Меньшие значения PC1 соответствуют более высоким широтам.</w:t>
      </w:r>
    </w:p>
    <w:p>
      <w:pPr>
        <w:pStyle w:val="62"/>
        <w:rPr>
          <w:lang w:val="ru-RU"/>
        </w:rPr>
      </w:pPr>
      <w:r>
        <w:rPr>
          <w:lang w:val="ru"/>
        </w:rPr>
        <w:t>Можно заметить, что аборигенные формы бентоса имеют несколько более северное распространение, чем аборигенные планктонные формы. Широтное ядро распределения потенциальных инвази</w:t>
      </w:r>
      <w:r>
        <w:rPr>
          <w:lang w:val="ru-RU"/>
        </w:rPr>
        <w:t>в</w:t>
      </w:r>
      <w:r>
        <w:rPr>
          <w:lang w:val="ru"/>
        </w:rPr>
        <w:t>ных видов, включенных в анализ, смещено к югу как у бентических, так и у планктонных потенциальных инвази</w:t>
      </w:r>
      <w:r>
        <w:rPr>
          <w:lang w:val="ru-RU"/>
        </w:rPr>
        <w:t>в</w:t>
      </w:r>
      <w:r>
        <w:rPr>
          <w:lang w:val="ru"/>
        </w:rPr>
        <w:t>ных видов.</w:t>
      </w:r>
    </w:p>
    <w:p>
      <w:pPr>
        <w:pStyle w:val="62"/>
        <w:rPr>
          <w:lang w:val="ru-RU"/>
        </w:rPr>
      </w:pPr>
      <w:r>
        <w:rPr>
          <w:lang w:val="ru"/>
        </w:rPr>
        <w:t xml:space="preserve">Если мы рассматриваем значение 95% квантиля PC1 как южную границу распространения аборигенных видов (вертикальные линии на </w:t>
      </w:r>
      <w:r>
        <w:rPr>
          <w:lang w:val="ru-RU"/>
        </w:rPr>
        <w:t>Р</w:t>
      </w:r>
      <w:r>
        <w:rPr>
          <w:lang w:val="ru"/>
        </w:rPr>
        <w:t>ис</w:t>
      </w:r>
      <w:r>
        <w:rPr>
          <w:lang w:val="ru-RU"/>
        </w:rPr>
        <w:t>унке</w:t>
      </w:r>
      <w:r>
        <w:rPr>
          <w:lang w:val="ru"/>
        </w:rPr>
        <w:t xml:space="preserve"> 3.5), то среди бентических видов 49 попадают в число видов, ареалы которых близки к ареалам аборигенных видов, а среди планктонных видов только для 8 видов распределение близко к таковому аборигенного зоопланктона. Биогеографические характеристики потенциальных инвази</w:t>
      </w:r>
      <w:r>
        <w:rPr>
          <w:lang w:val="ru-RU"/>
        </w:rPr>
        <w:t>в</w:t>
      </w:r>
      <w:r>
        <w:rPr>
          <w:lang w:val="ru"/>
        </w:rPr>
        <w:t>ных видов приведены в таблице 3.2.</w:t>
      </w:r>
    </w:p>
    <w:p>
      <w:pPr>
        <w:pStyle w:val="62"/>
        <w:rPr>
          <w:lang w:val="ru-RU"/>
        </w:rPr>
      </w:pPr>
      <w:r>
        <w:rPr>
          <w:lang w:val="ru"/>
        </w:rPr>
        <w:t>Для всех видов, включенных в анализ (как местных, так и потенциально инвази</w:t>
      </w:r>
      <w:r>
        <w:rPr>
          <w:lang w:val="ru-RU"/>
        </w:rPr>
        <w:t>в</w:t>
      </w:r>
      <w:r>
        <w:rPr>
          <w:lang w:val="ru"/>
        </w:rPr>
        <w:t>ных), были оценены значения солености и температуры в местах их обитания, взятые из базы данных GBIF. Bio-ORACLE и EarthEnv использовались для оценки гидрологических параметров в точках встречаемости видов.</w:t>
      </w:r>
    </w:p>
    <w:p>
      <w:pPr>
        <w:pStyle w:val="62"/>
        <w:rPr>
          <w:lang w:val="ru-RU"/>
        </w:rPr>
      </w:pPr>
    </w:p>
    <w:p>
      <w:pPr>
        <w:pStyle w:val="62"/>
      </w:pPr>
      <w:r>
        <w:rPr>
          <w:lang w:val="ru-RU" w:eastAsia="ru-RU"/>
        </w:rPr>
        <w:drawing>
          <wp:inline distT="0" distB="0" distL="0" distR="0">
            <wp:extent cx="6119495" cy="4429125"/>
            <wp:effectExtent l="0" t="0" r="1905" b="317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a:picLocks noChangeAspect="1"/>
                    </pic:cNvPicPr>
                  </pic:nvPicPr>
                  <pic:blipFill>
                    <a:blip r:embed="rId29"/>
                    <a:stretch>
                      <a:fillRect/>
                    </a:stretch>
                  </pic:blipFill>
                  <pic:spPr>
                    <a:xfrm>
                      <a:off x="0" y="0"/>
                      <a:ext cx="6119495" cy="4429125"/>
                    </a:xfrm>
                    <a:prstGeom prst="rect">
                      <a:avLst/>
                    </a:prstGeom>
                  </pic:spPr>
                </pic:pic>
              </a:graphicData>
            </a:graphic>
          </wp:inline>
        </w:drawing>
      </w:r>
    </w:p>
    <w:p>
      <w:pPr>
        <w:pStyle w:val="62"/>
        <w:rPr>
          <w:lang w:val="ru-RU"/>
        </w:rPr>
      </w:pPr>
      <w:bookmarkStart w:id="48" w:name="_Toc256000047"/>
      <w:r>
        <w:rPr>
          <w:b/>
          <w:bCs/>
          <w:color w:val="009DE0"/>
          <w:sz w:val="15"/>
          <w:szCs w:val="15"/>
          <w:lang w:val="ru" w:eastAsia="da-DK"/>
        </w:rPr>
        <w:t>Рисунок</w:t>
      </w:r>
      <w:r>
        <w:rPr>
          <w:b/>
          <w:bCs/>
          <w:color w:val="009DE0"/>
          <w:sz w:val="15"/>
          <w:szCs w:val="15"/>
          <w:lang w:val="ru-RU" w:eastAsia="da-DK"/>
        </w:rPr>
        <w:t xml:space="preserve"> </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3</w:t>
      </w:r>
      <w:r>
        <w:rPr>
          <w:b/>
          <w:bCs/>
          <w:color w:val="009DE0"/>
          <w:sz w:val="15"/>
          <w:szCs w:val="15"/>
          <w:lang w:eastAsia="da-DK"/>
        </w:rPr>
        <w:fldChar w:fldCharType="end"/>
      </w:r>
      <w:r>
        <w:rPr>
          <w:b/>
          <w:bCs/>
          <w:color w:val="009DE0"/>
          <w:sz w:val="15"/>
          <w:szCs w:val="15"/>
          <w:lang w:val="ru" w:eastAsia="da-DK"/>
        </w:rPr>
        <w:t>.</w:t>
      </w:r>
      <w:r>
        <w:rPr>
          <w:b/>
          <w:bCs/>
          <w:color w:val="009DE0"/>
          <w:sz w:val="15"/>
          <w:szCs w:val="15"/>
          <w:lang w:eastAsia="da-DK"/>
        </w:rPr>
        <w:fldChar w:fldCharType="begin"/>
      </w:r>
      <w:r>
        <w:rPr>
          <w:b/>
          <w:bCs/>
          <w:color w:val="009DE0"/>
          <w:sz w:val="15"/>
          <w:szCs w:val="15"/>
          <w:lang w:val="ru" w:eastAsia="da-DK"/>
        </w:rPr>
        <w:instrText xml:space="preserve"> SEQ Рисунок \* ARABIC \s 1 </w:instrText>
      </w:r>
      <w:r>
        <w:rPr>
          <w:b/>
          <w:bCs/>
          <w:color w:val="009DE0"/>
          <w:sz w:val="15"/>
          <w:szCs w:val="15"/>
          <w:lang w:eastAsia="da-DK"/>
        </w:rPr>
        <w:fldChar w:fldCharType="separate"/>
      </w:r>
      <w:r>
        <w:rPr>
          <w:b/>
          <w:bCs/>
          <w:color w:val="009DE0"/>
          <w:sz w:val="15"/>
          <w:szCs w:val="15"/>
          <w:lang w:val="ru" w:eastAsia="da-DK"/>
        </w:rPr>
        <w:t>5</w:t>
      </w:r>
      <w:r>
        <w:rPr>
          <w:b/>
          <w:bCs/>
          <w:color w:val="009DE0"/>
          <w:sz w:val="15"/>
          <w:szCs w:val="15"/>
          <w:lang w:eastAsia="da-DK"/>
        </w:rPr>
        <w:fldChar w:fldCharType="end"/>
      </w:r>
      <w:r>
        <w:rPr>
          <w:b/>
          <w:bCs/>
          <w:color w:val="009DE0"/>
          <w:sz w:val="15"/>
          <w:szCs w:val="15"/>
          <w:lang w:val="ru" w:eastAsia="da-DK"/>
        </w:rPr>
        <w:t>: Частотное распределение баллов PC1 для аборигенных и потенциально инвази</w:t>
      </w:r>
      <w:r>
        <w:rPr>
          <w:b/>
          <w:bCs/>
          <w:color w:val="009DE0"/>
          <w:sz w:val="15"/>
          <w:szCs w:val="15"/>
          <w:lang w:val="ru-RU" w:eastAsia="da-DK"/>
        </w:rPr>
        <w:t>в</w:t>
      </w:r>
      <w:r>
        <w:rPr>
          <w:b/>
          <w:bCs/>
          <w:color w:val="009DE0"/>
          <w:sz w:val="15"/>
          <w:szCs w:val="15"/>
          <w:lang w:val="ru" w:eastAsia="da-DK"/>
        </w:rPr>
        <w:t xml:space="preserve">ных между бентосными и планктонными видами. Подготовлено </w:t>
      </w:r>
      <w:r>
        <w:rPr>
          <w:b/>
          <w:bCs/>
          <w:color w:val="009DE0"/>
          <w:sz w:val="15"/>
          <w:szCs w:val="15"/>
          <w:lang w:val="ru-RU" w:eastAsia="da-DK"/>
        </w:rPr>
        <w:t>К</w:t>
      </w:r>
      <w:r>
        <w:rPr>
          <w:b/>
          <w:bCs/>
          <w:color w:val="009DE0"/>
          <w:sz w:val="15"/>
          <w:szCs w:val="15"/>
          <w:lang w:val="ru" w:eastAsia="da-DK"/>
        </w:rPr>
        <w:t>онсультантом</w:t>
      </w:r>
      <w:bookmarkEnd w:id="48"/>
    </w:p>
    <w:p>
      <w:pPr>
        <w:pStyle w:val="62"/>
        <w:rPr>
          <w:lang w:val="ru"/>
        </w:rPr>
      </w:pPr>
    </w:p>
    <w:p>
      <w:pPr>
        <w:pStyle w:val="62"/>
        <w:rPr>
          <w:lang w:val="ru-RU"/>
        </w:rPr>
      </w:pPr>
      <w:r>
        <w:rPr>
          <w:lang w:val="ru"/>
        </w:rPr>
        <w:t xml:space="preserve">Область максимальной концентрации точек, соответствующих аборигенным видам бентических организмов, очень хорошо согласуется с границами экологической лицензии </w:t>
      </w:r>
      <w:r>
        <w:rPr>
          <w:lang w:val="ru-RU"/>
        </w:rPr>
        <w:t>Обской губы</w:t>
      </w:r>
      <w:r>
        <w:rPr>
          <w:lang w:val="ru"/>
        </w:rPr>
        <w:t>. Значения солености в диапазоне 0-10 промилле и температуры в диапазоне 0-10 градусов можно рассматривать как условные границы ниши для местных видов бентоса. В случае местных видов планктона некоторые точки также представлены внутри этих границ. Однако максимальная концентрация баллов, хотя и попадает в диапазон холодной воды (менее 10 градусов), находится в пределах нормальной океанической солености.</w:t>
      </w:r>
    </w:p>
    <w:p>
      <w:pPr>
        <w:pStyle w:val="62"/>
      </w:pPr>
      <w:r>
        <w:rPr>
          <w:lang w:val="ru-RU" w:eastAsia="ru-RU"/>
        </w:rPr>
        <w:drawing>
          <wp:inline distT="0" distB="0" distL="0" distR="0">
            <wp:extent cx="6119495" cy="4412615"/>
            <wp:effectExtent l="0" t="0" r="190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pic:cNvPicPr>
                      <a:picLocks noChangeAspect="1"/>
                    </pic:cNvPicPr>
                  </pic:nvPicPr>
                  <pic:blipFill>
                    <a:blip r:embed="rId30"/>
                    <a:stretch>
                      <a:fillRect/>
                    </a:stretch>
                  </pic:blipFill>
                  <pic:spPr>
                    <a:xfrm>
                      <a:off x="0" y="0"/>
                      <a:ext cx="6119495" cy="4412615"/>
                    </a:xfrm>
                    <a:prstGeom prst="rect">
                      <a:avLst/>
                    </a:prstGeom>
                  </pic:spPr>
                </pic:pic>
              </a:graphicData>
            </a:graphic>
          </wp:inline>
        </w:drawing>
      </w:r>
    </w:p>
    <w:p>
      <w:pPr>
        <w:pStyle w:val="62"/>
        <w:rPr>
          <w:b/>
          <w:bCs/>
          <w:color w:val="009DE0"/>
          <w:sz w:val="15"/>
          <w:szCs w:val="15"/>
          <w:lang w:val="ru-RU" w:eastAsia="da-DK"/>
        </w:rPr>
      </w:pPr>
      <w:bookmarkStart w:id="49" w:name="_Toc256000048"/>
      <w:r>
        <w:rPr>
          <w:b/>
          <w:bCs/>
          <w:color w:val="009DE0"/>
          <w:sz w:val="15"/>
          <w:szCs w:val="15"/>
          <w:lang w:val="ru" w:eastAsia="da-DK"/>
        </w:rPr>
        <w:t xml:space="preserve">Рисунок </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3</w:t>
      </w:r>
      <w:r>
        <w:rPr>
          <w:b/>
          <w:bCs/>
          <w:color w:val="009DE0"/>
          <w:sz w:val="15"/>
          <w:szCs w:val="15"/>
          <w:lang w:eastAsia="da-DK"/>
        </w:rPr>
        <w:fldChar w:fldCharType="end"/>
      </w:r>
      <w:r>
        <w:rPr>
          <w:b/>
          <w:bCs/>
          <w:color w:val="009DE0"/>
          <w:sz w:val="15"/>
          <w:szCs w:val="15"/>
          <w:lang w:val="ru" w:eastAsia="da-DK"/>
        </w:rPr>
        <w:t>.</w:t>
      </w:r>
      <w:r>
        <w:rPr>
          <w:b/>
          <w:bCs/>
          <w:color w:val="009DE0"/>
          <w:sz w:val="15"/>
          <w:szCs w:val="15"/>
          <w:lang w:eastAsia="da-DK"/>
        </w:rPr>
        <w:fldChar w:fldCharType="begin"/>
      </w:r>
      <w:r>
        <w:rPr>
          <w:b/>
          <w:bCs/>
          <w:color w:val="009DE0"/>
          <w:sz w:val="15"/>
          <w:szCs w:val="15"/>
          <w:lang w:val="ru" w:eastAsia="da-DK"/>
        </w:rPr>
        <w:instrText xml:space="preserve"> SEQ Рисунок \* ARABIC \s 1 </w:instrText>
      </w:r>
      <w:r>
        <w:rPr>
          <w:b/>
          <w:bCs/>
          <w:color w:val="009DE0"/>
          <w:sz w:val="15"/>
          <w:szCs w:val="15"/>
          <w:lang w:eastAsia="da-DK"/>
        </w:rPr>
        <w:fldChar w:fldCharType="separate"/>
      </w:r>
      <w:r>
        <w:rPr>
          <w:b/>
          <w:bCs/>
          <w:color w:val="009DE0"/>
          <w:sz w:val="15"/>
          <w:szCs w:val="15"/>
          <w:lang w:val="ru" w:eastAsia="da-DK"/>
        </w:rPr>
        <w:t>6</w:t>
      </w:r>
      <w:r>
        <w:rPr>
          <w:b/>
          <w:bCs/>
          <w:color w:val="009DE0"/>
          <w:sz w:val="15"/>
          <w:szCs w:val="15"/>
          <w:lang w:eastAsia="da-DK"/>
        </w:rPr>
        <w:fldChar w:fldCharType="end"/>
      </w:r>
      <w:r>
        <w:rPr>
          <w:b/>
          <w:bCs/>
          <w:color w:val="009DE0"/>
          <w:sz w:val="15"/>
          <w:szCs w:val="15"/>
          <w:lang w:val="ru" w:eastAsia="da-DK"/>
        </w:rPr>
        <w:t>: Встречаемость бентосных и планктонных аборигенных и потенциально инвази</w:t>
      </w:r>
      <w:r>
        <w:rPr>
          <w:b/>
          <w:bCs/>
          <w:color w:val="009DE0"/>
          <w:sz w:val="15"/>
          <w:szCs w:val="15"/>
          <w:lang w:val="ru-RU" w:eastAsia="da-DK"/>
        </w:rPr>
        <w:t>в</w:t>
      </w:r>
      <w:r>
        <w:rPr>
          <w:b/>
          <w:bCs/>
          <w:color w:val="009DE0"/>
          <w:sz w:val="15"/>
          <w:szCs w:val="15"/>
          <w:lang w:val="ru" w:eastAsia="da-DK"/>
        </w:rPr>
        <w:t>ных видов в различных гидрологических условиях. Границы экологической лицензии Об</w:t>
      </w:r>
      <w:r>
        <w:rPr>
          <w:b/>
          <w:bCs/>
          <w:color w:val="009DE0"/>
          <w:sz w:val="15"/>
          <w:szCs w:val="15"/>
          <w:lang w:val="ru-RU" w:eastAsia="da-DK"/>
        </w:rPr>
        <w:t>ской губы</w:t>
      </w:r>
      <w:r>
        <w:rPr>
          <w:b/>
          <w:bCs/>
          <w:color w:val="009DE0"/>
          <w:sz w:val="15"/>
          <w:szCs w:val="15"/>
          <w:lang w:val="ru" w:eastAsia="da-DK"/>
        </w:rPr>
        <w:t xml:space="preserve"> в холодное и теплое времена года представлены синими прямоугольниками. Красные прямоугольники отражают расширенную экологическую лицензию. Зелеными линиями показаны области с максимальной плотностью точек. Подготовлено </w:t>
      </w:r>
      <w:r>
        <w:rPr>
          <w:b/>
          <w:bCs/>
          <w:color w:val="009DE0"/>
          <w:sz w:val="15"/>
          <w:szCs w:val="15"/>
          <w:lang w:val="ru-RU" w:eastAsia="da-DK"/>
        </w:rPr>
        <w:t>К</w:t>
      </w:r>
      <w:r>
        <w:rPr>
          <w:b/>
          <w:bCs/>
          <w:color w:val="009DE0"/>
          <w:sz w:val="15"/>
          <w:szCs w:val="15"/>
          <w:lang w:val="ru" w:eastAsia="da-DK"/>
        </w:rPr>
        <w:t>онсультантом</w:t>
      </w:r>
      <w:bookmarkEnd w:id="49"/>
      <w:bookmarkStart w:id="50" w:name="X89c6f2f49798fbef90cd533ea29182cbbfc60db"/>
      <w:bookmarkStart w:id="51" w:name="assessment-results"/>
    </w:p>
    <w:p>
      <w:pPr>
        <w:pStyle w:val="62"/>
        <w:rPr>
          <w:lang w:val="ru"/>
        </w:rPr>
      </w:pPr>
    </w:p>
    <w:p>
      <w:pPr>
        <w:pStyle w:val="62"/>
        <w:rPr>
          <w:lang w:val="ru-RU"/>
        </w:rPr>
      </w:pPr>
      <w:r>
        <w:rPr>
          <w:lang w:val="ru"/>
        </w:rPr>
        <w:t>Чтобы количественно оценить вероятность колонизации акватории Обской губы потенциально инвази</w:t>
      </w:r>
      <w:r>
        <w:rPr>
          <w:lang w:val="ru-RU"/>
        </w:rPr>
        <w:t>в</w:t>
      </w:r>
      <w:r>
        <w:rPr>
          <w:lang w:val="ru"/>
        </w:rPr>
        <w:t xml:space="preserve">ными видами, мы ввели значение </w:t>
      </w:r>
      <m:oMath>
        <m:sSub>
          <m:sSubPr>
            <m:ctrlPr>
              <w:rPr>
                <w:rFonts w:ascii="Cambria Math" w:hAnsi="Cambria Math"/>
              </w:rPr>
            </m:ctrlPr>
          </m:sSubPr>
          <m:e>
            <m:r>
              <m:rPr/>
              <w:rPr>
                <w:rFonts w:ascii="Cambria Math" w:hAnsi="Cambria Math"/>
                <w:lang w:val="ru"/>
              </w:rPr>
              <m:t>P</m:t>
            </m:r>
            <m:ctrlPr>
              <w:rPr>
                <w:rFonts w:ascii="Cambria Math" w:hAnsi="Cambria Math"/>
              </w:rPr>
            </m:ctrlPr>
          </m:e>
          <m:sub>
            <m:r>
              <m:rPr/>
              <w:rPr>
                <w:rFonts w:ascii="Cambria Math" w:hAnsi="Cambria Math"/>
                <w:lang w:val="ru"/>
              </w:rPr>
              <m:t>inv</m:t>
            </m:r>
            <m:ctrlPr>
              <w:rPr>
                <w:rFonts w:ascii="Cambria Math" w:hAnsi="Cambria Math"/>
              </w:rPr>
            </m:ctrlPr>
          </m:sub>
        </m:sSub>
      </m:oMath>
      <w:r>
        <w:rPr>
          <w:lang w:val="ru"/>
        </w:rPr>
        <w:t xml:space="preserve">. Чтобы рассчитать эту оценку, </w:t>
      </w:r>
      <w:r>
        <w:rPr>
          <w:lang w:val="ru-RU"/>
        </w:rPr>
        <w:t>было</w:t>
      </w:r>
      <w:r>
        <w:rPr>
          <w:lang w:val="ru"/>
        </w:rPr>
        <w:t xml:space="preserve"> подсчита</w:t>
      </w:r>
      <w:r>
        <w:rPr>
          <w:lang w:val="ru-RU"/>
        </w:rPr>
        <w:t>но</w:t>
      </w:r>
      <w:r>
        <w:rPr>
          <w:lang w:val="ru"/>
        </w:rPr>
        <w:t xml:space="preserve"> число местоположений, полученных из базы данных GBIF, для которых условия солености и температуры приблизительно соответствовали экологической лицензии </w:t>
      </w:r>
      <w:r>
        <w:rPr>
          <w:lang w:val="ru-RU"/>
        </w:rPr>
        <w:t>Обской губы</w:t>
      </w:r>
      <w:r>
        <w:rPr>
          <w:lang w:val="ru"/>
        </w:rPr>
        <w:t xml:space="preserve"> (соленость: 0-10 промилле, температура 0-10 градусов). Это значение было разделено на общее число местоположений (для этого вида в базе данных GBIF), для которых были оценены соленость и температура. Значения приведены в </w:t>
      </w:r>
      <w:r>
        <w:rPr>
          <w:lang w:val="ru-RU"/>
        </w:rPr>
        <w:t>Т</w:t>
      </w:r>
      <w:r>
        <w:rPr>
          <w:lang w:val="ru"/>
        </w:rPr>
        <w:t>аблице 3.2.</w:t>
      </w:r>
    </w:p>
    <w:p>
      <w:pPr>
        <w:rPr>
          <w:lang w:val="en-US"/>
        </w:rPr>
      </w:pPr>
      <w:r>
        <w:rPr>
          <w:rStyle w:val="483"/>
          <w:lang w:val="ru"/>
        </w:rPr>
        <w:br w:type="page"/>
      </w:r>
      <w:bookmarkStart w:id="52" w:name="_Toc256000073"/>
      <w:r>
        <w:rPr>
          <w:rStyle w:val="483"/>
          <w:lang w:val="ru"/>
        </w:rPr>
        <w:t xml:space="preserve">Таблица </w:t>
      </w:r>
      <w:r>
        <w:rPr>
          <w:rStyle w:val="483"/>
        </w:rPr>
        <w:fldChar w:fldCharType="begin"/>
      </w:r>
      <w:r>
        <w:rPr>
          <w:rStyle w:val="483"/>
          <w:lang w:val="ru"/>
        </w:rPr>
        <w:instrText xml:space="preserve"> STYLEREF 1 \s </w:instrText>
      </w:r>
      <w:r>
        <w:rPr>
          <w:rStyle w:val="483"/>
        </w:rPr>
        <w:fldChar w:fldCharType="separate"/>
      </w:r>
      <w:r>
        <w:rPr>
          <w:rStyle w:val="483"/>
          <w:lang w:val="ru"/>
        </w:rPr>
        <w:t>3</w:t>
      </w:r>
      <w:r>
        <w:rPr>
          <w:rStyle w:val="483"/>
        </w:rPr>
        <w:fldChar w:fldCharType="end"/>
      </w:r>
      <w:r>
        <w:rPr>
          <w:rStyle w:val="483"/>
          <w:lang w:val="ru"/>
        </w:rPr>
        <w:t>.</w:t>
      </w:r>
      <w:r>
        <w:rPr>
          <w:rStyle w:val="483"/>
        </w:rPr>
        <w:fldChar w:fldCharType="begin"/>
      </w:r>
      <w:r>
        <w:rPr>
          <w:rStyle w:val="483"/>
          <w:lang w:val="ru"/>
        </w:rPr>
        <w:instrText xml:space="preserve"> SEQ Таблица \* ARABIC \s 1 </w:instrText>
      </w:r>
      <w:r>
        <w:rPr>
          <w:rStyle w:val="483"/>
        </w:rPr>
        <w:fldChar w:fldCharType="separate"/>
      </w:r>
      <w:r>
        <w:rPr>
          <w:rStyle w:val="483"/>
          <w:lang w:val="ru"/>
        </w:rPr>
        <w:t>2</w:t>
      </w:r>
      <w:r>
        <w:rPr>
          <w:rStyle w:val="483"/>
        </w:rPr>
        <w:fldChar w:fldCharType="end"/>
      </w:r>
      <w:r>
        <w:rPr>
          <w:rStyle w:val="483"/>
          <w:lang w:val="ru"/>
        </w:rPr>
        <w:t>: Аборигенные и потенциально инвази</w:t>
      </w:r>
      <w:r>
        <w:rPr>
          <w:rStyle w:val="483"/>
          <w:lang w:val="ru-RU"/>
        </w:rPr>
        <w:t>в</w:t>
      </w:r>
      <w:r>
        <w:rPr>
          <w:rStyle w:val="483"/>
          <w:lang w:val="ru"/>
        </w:rPr>
        <w:t xml:space="preserve">ные виды для экосистемы </w:t>
      </w:r>
      <w:r>
        <w:rPr>
          <w:rStyle w:val="483"/>
          <w:lang w:val="ru-RU"/>
        </w:rPr>
        <w:t>Обской губы</w:t>
      </w:r>
      <w:r>
        <w:rPr>
          <w:rStyle w:val="483"/>
          <w:lang w:val="ru"/>
        </w:rPr>
        <w:t xml:space="preserve">, включенные в анализ. Биогеографические характеристики: </w:t>
      </w:r>
      <m:oMath>
        <m:sSub>
          <m:sSubPr>
            <m:ctrlPr>
              <w:rPr>
                <w:rStyle w:val="483"/>
                <w:rFonts w:ascii="DejaVu Math TeX Gyre" w:hAnsi="DejaVu Math TeX Gyre"/>
                <w:b w:val="0"/>
                <w:bCs w:val="0"/>
              </w:rPr>
            </m:ctrlPr>
          </m:sSubPr>
          <m:e>
            <m:r>
              <m:rPr>
                <m:sty m:val="p"/>
              </m:rPr>
              <w:rPr>
                <w:rStyle w:val="483"/>
                <w:rFonts w:ascii="DejaVu Math TeX Gyre" w:hAnsi="DejaVu Math TeX Gyre"/>
                <w:lang w:val="ru"/>
              </w:rPr>
              <m:t>Q</m:t>
            </m:r>
            <m:ctrlPr>
              <w:rPr>
                <w:rStyle w:val="483"/>
                <w:rFonts w:ascii="DejaVu Math TeX Gyre" w:hAnsi="DejaVu Math TeX Gyre"/>
                <w:b w:val="0"/>
                <w:bCs w:val="0"/>
              </w:rPr>
            </m:ctrlPr>
          </m:e>
          <m:sub>
            <m:r>
              <m:rPr>
                <m:sty m:val="p"/>
              </m:rPr>
              <w:rPr>
                <w:rStyle w:val="483"/>
                <w:rFonts w:ascii="DejaVu Math TeX Gyre" w:hAnsi="DejaVu Math TeX Gyre"/>
                <w:lang w:val="ru"/>
              </w:rPr>
              <m:t>low</m:t>
            </m:r>
            <m:ctrlPr>
              <w:rPr>
                <w:rStyle w:val="483"/>
                <w:rFonts w:ascii="DejaVu Math TeX Gyre" w:hAnsi="DejaVu Math TeX Gyre"/>
                <w:b w:val="0"/>
                <w:bCs w:val="0"/>
              </w:rPr>
            </m:ctrlPr>
          </m:sub>
        </m:sSub>
      </m:oMath>
      <w:r>
        <w:rPr>
          <w:rStyle w:val="483"/>
          <w:lang w:val="ru"/>
        </w:rPr>
        <w:t xml:space="preserve">- 2,5% квантиль широты, </w:t>
      </w:r>
      <m:oMath>
        <m:r>
          <m:rPr>
            <m:sty m:val="p"/>
          </m:rPr>
          <w:rPr>
            <w:rStyle w:val="483"/>
            <w:rFonts w:ascii="DejaVu Math TeX Gyre" w:hAnsi="DejaVu Math TeX Gyre"/>
            <w:lang w:val="ru"/>
          </w:rPr>
          <m:t>Media</m:t>
        </m:r>
        <m:sSub>
          <m:sSubPr>
            <m:ctrlPr>
              <w:rPr>
                <w:rStyle w:val="483"/>
                <w:rFonts w:ascii="DejaVu Math TeX Gyre" w:hAnsi="DejaVu Math TeX Gyre"/>
                <w:b w:val="0"/>
                <w:bCs w:val="0"/>
              </w:rPr>
            </m:ctrlPr>
          </m:sSubPr>
          <m:e>
            <m:r>
              <m:rPr>
                <m:sty m:val="p"/>
              </m:rPr>
              <w:rPr>
                <w:rStyle w:val="483"/>
                <w:rFonts w:ascii="DejaVu Math TeX Gyre" w:hAnsi="DejaVu Math TeX Gyre"/>
                <w:lang w:val="ru"/>
              </w:rPr>
              <m:t>n</m:t>
            </m:r>
            <m:ctrlPr>
              <w:rPr>
                <w:rStyle w:val="483"/>
                <w:rFonts w:ascii="DejaVu Math TeX Gyre" w:hAnsi="DejaVu Math TeX Gyre"/>
                <w:b w:val="0"/>
                <w:bCs w:val="0"/>
              </w:rPr>
            </m:ctrlPr>
          </m:e>
          <m:sub>
            <m:r>
              <m:rPr>
                <m:sty m:val="p"/>
              </m:rPr>
              <w:rPr>
                <w:rStyle w:val="483"/>
                <w:rFonts w:ascii="DejaVu Math TeX Gyre" w:hAnsi="DejaVu Math TeX Gyre"/>
                <w:lang w:val="ru"/>
              </w:rPr>
              <m:t>lat</m:t>
            </m:r>
            <m:ctrlPr>
              <w:rPr>
                <w:rStyle w:val="483"/>
                <w:rFonts w:ascii="DejaVu Math TeX Gyre" w:hAnsi="DejaVu Math TeX Gyre"/>
                <w:b w:val="0"/>
                <w:bCs w:val="0"/>
              </w:rPr>
            </m:ctrlPr>
          </m:sub>
        </m:sSub>
      </m:oMath>
      <w:r>
        <w:rPr>
          <w:rStyle w:val="483"/>
          <w:lang w:val="ru"/>
        </w:rPr>
        <w:t xml:space="preserve">- медиана широты, </w:t>
      </w:r>
      <m:oMath>
        <m:sSub>
          <m:sSubPr>
            <m:ctrlPr>
              <w:rPr>
                <w:rStyle w:val="483"/>
                <w:rFonts w:ascii="DejaVu Math TeX Gyre" w:hAnsi="DejaVu Math TeX Gyre"/>
                <w:b w:val="0"/>
                <w:bCs w:val="0"/>
              </w:rPr>
            </m:ctrlPr>
          </m:sSubPr>
          <m:e>
            <m:r>
              <m:rPr>
                <m:sty m:val="p"/>
              </m:rPr>
              <w:rPr>
                <w:rStyle w:val="483"/>
                <w:rFonts w:ascii="DejaVu Math TeX Gyre" w:hAnsi="DejaVu Math TeX Gyre"/>
                <w:lang w:val="ru"/>
              </w:rPr>
              <m:t>Q</m:t>
            </m:r>
            <m:ctrlPr>
              <w:rPr>
                <w:rStyle w:val="483"/>
                <w:rFonts w:ascii="DejaVu Math TeX Gyre" w:hAnsi="DejaVu Math TeX Gyre"/>
                <w:b w:val="0"/>
                <w:bCs w:val="0"/>
              </w:rPr>
            </m:ctrlPr>
          </m:e>
          <m:sub>
            <m:r>
              <m:rPr>
                <m:sty m:val="p"/>
              </m:rPr>
              <w:rPr>
                <w:rStyle w:val="483"/>
                <w:rFonts w:ascii="DejaVu Math TeX Gyre" w:hAnsi="DejaVu Math TeX Gyre"/>
                <w:lang w:val="ru"/>
              </w:rPr>
              <m:t>up</m:t>
            </m:r>
            <m:ctrlPr>
              <w:rPr>
                <w:rStyle w:val="483"/>
                <w:rFonts w:ascii="DejaVu Math TeX Gyre" w:hAnsi="DejaVu Math TeX Gyre"/>
                <w:b w:val="0"/>
                <w:bCs w:val="0"/>
              </w:rPr>
            </m:ctrlPr>
          </m:sub>
        </m:sSub>
      </m:oMath>
      <w:r>
        <w:rPr>
          <w:rStyle w:val="483"/>
          <w:lang w:val="ru"/>
        </w:rPr>
        <w:t xml:space="preserve">- 97,5% квантиль широты.  </w:t>
      </w:r>
      <m:oMath>
        <m:sSub>
          <m:sSubPr>
            <m:ctrlPr>
              <w:rPr>
                <w:rStyle w:val="483"/>
                <w:rFonts w:ascii="DejaVu Math TeX Gyre" w:hAnsi="DejaVu Math TeX Gyre"/>
                <w:b w:val="0"/>
                <w:bCs w:val="0"/>
              </w:rPr>
            </m:ctrlPr>
          </m:sSubPr>
          <m:e>
            <m:r>
              <m:rPr>
                <m:sty m:val="p"/>
              </m:rPr>
              <w:rPr>
                <w:rStyle w:val="483"/>
                <w:rFonts w:ascii="DejaVu Math TeX Gyre" w:hAnsi="DejaVu Math TeX Gyre"/>
                <w:lang w:val="ru"/>
              </w:rPr>
              <m:t>N</m:t>
            </m:r>
            <m:ctrlPr>
              <w:rPr>
                <w:rStyle w:val="483"/>
                <w:rFonts w:ascii="DejaVu Math TeX Gyre" w:hAnsi="DejaVu Math TeX Gyre"/>
                <w:b w:val="0"/>
                <w:bCs w:val="0"/>
              </w:rPr>
            </m:ctrlPr>
          </m:e>
          <m:sub>
            <m:r>
              <m:rPr>
                <m:sty m:val="p"/>
              </m:rPr>
              <w:rPr>
                <w:rStyle w:val="483"/>
                <w:rFonts w:ascii="DejaVu Math TeX Gyre" w:hAnsi="DejaVu Math TeX Gyre"/>
                <w:lang w:val="ru"/>
              </w:rPr>
              <m:t>env</m:t>
            </m:r>
            <m:ctrlPr>
              <w:rPr>
                <w:rStyle w:val="483"/>
                <w:rFonts w:ascii="DejaVu Math TeX Gyre" w:hAnsi="DejaVu Math TeX Gyre"/>
                <w:b w:val="0"/>
                <w:bCs w:val="0"/>
              </w:rPr>
            </m:ctrlPr>
          </m:sub>
        </m:sSub>
      </m:oMath>
      <w:r>
        <w:rPr>
          <w:rStyle w:val="483"/>
          <w:lang w:val="ru"/>
        </w:rPr>
        <w:t xml:space="preserve">- количество ссылок в GBIF с параметрами окружающей среды внутри экологической лицензии для устья Оби.  </w:t>
      </w:r>
      <m:oMath>
        <m:sSub>
          <m:sSubPr>
            <m:ctrlPr>
              <w:rPr>
                <w:rStyle w:val="483"/>
                <w:rFonts w:ascii="DejaVu Math TeX Gyre" w:hAnsi="DejaVu Math TeX Gyre"/>
                <w:b w:val="0"/>
                <w:bCs w:val="0"/>
              </w:rPr>
            </m:ctrlPr>
          </m:sSubPr>
          <m:e>
            <m:r>
              <m:rPr>
                <m:sty m:val="p"/>
              </m:rPr>
              <w:rPr>
                <w:rStyle w:val="483"/>
                <w:rFonts w:ascii="DejaVu Math TeX Gyre" w:hAnsi="DejaVu Math TeX Gyre"/>
                <w:lang w:val="ru"/>
              </w:rPr>
              <m:t>N</m:t>
            </m:r>
            <m:ctrlPr>
              <w:rPr>
                <w:rStyle w:val="483"/>
                <w:rFonts w:ascii="DejaVu Math TeX Gyre" w:hAnsi="DejaVu Math TeX Gyre"/>
                <w:b w:val="0"/>
                <w:bCs w:val="0"/>
              </w:rPr>
            </m:ctrlPr>
          </m:e>
          <m:sub>
            <m:r>
              <m:rPr>
                <m:sty m:val="p"/>
              </m:rPr>
              <w:rPr>
                <w:rStyle w:val="483"/>
                <w:rFonts w:ascii="DejaVu Math TeX Gyre" w:hAnsi="DejaVu Math TeX Gyre"/>
                <w:lang w:val="ru"/>
              </w:rPr>
              <m:t>total</m:t>
            </m:r>
            <m:ctrlPr>
              <w:rPr>
                <w:rStyle w:val="483"/>
                <w:rFonts w:ascii="DejaVu Math TeX Gyre" w:hAnsi="DejaVu Math TeX Gyre"/>
                <w:b w:val="0"/>
                <w:bCs w:val="0"/>
              </w:rPr>
            </m:ctrlPr>
          </m:sub>
        </m:sSub>
      </m:oMath>
      <w:r>
        <w:rPr>
          <w:rStyle w:val="483"/>
          <w:lang w:val="ru"/>
        </w:rPr>
        <w:t xml:space="preserve">- общее число ссылок с оценкой солености и температуры. </w:t>
      </w:r>
      <m:oMath>
        <m:sSub>
          <m:sSubPr>
            <m:ctrlPr>
              <w:rPr>
                <w:rStyle w:val="483"/>
                <w:rFonts w:ascii="DejaVu Math TeX Gyre" w:hAnsi="DejaVu Math TeX Gyre"/>
                <w:b w:val="0"/>
                <w:bCs w:val="0"/>
              </w:rPr>
            </m:ctrlPr>
          </m:sSubPr>
          <m:e>
            <m:r>
              <m:rPr>
                <m:sty m:val="p"/>
              </m:rPr>
              <w:rPr>
                <w:rStyle w:val="483"/>
                <w:rFonts w:ascii="DejaVu Math TeX Gyre" w:hAnsi="DejaVu Math TeX Gyre"/>
                <w:lang w:val="ru"/>
              </w:rPr>
              <m:t>P</m:t>
            </m:r>
            <m:ctrlPr>
              <w:rPr>
                <w:rStyle w:val="483"/>
                <w:rFonts w:ascii="DejaVu Math TeX Gyre" w:hAnsi="DejaVu Math TeX Gyre"/>
                <w:b w:val="0"/>
                <w:bCs w:val="0"/>
              </w:rPr>
            </m:ctrlPr>
          </m:e>
          <m:sub>
            <m:r>
              <m:rPr>
                <m:sty m:val="p"/>
              </m:rPr>
              <w:rPr>
                <w:rStyle w:val="483"/>
                <w:rFonts w:ascii="DejaVu Math TeX Gyre" w:hAnsi="DejaVu Math TeX Gyre"/>
                <w:lang w:val="ru"/>
              </w:rPr>
              <m:t>inv</m:t>
            </m:r>
            <m:ctrlPr>
              <w:rPr>
                <w:rStyle w:val="483"/>
                <w:rFonts w:ascii="DejaVu Math TeX Gyre" w:hAnsi="DejaVu Math TeX Gyre"/>
                <w:b w:val="0"/>
                <w:bCs w:val="0"/>
              </w:rPr>
            </m:ctrlPr>
          </m:sub>
        </m:sSub>
      </m:oMath>
      <w:r>
        <w:rPr>
          <w:rStyle w:val="483"/>
          <w:lang w:val="ru"/>
        </w:rPr>
        <w:t>- оценка вероятности инвазии</w:t>
      </w:r>
      <w:bookmarkEnd w:id="52"/>
    </w:p>
    <w:tbl>
      <w:tblPr>
        <w:tblStyle w:val="12"/>
        <w:tblW w:w="4980" w:type="pct"/>
        <w:jc w:val="center"/>
        <w:tblCaption w:val="Table ++. Native species and PNIS for the Ob estuary ecosystem involved in analysis. Biogeographical characteristics: Q_{low} - 2.5% quantile of latitude, Median_{lat} - median of latitude, Q_{up} - 97.5% quantile of latitude. N_{env} - number of references in GBIF with environmental parameters inside the ecological license of the Ob estuary. N_{total} - total number of references with salinity and temperature assessed."/>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6"/>
        <w:gridCol w:w="2524"/>
        <w:gridCol w:w="1111"/>
        <w:gridCol w:w="750"/>
        <w:gridCol w:w="1044"/>
        <w:gridCol w:w="612"/>
        <w:gridCol w:w="691"/>
        <w:gridCol w:w="721"/>
        <w:gridCol w:w="9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413" w:type="dxa"/>
            <w:shd w:val="clear" w:color="auto" w:fill="00B0F0"/>
          </w:tcPr>
          <w:p>
            <w:pPr>
              <w:jc w:val="left"/>
              <w:rPr>
                <w:b/>
                <w:bCs/>
                <w:color w:val="FFFFFF" w:themeColor="background1"/>
                <w:sz w:val="16"/>
                <w:szCs w:val="16"/>
                <w14:textFill>
                  <w14:solidFill>
                    <w14:schemeClr w14:val="bg1"/>
                  </w14:solidFill>
                </w14:textFill>
              </w:rPr>
            </w:pPr>
            <w:r>
              <w:rPr>
                <w:b/>
                <w:bCs/>
                <w:color w:val="FFFFFF" w:themeColor="background1"/>
                <w:sz w:val="16"/>
                <w:szCs w:val="16"/>
                <w:lang w:val="ru"/>
                <w14:textFill>
                  <w14:solidFill>
                    <w14:schemeClr w14:val="bg1"/>
                  </w14:solidFill>
                </w14:textFill>
              </w:rPr>
              <w:t>Статус</w:t>
            </w:r>
          </w:p>
        </w:tc>
        <w:tc>
          <w:tcPr>
            <w:tcW w:w="2466" w:type="dxa"/>
            <w:shd w:val="clear" w:color="auto" w:fill="00B0F0"/>
          </w:tcPr>
          <w:p>
            <w:pPr>
              <w:jc w:val="left"/>
              <w:rPr>
                <w:b/>
                <w:bCs/>
                <w:color w:val="FFFFFF" w:themeColor="background1"/>
                <w:sz w:val="16"/>
                <w:szCs w:val="16"/>
                <w14:textFill>
                  <w14:solidFill>
                    <w14:schemeClr w14:val="bg1"/>
                  </w14:solidFill>
                </w14:textFill>
              </w:rPr>
            </w:pPr>
            <w:r>
              <w:rPr>
                <w:b/>
                <w:bCs/>
                <w:color w:val="FFFFFF" w:themeColor="background1"/>
                <w:sz w:val="16"/>
                <w:szCs w:val="16"/>
                <w:lang w:val="ru"/>
                <w14:textFill>
                  <w14:solidFill>
                    <w14:schemeClr w14:val="bg1"/>
                  </w14:solidFill>
                </w14:textFill>
              </w:rPr>
              <w:t>Вид</w:t>
            </w:r>
          </w:p>
        </w:tc>
        <w:tc>
          <w:tcPr>
            <w:tcW w:w="1085" w:type="dxa"/>
            <w:shd w:val="clear" w:color="auto" w:fill="00B0F0"/>
          </w:tcPr>
          <w:p>
            <w:pPr>
              <w:jc w:val="left"/>
              <w:rPr>
                <w:b/>
                <w:bCs/>
                <w:color w:val="FFFFFF" w:themeColor="background1"/>
                <w:sz w:val="16"/>
                <w:szCs w:val="16"/>
                <w14:textFill>
                  <w14:solidFill>
                    <w14:schemeClr w14:val="bg1"/>
                  </w14:solidFill>
                </w14:textFill>
              </w:rPr>
            </w:pPr>
            <w:r>
              <w:rPr>
                <w:b/>
                <w:bCs/>
                <w:color w:val="FFFFFF" w:themeColor="background1"/>
                <w:sz w:val="16"/>
                <w:szCs w:val="16"/>
                <w:lang w:val="ru"/>
                <w14:textFill>
                  <w14:solidFill>
                    <w14:schemeClr w14:val="bg1"/>
                  </w14:solidFill>
                </w14:textFill>
              </w:rPr>
              <w:t>Группа</w:t>
            </w:r>
          </w:p>
        </w:tc>
        <w:tc>
          <w:tcPr>
            <w:tcW w:w="733" w:type="dxa"/>
            <w:shd w:val="clear" w:color="auto" w:fill="00B0F0"/>
          </w:tcPr>
          <w:p>
            <w:pPr>
              <w:jc w:val="right"/>
              <w:rPr>
                <w:b/>
                <w:bCs/>
                <w:color w:val="FFFFFF" w:themeColor="background1"/>
                <w:sz w:val="16"/>
                <w:szCs w:val="16"/>
                <w14:textFill>
                  <w14:solidFill>
                    <w14:schemeClr w14:val="bg1"/>
                  </w14:solidFill>
                </w14:textFill>
              </w:rPr>
            </w:pPr>
            <m:oMathPara>
              <m:oMath>
                <m:sSub>
                  <m:sSubPr>
                    <m:ctrlPr>
                      <w:rPr>
                        <w:rFonts w:ascii="DejaVu Math TeX Gyre" w:hAnsi="DejaVu Math TeX Gyre"/>
                        <w:b/>
                        <w:bCs/>
                        <w:color w:val="FFFFFF" w:themeColor="background1"/>
                        <w:sz w:val="16"/>
                        <w:szCs w:val="16"/>
                        <w14:textFill>
                          <w14:solidFill>
                            <w14:schemeClr w14:val="bg1"/>
                          </w14:solidFill>
                        </w14:textFill>
                      </w:rPr>
                    </m:ctrlPr>
                  </m:sSubPr>
                  <m:e>
                    <m:r>
                      <m:rPr>
                        <m:sty m:val="bi"/>
                      </m:rPr>
                      <w:rPr>
                        <w:rFonts w:ascii="DejaVu Math TeX Gyre" w:hAnsi="DejaVu Math TeX Gyre"/>
                        <w:color w:val="FFFFFF" w:themeColor="background1"/>
                        <w:sz w:val="16"/>
                        <w:szCs w:val="16"/>
                        <w14:textFill>
                          <w14:solidFill>
                            <w14:schemeClr w14:val="bg1"/>
                          </w14:solidFill>
                        </w14:textFill>
                      </w:rPr>
                      <m:t>Q</m:t>
                    </m:r>
                    <m:ctrlPr>
                      <w:rPr>
                        <w:rFonts w:ascii="DejaVu Math TeX Gyre" w:hAnsi="DejaVu Math TeX Gyre"/>
                        <w:b/>
                        <w:bCs/>
                        <w:color w:val="FFFFFF" w:themeColor="background1"/>
                        <w:sz w:val="16"/>
                        <w:szCs w:val="16"/>
                        <w14:textFill>
                          <w14:solidFill>
                            <w14:schemeClr w14:val="bg1"/>
                          </w14:solidFill>
                        </w14:textFill>
                      </w:rPr>
                    </m:ctrlPr>
                  </m:e>
                  <m:sub>
                    <m:r>
                      <m:rPr>
                        <m:sty m:val="bi"/>
                      </m:rPr>
                      <w:rPr>
                        <w:rFonts w:ascii="DejaVu Math TeX Gyre" w:hAnsi="DejaVu Math TeX Gyre"/>
                        <w:color w:val="FFFFFF" w:themeColor="background1"/>
                        <w:sz w:val="16"/>
                        <w:szCs w:val="16"/>
                        <w14:textFill>
                          <w14:solidFill>
                            <w14:schemeClr w14:val="bg1"/>
                          </w14:solidFill>
                        </w14:textFill>
                      </w:rPr>
                      <m:t>low</m:t>
                    </m:r>
                    <m:ctrlPr>
                      <w:rPr>
                        <w:rFonts w:ascii="DejaVu Math TeX Gyre" w:hAnsi="DejaVu Math TeX Gyre"/>
                        <w:b/>
                        <w:bCs/>
                        <w:color w:val="FFFFFF" w:themeColor="background1"/>
                        <w:sz w:val="16"/>
                        <w:szCs w:val="16"/>
                        <w14:textFill>
                          <w14:solidFill>
                            <w14:schemeClr w14:val="bg1"/>
                          </w14:solidFill>
                        </w14:textFill>
                      </w:rPr>
                    </m:ctrlPr>
                  </m:sub>
                </m:sSub>
              </m:oMath>
            </m:oMathPara>
          </w:p>
        </w:tc>
        <w:tc>
          <w:tcPr>
            <w:tcW w:w="1020" w:type="dxa"/>
            <w:shd w:val="clear" w:color="auto" w:fill="00B0F0"/>
          </w:tcPr>
          <w:p>
            <w:pPr>
              <w:jc w:val="right"/>
              <w:rPr>
                <w:b/>
                <w:bCs/>
                <w:color w:val="FFFFFF" w:themeColor="background1"/>
                <w:sz w:val="16"/>
                <w:szCs w:val="16"/>
                <w14:textFill>
                  <w14:solidFill>
                    <w14:schemeClr w14:val="bg1"/>
                  </w14:solidFill>
                </w14:textFill>
              </w:rPr>
            </w:pPr>
            <m:oMathPara>
              <m:oMath>
                <m:r>
                  <m:rPr>
                    <m:sty m:val="bi"/>
                  </m:rPr>
                  <w:rPr>
                    <w:rFonts w:ascii="DejaVu Math TeX Gyre" w:hAnsi="DejaVu Math TeX Gyre"/>
                    <w:color w:val="FFFFFF" w:themeColor="background1"/>
                    <w:sz w:val="16"/>
                    <w:szCs w:val="16"/>
                    <w14:textFill>
                      <w14:solidFill>
                        <w14:schemeClr w14:val="bg1"/>
                      </w14:solidFill>
                    </w14:textFill>
                  </w:rPr>
                  <m:t>Media</m:t>
                </m:r>
                <m:sSub>
                  <m:sSubPr>
                    <m:ctrlPr>
                      <w:rPr>
                        <w:rFonts w:ascii="DejaVu Math TeX Gyre" w:hAnsi="DejaVu Math TeX Gyre"/>
                        <w:b/>
                        <w:bCs/>
                        <w:color w:val="FFFFFF" w:themeColor="background1"/>
                        <w:sz w:val="16"/>
                        <w:szCs w:val="16"/>
                        <w14:textFill>
                          <w14:solidFill>
                            <w14:schemeClr w14:val="bg1"/>
                          </w14:solidFill>
                        </w14:textFill>
                      </w:rPr>
                    </m:ctrlPr>
                  </m:sSubPr>
                  <m:e>
                    <m:r>
                      <m:rPr>
                        <m:sty m:val="bi"/>
                      </m:rPr>
                      <w:rPr>
                        <w:rFonts w:ascii="DejaVu Math TeX Gyre" w:hAnsi="DejaVu Math TeX Gyre"/>
                        <w:color w:val="FFFFFF" w:themeColor="background1"/>
                        <w:sz w:val="16"/>
                        <w:szCs w:val="16"/>
                        <w14:textFill>
                          <w14:solidFill>
                            <w14:schemeClr w14:val="bg1"/>
                          </w14:solidFill>
                        </w14:textFill>
                      </w:rPr>
                      <m:t>n</m:t>
                    </m:r>
                    <m:ctrlPr>
                      <w:rPr>
                        <w:rFonts w:ascii="DejaVu Math TeX Gyre" w:hAnsi="DejaVu Math TeX Gyre"/>
                        <w:b/>
                        <w:bCs/>
                        <w:color w:val="FFFFFF" w:themeColor="background1"/>
                        <w:sz w:val="16"/>
                        <w:szCs w:val="16"/>
                        <w14:textFill>
                          <w14:solidFill>
                            <w14:schemeClr w14:val="bg1"/>
                          </w14:solidFill>
                        </w14:textFill>
                      </w:rPr>
                    </m:ctrlPr>
                  </m:e>
                  <m:sub>
                    <m:r>
                      <m:rPr>
                        <m:sty m:val="bi"/>
                      </m:rPr>
                      <w:rPr>
                        <w:rFonts w:ascii="DejaVu Math TeX Gyre" w:hAnsi="DejaVu Math TeX Gyre"/>
                        <w:color w:val="FFFFFF" w:themeColor="background1"/>
                        <w:sz w:val="16"/>
                        <w:szCs w:val="16"/>
                        <w14:textFill>
                          <w14:solidFill>
                            <w14:schemeClr w14:val="bg1"/>
                          </w14:solidFill>
                        </w14:textFill>
                      </w:rPr>
                      <m:t>lat</m:t>
                    </m:r>
                    <m:ctrlPr>
                      <w:rPr>
                        <w:rFonts w:ascii="DejaVu Math TeX Gyre" w:hAnsi="DejaVu Math TeX Gyre"/>
                        <w:b/>
                        <w:bCs/>
                        <w:color w:val="FFFFFF" w:themeColor="background1"/>
                        <w:sz w:val="16"/>
                        <w:szCs w:val="16"/>
                        <w14:textFill>
                          <w14:solidFill>
                            <w14:schemeClr w14:val="bg1"/>
                          </w14:solidFill>
                        </w14:textFill>
                      </w:rPr>
                    </m:ctrlPr>
                  </m:sub>
                </m:sSub>
              </m:oMath>
            </m:oMathPara>
          </w:p>
        </w:tc>
        <w:tc>
          <w:tcPr>
            <w:tcW w:w="598" w:type="dxa"/>
            <w:shd w:val="clear" w:color="auto" w:fill="00B0F0"/>
          </w:tcPr>
          <w:p>
            <w:pPr>
              <w:jc w:val="right"/>
              <w:rPr>
                <w:b/>
                <w:bCs/>
                <w:color w:val="FFFFFF" w:themeColor="background1"/>
                <w:sz w:val="16"/>
                <w:szCs w:val="16"/>
                <w14:textFill>
                  <w14:solidFill>
                    <w14:schemeClr w14:val="bg1"/>
                  </w14:solidFill>
                </w14:textFill>
              </w:rPr>
            </w:pPr>
            <m:oMathPara>
              <m:oMath>
                <m:sSub>
                  <m:sSubPr>
                    <m:ctrlPr>
                      <w:rPr>
                        <w:rFonts w:ascii="DejaVu Math TeX Gyre" w:hAnsi="DejaVu Math TeX Gyre"/>
                        <w:b/>
                        <w:bCs/>
                        <w:color w:val="FFFFFF" w:themeColor="background1"/>
                        <w:sz w:val="16"/>
                        <w:szCs w:val="16"/>
                        <w14:textFill>
                          <w14:solidFill>
                            <w14:schemeClr w14:val="bg1"/>
                          </w14:solidFill>
                        </w14:textFill>
                      </w:rPr>
                    </m:ctrlPr>
                  </m:sSubPr>
                  <m:e>
                    <m:r>
                      <m:rPr>
                        <m:sty m:val="bi"/>
                      </m:rPr>
                      <w:rPr>
                        <w:rFonts w:ascii="DejaVu Math TeX Gyre" w:hAnsi="DejaVu Math TeX Gyre"/>
                        <w:color w:val="FFFFFF" w:themeColor="background1"/>
                        <w:sz w:val="16"/>
                        <w:szCs w:val="16"/>
                        <w14:textFill>
                          <w14:solidFill>
                            <w14:schemeClr w14:val="bg1"/>
                          </w14:solidFill>
                        </w14:textFill>
                      </w:rPr>
                      <m:t>Q</m:t>
                    </m:r>
                    <m:ctrlPr>
                      <w:rPr>
                        <w:rFonts w:ascii="DejaVu Math TeX Gyre" w:hAnsi="DejaVu Math TeX Gyre"/>
                        <w:b/>
                        <w:bCs/>
                        <w:color w:val="FFFFFF" w:themeColor="background1"/>
                        <w:sz w:val="16"/>
                        <w:szCs w:val="16"/>
                        <w14:textFill>
                          <w14:solidFill>
                            <w14:schemeClr w14:val="bg1"/>
                          </w14:solidFill>
                        </w14:textFill>
                      </w:rPr>
                    </m:ctrlPr>
                  </m:e>
                  <m:sub>
                    <m:r>
                      <m:rPr>
                        <m:sty m:val="bi"/>
                      </m:rPr>
                      <w:rPr>
                        <w:rFonts w:ascii="DejaVu Math TeX Gyre" w:hAnsi="DejaVu Math TeX Gyre"/>
                        <w:color w:val="FFFFFF" w:themeColor="background1"/>
                        <w:sz w:val="16"/>
                        <w:szCs w:val="16"/>
                        <w14:textFill>
                          <w14:solidFill>
                            <w14:schemeClr w14:val="bg1"/>
                          </w14:solidFill>
                        </w14:textFill>
                      </w:rPr>
                      <m:t>up</m:t>
                    </m:r>
                    <m:ctrlPr>
                      <w:rPr>
                        <w:rFonts w:ascii="DejaVu Math TeX Gyre" w:hAnsi="DejaVu Math TeX Gyre"/>
                        <w:b/>
                        <w:bCs/>
                        <w:color w:val="FFFFFF" w:themeColor="background1"/>
                        <w:sz w:val="16"/>
                        <w:szCs w:val="16"/>
                        <w14:textFill>
                          <w14:solidFill>
                            <w14:schemeClr w14:val="bg1"/>
                          </w14:solidFill>
                        </w14:textFill>
                      </w:rPr>
                    </m:ctrlPr>
                  </m:sub>
                </m:sSub>
              </m:oMath>
            </m:oMathPara>
          </w:p>
        </w:tc>
        <w:tc>
          <w:tcPr>
            <w:tcW w:w="675" w:type="dxa"/>
            <w:shd w:val="clear" w:color="auto" w:fill="00B0F0"/>
          </w:tcPr>
          <w:p>
            <w:pPr>
              <w:jc w:val="right"/>
              <w:rPr>
                <w:b/>
                <w:bCs/>
                <w:color w:val="FFFFFF" w:themeColor="background1"/>
                <w:sz w:val="16"/>
                <w:szCs w:val="16"/>
                <w14:textFill>
                  <w14:solidFill>
                    <w14:schemeClr w14:val="bg1"/>
                  </w14:solidFill>
                </w14:textFill>
              </w:rPr>
            </w:pPr>
            <m:oMathPara>
              <m:oMath>
                <m:sSub>
                  <m:sSubPr>
                    <m:ctrlPr>
                      <w:rPr>
                        <w:rFonts w:ascii="DejaVu Math TeX Gyre" w:hAnsi="DejaVu Math TeX Gyre"/>
                        <w:b/>
                        <w:bCs/>
                        <w:color w:val="FFFFFF" w:themeColor="background1"/>
                        <w:sz w:val="16"/>
                        <w:szCs w:val="16"/>
                        <w14:textFill>
                          <w14:solidFill>
                            <w14:schemeClr w14:val="bg1"/>
                          </w14:solidFill>
                        </w14:textFill>
                      </w:rPr>
                    </m:ctrlPr>
                  </m:sSubPr>
                  <m:e>
                    <m:r>
                      <m:rPr>
                        <m:sty m:val="bi"/>
                      </m:rPr>
                      <w:rPr>
                        <w:rFonts w:ascii="DejaVu Math TeX Gyre" w:hAnsi="DejaVu Math TeX Gyre"/>
                        <w:color w:val="FFFFFF" w:themeColor="background1"/>
                        <w:sz w:val="16"/>
                        <w:szCs w:val="16"/>
                        <w14:textFill>
                          <w14:solidFill>
                            <w14:schemeClr w14:val="bg1"/>
                          </w14:solidFill>
                        </w14:textFill>
                      </w:rPr>
                      <m:t>N</m:t>
                    </m:r>
                    <m:ctrlPr>
                      <w:rPr>
                        <w:rFonts w:ascii="DejaVu Math TeX Gyre" w:hAnsi="DejaVu Math TeX Gyre"/>
                        <w:b/>
                        <w:bCs/>
                        <w:color w:val="FFFFFF" w:themeColor="background1"/>
                        <w:sz w:val="16"/>
                        <w:szCs w:val="16"/>
                        <w14:textFill>
                          <w14:solidFill>
                            <w14:schemeClr w14:val="bg1"/>
                          </w14:solidFill>
                        </w14:textFill>
                      </w:rPr>
                    </m:ctrlPr>
                  </m:e>
                  <m:sub>
                    <m:r>
                      <m:rPr>
                        <m:sty m:val="bi"/>
                      </m:rPr>
                      <w:rPr>
                        <w:rFonts w:ascii="DejaVu Math TeX Gyre" w:hAnsi="DejaVu Math TeX Gyre"/>
                        <w:color w:val="FFFFFF" w:themeColor="background1"/>
                        <w:sz w:val="16"/>
                        <w:szCs w:val="16"/>
                        <w14:textFill>
                          <w14:solidFill>
                            <w14:schemeClr w14:val="bg1"/>
                          </w14:solidFill>
                        </w14:textFill>
                      </w:rPr>
                      <m:t>env</m:t>
                    </m:r>
                    <m:ctrlPr>
                      <w:rPr>
                        <w:rFonts w:ascii="DejaVu Math TeX Gyre" w:hAnsi="DejaVu Math TeX Gyre"/>
                        <w:b/>
                        <w:bCs/>
                        <w:color w:val="FFFFFF" w:themeColor="background1"/>
                        <w:sz w:val="16"/>
                        <w:szCs w:val="16"/>
                        <w14:textFill>
                          <w14:solidFill>
                            <w14:schemeClr w14:val="bg1"/>
                          </w14:solidFill>
                        </w14:textFill>
                      </w:rPr>
                    </m:ctrlPr>
                  </m:sub>
                </m:sSub>
              </m:oMath>
            </m:oMathPara>
          </w:p>
        </w:tc>
        <w:tc>
          <w:tcPr>
            <w:tcW w:w="704" w:type="dxa"/>
            <w:shd w:val="clear" w:color="auto" w:fill="00B0F0"/>
          </w:tcPr>
          <w:p>
            <w:pPr>
              <w:jc w:val="right"/>
              <w:rPr>
                <w:b/>
                <w:bCs/>
                <w:color w:val="FFFFFF" w:themeColor="background1"/>
                <w:sz w:val="16"/>
                <w:szCs w:val="16"/>
                <w14:textFill>
                  <w14:solidFill>
                    <w14:schemeClr w14:val="bg1"/>
                  </w14:solidFill>
                </w14:textFill>
              </w:rPr>
            </w:pPr>
            <m:oMathPara>
              <m:oMath>
                <m:sSub>
                  <m:sSubPr>
                    <m:ctrlPr>
                      <w:rPr>
                        <w:rFonts w:ascii="DejaVu Math TeX Gyre" w:hAnsi="DejaVu Math TeX Gyre"/>
                        <w:b/>
                        <w:bCs/>
                        <w:color w:val="FFFFFF" w:themeColor="background1"/>
                        <w:sz w:val="16"/>
                        <w:szCs w:val="16"/>
                        <w14:textFill>
                          <w14:solidFill>
                            <w14:schemeClr w14:val="bg1"/>
                          </w14:solidFill>
                        </w14:textFill>
                      </w:rPr>
                    </m:ctrlPr>
                  </m:sSubPr>
                  <m:e>
                    <m:r>
                      <m:rPr>
                        <m:sty m:val="bi"/>
                      </m:rPr>
                      <w:rPr>
                        <w:rFonts w:ascii="DejaVu Math TeX Gyre" w:hAnsi="DejaVu Math TeX Gyre"/>
                        <w:color w:val="FFFFFF" w:themeColor="background1"/>
                        <w:sz w:val="16"/>
                        <w:szCs w:val="16"/>
                        <w14:textFill>
                          <w14:solidFill>
                            <w14:schemeClr w14:val="bg1"/>
                          </w14:solidFill>
                        </w14:textFill>
                      </w:rPr>
                      <m:t>N</m:t>
                    </m:r>
                    <m:ctrlPr>
                      <w:rPr>
                        <w:rFonts w:ascii="DejaVu Math TeX Gyre" w:hAnsi="DejaVu Math TeX Gyre"/>
                        <w:b/>
                        <w:bCs/>
                        <w:color w:val="FFFFFF" w:themeColor="background1"/>
                        <w:sz w:val="16"/>
                        <w:szCs w:val="16"/>
                        <w14:textFill>
                          <w14:solidFill>
                            <w14:schemeClr w14:val="bg1"/>
                          </w14:solidFill>
                        </w14:textFill>
                      </w:rPr>
                    </m:ctrlPr>
                  </m:e>
                  <m:sub>
                    <m:r>
                      <m:rPr>
                        <m:sty m:val="bi"/>
                      </m:rPr>
                      <w:rPr>
                        <w:rFonts w:ascii="DejaVu Math TeX Gyre" w:hAnsi="DejaVu Math TeX Gyre"/>
                        <w:color w:val="FFFFFF" w:themeColor="background1"/>
                        <w:sz w:val="16"/>
                        <w:szCs w:val="16"/>
                        <w14:textFill>
                          <w14:solidFill>
                            <w14:schemeClr w14:val="bg1"/>
                          </w14:solidFill>
                        </w14:textFill>
                      </w:rPr>
                      <m:t>total</m:t>
                    </m:r>
                    <m:ctrlPr>
                      <w:rPr>
                        <w:rFonts w:ascii="DejaVu Math TeX Gyre" w:hAnsi="DejaVu Math TeX Gyre"/>
                        <w:b/>
                        <w:bCs/>
                        <w:color w:val="FFFFFF" w:themeColor="background1"/>
                        <w:sz w:val="16"/>
                        <w:szCs w:val="16"/>
                        <w14:textFill>
                          <w14:solidFill>
                            <w14:schemeClr w14:val="bg1"/>
                          </w14:solidFill>
                        </w14:textFill>
                      </w:rPr>
                    </m:ctrlPr>
                  </m:sub>
                </m:sSub>
              </m:oMath>
            </m:oMathPara>
          </w:p>
        </w:tc>
        <w:tc>
          <w:tcPr>
            <w:tcW w:w="894" w:type="dxa"/>
            <w:shd w:val="clear" w:color="auto" w:fill="00B0F0"/>
          </w:tcPr>
          <w:p>
            <w:pPr>
              <w:jc w:val="right"/>
              <w:rPr>
                <w:b/>
                <w:bCs/>
                <w:color w:val="FFFFFF" w:themeColor="background1"/>
                <w:sz w:val="16"/>
                <w:szCs w:val="16"/>
                <w14:textFill>
                  <w14:solidFill>
                    <w14:schemeClr w14:val="bg1"/>
                  </w14:solidFill>
                </w14:textFill>
              </w:rPr>
            </w:pPr>
            <m:oMathPara>
              <m:oMath>
                <m:sSub>
                  <m:sSubPr>
                    <m:ctrlPr>
                      <w:rPr>
                        <w:rFonts w:ascii="DejaVu Math TeX Gyre" w:hAnsi="DejaVu Math TeX Gyre"/>
                        <w:b/>
                        <w:bCs/>
                        <w:color w:val="FFFFFF" w:themeColor="background1"/>
                        <w:sz w:val="16"/>
                        <w:szCs w:val="16"/>
                        <w14:textFill>
                          <w14:solidFill>
                            <w14:schemeClr w14:val="bg1"/>
                          </w14:solidFill>
                        </w14:textFill>
                      </w:rPr>
                    </m:ctrlPr>
                  </m:sSubPr>
                  <m:e>
                    <m:r>
                      <m:rPr>
                        <m:sty m:val="bi"/>
                      </m:rPr>
                      <w:rPr>
                        <w:rFonts w:ascii="DejaVu Math TeX Gyre" w:hAnsi="DejaVu Math TeX Gyre"/>
                        <w:color w:val="FFFFFF" w:themeColor="background1"/>
                        <w:sz w:val="16"/>
                        <w:szCs w:val="16"/>
                        <w14:textFill>
                          <w14:solidFill>
                            <w14:schemeClr w14:val="bg1"/>
                          </w14:solidFill>
                        </w14:textFill>
                      </w:rPr>
                      <m:t>P</m:t>
                    </m:r>
                    <m:ctrlPr>
                      <w:rPr>
                        <w:rFonts w:ascii="DejaVu Math TeX Gyre" w:hAnsi="DejaVu Math TeX Gyre"/>
                        <w:b/>
                        <w:bCs/>
                        <w:color w:val="FFFFFF" w:themeColor="background1"/>
                        <w:sz w:val="16"/>
                        <w:szCs w:val="16"/>
                        <w14:textFill>
                          <w14:solidFill>
                            <w14:schemeClr w14:val="bg1"/>
                          </w14:solidFill>
                        </w14:textFill>
                      </w:rPr>
                    </m:ctrlPr>
                  </m:e>
                  <m:sub>
                    <m:r>
                      <m:rPr>
                        <m:sty m:val="bi"/>
                      </m:rPr>
                      <w:rPr>
                        <w:rFonts w:ascii="DejaVu Math TeX Gyre" w:hAnsi="DejaVu Math TeX Gyre"/>
                        <w:color w:val="FFFFFF" w:themeColor="background1"/>
                        <w:sz w:val="16"/>
                        <w:szCs w:val="16"/>
                        <w14:textFill>
                          <w14:solidFill>
                            <w14:schemeClr w14:val="bg1"/>
                          </w14:solidFill>
                        </w14:textFill>
                      </w:rPr>
                      <m:t>inv</m:t>
                    </m:r>
                    <m:ctrlPr>
                      <w:rPr>
                        <w:rFonts w:ascii="DejaVu Math TeX Gyre" w:hAnsi="DejaVu Math TeX Gyre"/>
                        <w:b/>
                        <w:bCs/>
                        <w:color w:val="FFFFFF" w:themeColor="background1"/>
                        <w:sz w:val="16"/>
                        <w:szCs w:val="16"/>
                        <w14:textFill>
                          <w14:solidFill>
                            <w14:schemeClr w14:val="bg1"/>
                          </w14:solidFill>
                        </w14:textFill>
                      </w:rPr>
                    </m:ctrlPr>
                  </m:sub>
                </m:sSub>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Bosmina kessleri</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61,8</w:t>
            </w:r>
          </w:p>
        </w:tc>
        <w:tc>
          <w:tcPr>
            <w:tcW w:w="1020" w:type="dxa"/>
          </w:tcPr>
          <w:p>
            <w:pPr>
              <w:jc w:val="right"/>
              <w:rPr>
                <w:sz w:val="16"/>
                <w:szCs w:val="16"/>
              </w:rPr>
            </w:pPr>
            <w:r>
              <w:rPr>
                <w:sz w:val="16"/>
                <w:szCs w:val="16"/>
                <w:lang w:val="ru"/>
              </w:rPr>
              <w:t>62,0</w:t>
            </w:r>
          </w:p>
        </w:tc>
        <w:tc>
          <w:tcPr>
            <w:tcW w:w="598" w:type="dxa"/>
          </w:tcPr>
          <w:p>
            <w:pPr>
              <w:jc w:val="right"/>
              <w:rPr>
                <w:sz w:val="16"/>
                <w:szCs w:val="16"/>
              </w:rPr>
            </w:pPr>
            <w:r>
              <w:rPr>
                <w:sz w:val="16"/>
                <w:szCs w:val="16"/>
                <w:lang w:val="ru"/>
              </w:rPr>
              <w:t>62,0</w:t>
            </w:r>
          </w:p>
        </w:tc>
        <w:tc>
          <w:tcPr>
            <w:tcW w:w="675" w:type="dxa"/>
          </w:tcPr>
          <w:p>
            <w:pPr>
              <w:jc w:val="right"/>
              <w:rPr>
                <w:sz w:val="16"/>
                <w:szCs w:val="16"/>
              </w:rPr>
            </w:pPr>
            <w:r>
              <w:rPr>
                <w:sz w:val="16"/>
                <w:szCs w:val="16"/>
                <w:lang w:val="ru"/>
              </w:rPr>
              <w:t>3</w:t>
            </w:r>
          </w:p>
        </w:tc>
        <w:tc>
          <w:tcPr>
            <w:tcW w:w="704" w:type="dxa"/>
          </w:tcPr>
          <w:p>
            <w:pPr>
              <w:jc w:val="right"/>
              <w:rPr>
                <w:sz w:val="16"/>
                <w:szCs w:val="16"/>
              </w:rPr>
            </w:pPr>
            <w:r>
              <w:rPr>
                <w:sz w:val="16"/>
                <w:szCs w:val="16"/>
                <w:lang w:val="ru"/>
              </w:rPr>
              <w:t>3</w:t>
            </w:r>
          </w:p>
        </w:tc>
        <w:tc>
          <w:tcPr>
            <w:tcW w:w="894" w:type="dxa"/>
          </w:tcPr>
          <w:p>
            <w:pPr>
              <w:jc w:val="right"/>
              <w:rPr>
                <w:sz w:val="16"/>
                <w:szCs w:val="16"/>
              </w:rPr>
            </w:pPr>
            <w:r>
              <w:rPr>
                <w:sz w:val="16"/>
                <w:szCs w:val="16"/>
                <w:lang w:val="ru"/>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Monoporeia affinis</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56,0</w:t>
            </w:r>
          </w:p>
        </w:tc>
        <w:tc>
          <w:tcPr>
            <w:tcW w:w="1020" w:type="dxa"/>
          </w:tcPr>
          <w:p>
            <w:pPr>
              <w:jc w:val="right"/>
              <w:rPr>
                <w:sz w:val="16"/>
                <w:szCs w:val="16"/>
              </w:rPr>
            </w:pPr>
            <w:r>
              <w:rPr>
                <w:sz w:val="16"/>
                <w:szCs w:val="16"/>
                <w:lang w:val="ru"/>
              </w:rPr>
              <w:t>60,2</w:t>
            </w:r>
          </w:p>
        </w:tc>
        <w:tc>
          <w:tcPr>
            <w:tcW w:w="598" w:type="dxa"/>
          </w:tcPr>
          <w:p>
            <w:pPr>
              <w:jc w:val="right"/>
              <w:rPr>
                <w:sz w:val="16"/>
                <w:szCs w:val="16"/>
              </w:rPr>
            </w:pPr>
            <w:r>
              <w:rPr>
                <w:sz w:val="16"/>
                <w:szCs w:val="16"/>
                <w:lang w:val="ru"/>
              </w:rPr>
              <w:t>65,7</w:t>
            </w:r>
          </w:p>
        </w:tc>
        <w:tc>
          <w:tcPr>
            <w:tcW w:w="675" w:type="dxa"/>
          </w:tcPr>
          <w:p>
            <w:pPr>
              <w:jc w:val="right"/>
              <w:rPr>
                <w:sz w:val="16"/>
                <w:szCs w:val="16"/>
              </w:rPr>
            </w:pPr>
            <w:r>
              <w:rPr>
                <w:sz w:val="16"/>
                <w:szCs w:val="16"/>
                <w:lang w:val="ru"/>
              </w:rPr>
              <w:t>8318</w:t>
            </w:r>
          </w:p>
        </w:tc>
        <w:tc>
          <w:tcPr>
            <w:tcW w:w="704" w:type="dxa"/>
          </w:tcPr>
          <w:p>
            <w:pPr>
              <w:jc w:val="right"/>
              <w:rPr>
                <w:sz w:val="16"/>
                <w:szCs w:val="16"/>
              </w:rPr>
            </w:pPr>
            <w:r>
              <w:rPr>
                <w:sz w:val="16"/>
                <w:szCs w:val="16"/>
                <w:lang w:val="ru"/>
              </w:rPr>
              <w:t>8461</w:t>
            </w:r>
          </w:p>
        </w:tc>
        <w:tc>
          <w:tcPr>
            <w:tcW w:w="894" w:type="dxa"/>
          </w:tcPr>
          <w:p>
            <w:pPr>
              <w:jc w:val="right"/>
              <w:rPr>
                <w:sz w:val="16"/>
                <w:szCs w:val="16"/>
              </w:rPr>
            </w:pPr>
            <w:r>
              <w:rPr>
                <w:sz w:val="16"/>
                <w:szCs w:val="16"/>
                <w:lang w:val="ru"/>
              </w:rPr>
              <w:t>0,983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Saduria entomon</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55,8</w:t>
            </w:r>
          </w:p>
        </w:tc>
        <w:tc>
          <w:tcPr>
            <w:tcW w:w="1020" w:type="dxa"/>
          </w:tcPr>
          <w:p>
            <w:pPr>
              <w:jc w:val="right"/>
              <w:rPr>
                <w:sz w:val="16"/>
                <w:szCs w:val="16"/>
              </w:rPr>
            </w:pPr>
            <w:r>
              <w:rPr>
                <w:sz w:val="16"/>
                <w:szCs w:val="16"/>
                <w:lang w:val="ru"/>
              </w:rPr>
              <w:t>60,4</w:t>
            </w:r>
          </w:p>
        </w:tc>
        <w:tc>
          <w:tcPr>
            <w:tcW w:w="598" w:type="dxa"/>
          </w:tcPr>
          <w:p>
            <w:pPr>
              <w:jc w:val="right"/>
              <w:rPr>
                <w:sz w:val="16"/>
                <w:szCs w:val="16"/>
              </w:rPr>
            </w:pPr>
            <w:r>
              <w:rPr>
                <w:sz w:val="16"/>
                <w:szCs w:val="16"/>
                <w:lang w:val="ru"/>
              </w:rPr>
              <w:t>69,6</w:t>
            </w:r>
          </w:p>
        </w:tc>
        <w:tc>
          <w:tcPr>
            <w:tcW w:w="675" w:type="dxa"/>
          </w:tcPr>
          <w:p>
            <w:pPr>
              <w:jc w:val="right"/>
              <w:rPr>
                <w:sz w:val="16"/>
                <w:szCs w:val="16"/>
              </w:rPr>
            </w:pPr>
            <w:r>
              <w:rPr>
                <w:sz w:val="16"/>
                <w:szCs w:val="16"/>
                <w:lang w:val="ru"/>
              </w:rPr>
              <w:t>6061</w:t>
            </w:r>
          </w:p>
        </w:tc>
        <w:tc>
          <w:tcPr>
            <w:tcW w:w="704" w:type="dxa"/>
          </w:tcPr>
          <w:p>
            <w:pPr>
              <w:jc w:val="right"/>
              <w:rPr>
                <w:sz w:val="16"/>
                <w:szCs w:val="16"/>
              </w:rPr>
            </w:pPr>
            <w:r>
              <w:rPr>
                <w:sz w:val="16"/>
                <w:szCs w:val="16"/>
                <w:lang w:val="ru"/>
              </w:rPr>
              <w:t>6351</w:t>
            </w:r>
          </w:p>
        </w:tc>
        <w:tc>
          <w:tcPr>
            <w:tcW w:w="894" w:type="dxa"/>
          </w:tcPr>
          <w:p>
            <w:pPr>
              <w:jc w:val="right"/>
              <w:rPr>
                <w:sz w:val="16"/>
                <w:szCs w:val="16"/>
              </w:rPr>
            </w:pPr>
            <w:r>
              <w:rPr>
                <w:sz w:val="16"/>
                <w:szCs w:val="16"/>
                <w:lang w:val="ru"/>
              </w:rPr>
              <w:t>0,954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Halicryptus spinulosus</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55,2</w:t>
            </w:r>
          </w:p>
        </w:tc>
        <w:tc>
          <w:tcPr>
            <w:tcW w:w="1020" w:type="dxa"/>
          </w:tcPr>
          <w:p>
            <w:pPr>
              <w:jc w:val="right"/>
              <w:rPr>
                <w:sz w:val="16"/>
                <w:szCs w:val="16"/>
              </w:rPr>
            </w:pPr>
            <w:r>
              <w:rPr>
                <w:sz w:val="16"/>
                <w:szCs w:val="16"/>
                <w:lang w:val="ru"/>
              </w:rPr>
              <w:t>58,3</w:t>
            </w:r>
          </w:p>
        </w:tc>
        <w:tc>
          <w:tcPr>
            <w:tcW w:w="598" w:type="dxa"/>
          </w:tcPr>
          <w:p>
            <w:pPr>
              <w:jc w:val="right"/>
              <w:rPr>
                <w:sz w:val="16"/>
                <w:szCs w:val="16"/>
              </w:rPr>
            </w:pPr>
            <w:r>
              <w:rPr>
                <w:sz w:val="16"/>
                <w:szCs w:val="16"/>
                <w:lang w:val="ru"/>
              </w:rPr>
              <w:t>60,6</w:t>
            </w:r>
          </w:p>
        </w:tc>
        <w:tc>
          <w:tcPr>
            <w:tcW w:w="675" w:type="dxa"/>
          </w:tcPr>
          <w:p>
            <w:pPr>
              <w:jc w:val="right"/>
              <w:rPr>
                <w:sz w:val="16"/>
                <w:szCs w:val="16"/>
              </w:rPr>
            </w:pPr>
            <w:r>
              <w:rPr>
                <w:sz w:val="16"/>
                <w:szCs w:val="16"/>
                <w:lang w:val="ru"/>
              </w:rPr>
              <w:t>3149</w:t>
            </w:r>
          </w:p>
        </w:tc>
        <w:tc>
          <w:tcPr>
            <w:tcW w:w="704" w:type="dxa"/>
          </w:tcPr>
          <w:p>
            <w:pPr>
              <w:jc w:val="right"/>
              <w:rPr>
                <w:sz w:val="16"/>
                <w:szCs w:val="16"/>
              </w:rPr>
            </w:pPr>
            <w:r>
              <w:rPr>
                <w:sz w:val="16"/>
                <w:szCs w:val="16"/>
                <w:lang w:val="ru"/>
              </w:rPr>
              <w:t>3315</w:t>
            </w:r>
          </w:p>
        </w:tc>
        <w:tc>
          <w:tcPr>
            <w:tcW w:w="894" w:type="dxa"/>
          </w:tcPr>
          <w:p>
            <w:pPr>
              <w:jc w:val="right"/>
              <w:rPr>
                <w:sz w:val="16"/>
                <w:szCs w:val="16"/>
              </w:rPr>
            </w:pPr>
            <w:r>
              <w:rPr>
                <w:sz w:val="16"/>
                <w:szCs w:val="16"/>
                <w:lang w:val="ru"/>
              </w:rPr>
              <w:t>0,950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Marenzelleria</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39,2</w:t>
            </w:r>
          </w:p>
        </w:tc>
        <w:tc>
          <w:tcPr>
            <w:tcW w:w="1020" w:type="dxa"/>
          </w:tcPr>
          <w:p>
            <w:pPr>
              <w:jc w:val="right"/>
              <w:rPr>
                <w:sz w:val="16"/>
                <w:szCs w:val="16"/>
              </w:rPr>
            </w:pPr>
            <w:r>
              <w:rPr>
                <w:sz w:val="16"/>
                <w:szCs w:val="16"/>
                <w:lang w:val="ru"/>
              </w:rPr>
              <w:t>59,2</w:t>
            </w:r>
          </w:p>
        </w:tc>
        <w:tc>
          <w:tcPr>
            <w:tcW w:w="598" w:type="dxa"/>
          </w:tcPr>
          <w:p>
            <w:pPr>
              <w:jc w:val="right"/>
              <w:rPr>
                <w:sz w:val="16"/>
                <w:szCs w:val="16"/>
              </w:rPr>
            </w:pPr>
            <w:r>
              <w:rPr>
                <w:sz w:val="16"/>
                <w:szCs w:val="16"/>
                <w:lang w:val="ru"/>
              </w:rPr>
              <w:t>64,6</w:t>
            </w:r>
          </w:p>
        </w:tc>
        <w:tc>
          <w:tcPr>
            <w:tcW w:w="675" w:type="dxa"/>
          </w:tcPr>
          <w:p>
            <w:pPr>
              <w:jc w:val="right"/>
              <w:rPr>
                <w:sz w:val="16"/>
                <w:szCs w:val="16"/>
              </w:rPr>
            </w:pPr>
            <w:r>
              <w:rPr>
                <w:sz w:val="16"/>
                <w:szCs w:val="16"/>
                <w:lang w:val="ru"/>
              </w:rPr>
              <w:t>6664</w:t>
            </w:r>
          </w:p>
        </w:tc>
        <w:tc>
          <w:tcPr>
            <w:tcW w:w="704" w:type="dxa"/>
          </w:tcPr>
          <w:p>
            <w:pPr>
              <w:jc w:val="right"/>
              <w:rPr>
                <w:sz w:val="16"/>
                <w:szCs w:val="16"/>
              </w:rPr>
            </w:pPr>
            <w:r>
              <w:rPr>
                <w:sz w:val="16"/>
                <w:szCs w:val="16"/>
                <w:lang w:val="ru"/>
              </w:rPr>
              <w:t>7087</w:t>
            </w:r>
          </w:p>
        </w:tc>
        <w:tc>
          <w:tcPr>
            <w:tcW w:w="894" w:type="dxa"/>
          </w:tcPr>
          <w:p>
            <w:pPr>
              <w:jc w:val="right"/>
              <w:rPr>
                <w:sz w:val="16"/>
                <w:szCs w:val="16"/>
              </w:rPr>
            </w:pPr>
            <w:r>
              <w:rPr>
                <w:sz w:val="16"/>
                <w:szCs w:val="16"/>
                <w:lang w:val="ru"/>
              </w:rPr>
              <w:t>0,940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Mysis relicta</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45,1</w:t>
            </w:r>
          </w:p>
        </w:tc>
        <w:tc>
          <w:tcPr>
            <w:tcW w:w="1020" w:type="dxa"/>
          </w:tcPr>
          <w:p>
            <w:pPr>
              <w:jc w:val="right"/>
              <w:rPr>
                <w:sz w:val="16"/>
                <w:szCs w:val="16"/>
              </w:rPr>
            </w:pPr>
            <w:r>
              <w:rPr>
                <w:sz w:val="16"/>
                <w:szCs w:val="16"/>
                <w:lang w:val="ru"/>
              </w:rPr>
              <w:t>62,9</w:t>
            </w:r>
          </w:p>
        </w:tc>
        <w:tc>
          <w:tcPr>
            <w:tcW w:w="598" w:type="dxa"/>
          </w:tcPr>
          <w:p>
            <w:pPr>
              <w:jc w:val="right"/>
              <w:rPr>
                <w:sz w:val="16"/>
                <w:szCs w:val="16"/>
              </w:rPr>
            </w:pPr>
            <w:r>
              <w:rPr>
                <w:sz w:val="16"/>
                <w:szCs w:val="16"/>
                <w:lang w:val="ru"/>
              </w:rPr>
              <w:t>70,1</w:t>
            </w:r>
          </w:p>
        </w:tc>
        <w:tc>
          <w:tcPr>
            <w:tcW w:w="675" w:type="dxa"/>
          </w:tcPr>
          <w:p>
            <w:pPr>
              <w:jc w:val="right"/>
              <w:rPr>
                <w:sz w:val="16"/>
                <w:szCs w:val="16"/>
              </w:rPr>
            </w:pPr>
            <w:r>
              <w:rPr>
                <w:sz w:val="16"/>
                <w:szCs w:val="16"/>
                <w:lang w:val="ru"/>
              </w:rPr>
              <w:t>540</w:t>
            </w:r>
          </w:p>
        </w:tc>
        <w:tc>
          <w:tcPr>
            <w:tcW w:w="704" w:type="dxa"/>
          </w:tcPr>
          <w:p>
            <w:pPr>
              <w:jc w:val="right"/>
              <w:rPr>
                <w:sz w:val="16"/>
                <w:szCs w:val="16"/>
              </w:rPr>
            </w:pPr>
            <w:r>
              <w:rPr>
                <w:sz w:val="16"/>
                <w:szCs w:val="16"/>
                <w:lang w:val="ru"/>
              </w:rPr>
              <w:t>666</w:t>
            </w:r>
          </w:p>
        </w:tc>
        <w:tc>
          <w:tcPr>
            <w:tcW w:w="894" w:type="dxa"/>
          </w:tcPr>
          <w:p>
            <w:pPr>
              <w:jc w:val="right"/>
              <w:rPr>
                <w:sz w:val="16"/>
                <w:szCs w:val="16"/>
              </w:rPr>
            </w:pPr>
            <w:r>
              <w:rPr>
                <w:sz w:val="16"/>
                <w:szCs w:val="16"/>
                <w:lang w:val="ru"/>
              </w:rPr>
              <w:t>0,811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Pontoporeia femorata</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54,8</w:t>
            </w:r>
          </w:p>
        </w:tc>
        <w:tc>
          <w:tcPr>
            <w:tcW w:w="1020" w:type="dxa"/>
          </w:tcPr>
          <w:p>
            <w:pPr>
              <w:jc w:val="right"/>
              <w:rPr>
                <w:sz w:val="16"/>
                <w:szCs w:val="16"/>
              </w:rPr>
            </w:pPr>
            <w:r>
              <w:rPr>
                <w:sz w:val="16"/>
                <w:szCs w:val="16"/>
                <w:lang w:val="ru"/>
              </w:rPr>
              <w:t>58,7</w:t>
            </w:r>
          </w:p>
        </w:tc>
        <w:tc>
          <w:tcPr>
            <w:tcW w:w="598" w:type="dxa"/>
          </w:tcPr>
          <w:p>
            <w:pPr>
              <w:jc w:val="right"/>
              <w:rPr>
                <w:sz w:val="16"/>
                <w:szCs w:val="16"/>
              </w:rPr>
            </w:pPr>
            <w:r>
              <w:rPr>
                <w:sz w:val="16"/>
                <w:szCs w:val="16"/>
                <w:lang w:val="ru"/>
              </w:rPr>
              <w:t>72,0</w:t>
            </w:r>
          </w:p>
        </w:tc>
        <w:tc>
          <w:tcPr>
            <w:tcW w:w="675" w:type="dxa"/>
          </w:tcPr>
          <w:p>
            <w:pPr>
              <w:jc w:val="right"/>
              <w:rPr>
                <w:sz w:val="16"/>
                <w:szCs w:val="16"/>
              </w:rPr>
            </w:pPr>
            <w:r>
              <w:rPr>
                <w:sz w:val="16"/>
                <w:szCs w:val="16"/>
                <w:lang w:val="ru"/>
              </w:rPr>
              <w:t>1410</w:t>
            </w:r>
          </w:p>
        </w:tc>
        <w:tc>
          <w:tcPr>
            <w:tcW w:w="704" w:type="dxa"/>
          </w:tcPr>
          <w:p>
            <w:pPr>
              <w:jc w:val="right"/>
              <w:rPr>
                <w:sz w:val="16"/>
                <w:szCs w:val="16"/>
              </w:rPr>
            </w:pPr>
            <w:r>
              <w:rPr>
                <w:sz w:val="16"/>
                <w:szCs w:val="16"/>
                <w:lang w:val="ru"/>
              </w:rPr>
              <w:t>1739</w:t>
            </w:r>
          </w:p>
        </w:tc>
        <w:tc>
          <w:tcPr>
            <w:tcW w:w="894" w:type="dxa"/>
          </w:tcPr>
          <w:p>
            <w:pPr>
              <w:jc w:val="right"/>
              <w:rPr>
                <w:sz w:val="16"/>
                <w:szCs w:val="16"/>
              </w:rPr>
            </w:pPr>
            <w:r>
              <w:rPr>
                <w:sz w:val="16"/>
                <w:szCs w:val="16"/>
                <w:lang w:val="ru"/>
              </w:rPr>
              <w:t>0,811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Bosmina coregoni</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53,7</w:t>
            </w:r>
          </w:p>
        </w:tc>
        <w:tc>
          <w:tcPr>
            <w:tcW w:w="1020" w:type="dxa"/>
          </w:tcPr>
          <w:p>
            <w:pPr>
              <w:jc w:val="right"/>
              <w:rPr>
                <w:sz w:val="16"/>
                <w:szCs w:val="16"/>
              </w:rPr>
            </w:pPr>
            <w:r>
              <w:rPr>
                <w:sz w:val="16"/>
                <w:szCs w:val="16"/>
                <w:lang w:val="ru"/>
              </w:rPr>
              <w:t>63,5</w:t>
            </w:r>
          </w:p>
        </w:tc>
        <w:tc>
          <w:tcPr>
            <w:tcW w:w="598" w:type="dxa"/>
          </w:tcPr>
          <w:p>
            <w:pPr>
              <w:jc w:val="right"/>
              <w:rPr>
                <w:sz w:val="16"/>
                <w:szCs w:val="16"/>
              </w:rPr>
            </w:pPr>
            <w:r>
              <w:rPr>
                <w:sz w:val="16"/>
                <w:szCs w:val="16"/>
                <w:lang w:val="ru"/>
              </w:rPr>
              <w:t>65,7</w:t>
            </w:r>
          </w:p>
        </w:tc>
        <w:tc>
          <w:tcPr>
            <w:tcW w:w="675" w:type="dxa"/>
          </w:tcPr>
          <w:p>
            <w:pPr>
              <w:jc w:val="right"/>
              <w:rPr>
                <w:sz w:val="16"/>
                <w:szCs w:val="16"/>
              </w:rPr>
            </w:pPr>
            <w:r>
              <w:rPr>
                <w:sz w:val="16"/>
                <w:szCs w:val="16"/>
                <w:lang w:val="ru"/>
              </w:rPr>
              <w:t>237</w:t>
            </w:r>
          </w:p>
        </w:tc>
        <w:tc>
          <w:tcPr>
            <w:tcW w:w="704" w:type="dxa"/>
          </w:tcPr>
          <w:p>
            <w:pPr>
              <w:jc w:val="right"/>
              <w:rPr>
                <w:sz w:val="16"/>
                <w:szCs w:val="16"/>
              </w:rPr>
            </w:pPr>
            <w:r>
              <w:rPr>
                <w:sz w:val="16"/>
                <w:szCs w:val="16"/>
                <w:lang w:val="ru"/>
              </w:rPr>
              <w:t>324</w:t>
            </w:r>
          </w:p>
        </w:tc>
        <w:tc>
          <w:tcPr>
            <w:tcW w:w="894" w:type="dxa"/>
          </w:tcPr>
          <w:p>
            <w:pPr>
              <w:jc w:val="right"/>
              <w:rPr>
                <w:sz w:val="16"/>
                <w:szCs w:val="16"/>
              </w:rPr>
            </w:pPr>
            <w:r>
              <w:rPr>
                <w:sz w:val="16"/>
                <w:szCs w:val="16"/>
                <w:lang w:val="ru"/>
              </w:rPr>
              <w:t>0,731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Daphnia cristata</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58,7</w:t>
            </w:r>
          </w:p>
        </w:tc>
        <w:tc>
          <w:tcPr>
            <w:tcW w:w="1020" w:type="dxa"/>
          </w:tcPr>
          <w:p>
            <w:pPr>
              <w:jc w:val="right"/>
              <w:rPr>
                <w:sz w:val="16"/>
                <w:szCs w:val="16"/>
              </w:rPr>
            </w:pPr>
            <w:r>
              <w:rPr>
                <w:sz w:val="16"/>
                <w:szCs w:val="16"/>
                <w:lang w:val="ru"/>
              </w:rPr>
              <w:t>60,6</w:t>
            </w:r>
          </w:p>
        </w:tc>
        <w:tc>
          <w:tcPr>
            <w:tcW w:w="598" w:type="dxa"/>
          </w:tcPr>
          <w:p>
            <w:pPr>
              <w:jc w:val="right"/>
              <w:rPr>
                <w:sz w:val="16"/>
                <w:szCs w:val="16"/>
              </w:rPr>
            </w:pPr>
            <w:r>
              <w:rPr>
                <w:sz w:val="16"/>
                <w:szCs w:val="16"/>
                <w:lang w:val="ru"/>
              </w:rPr>
              <w:t>69,4</w:t>
            </w:r>
          </w:p>
        </w:tc>
        <w:tc>
          <w:tcPr>
            <w:tcW w:w="675" w:type="dxa"/>
          </w:tcPr>
          <w:p>
            <w:pPr>
              <w:jc w:val="right"/>
              <w:rPr>
                <w:sz w:val="16"/>
                <w:szCs w:val="16"/>
              </w:rPr>
            </w:pPr>
            <w:r>
              <w:rPr>
                <w:sz w:val="16"/>
                <w:szCs w:val="16"/>
                <w:lang w:val="ru"/>
              </w:rPr>
              <w:t>149</w:t>
            </w:r>
          </w:p>
        </w:tc>
        <w:tc>
          <w:tcPr>
            <w:tcW w:w="704" w:type="dxa"/>
          </w:tcPr>
          <w:p>
            <w:pPr>
              <w:jc w:val="right"/>
              <w:rPr>
                <w:sz w:val="16"/>
                <w:szCs w:val="16"/>
              </w:rPr>
            </w:pPr>
            <w:r>
              <w:rPr>
                <w:sz w:val="16"/>
                <w:szCs w:val="16"/>
                <w:lang w:val="ru"/>
              </w:rPr>
              <w:t>215</w:t>
            </w:r>
          </w:p>
        </w:tc>
        <w:tc>
          <w:tcPr>
            <w:tcW w:w="894" w:type="dxa"/>
          </w:tcPr>
          <w:p>
            <w:pPr>
              <w:jc w:val="right"/>
              <w:rPr>
                <w:sz w:val="16"/>
                <w:szCs w:val="16"/>
              </w:rPr>
            </w:pPr>
            <w:r>
              <w:rPr>
                <w:sz w:val="16"/>
                <w:szCs w:val="16"/>
                <w:lang w:val="ru"/>
              </w:rPr>
              <w:t>0,693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Keratella quadrata</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37,3</w:t>
            </w:r>
          </w:p>
        </w:tc>
        <w:tc>
          <w:tcPr>
            <w:tcW w:w="1020" w:type="dxa"/>
          </w:tcPr>
          <w:p>
            <w:pPr>
              <w:jc w:val="right"/>
              <w:rPr>
                <w:sz w:val="16"/>
                <w:szCs w:val="16"/>
              </w:rPr>
            </w:pPr>
            <w:r>
              <w:rPr>
                <w:sz w:val="16"/>
                <w:szCs w:val="16"/>
                <w:lang w:val="ru"/>
              </w:rPr>
              <w:t>61,8</w:t>
            </w:r>
          </w:p>
        </w:tc>
        <w:tc>
          <w:tcPr>
            <w:tcW w:w="598" w:type="dxa"/>
          </w:tcPr>
          <w:p>
            <w:pPr>
              <w:jc w:val="right"/>
              <w:rPr>
                <w:sz w:val="16"/>
                <w:szCs w:val="16"/>
              </w:rPr>
            </w:pPr>
            <w:r>
              <w:rPr>
                <w:sz w:val="16"/>
                <w:szCs w:val="16"/>
                <w:lang w:val="ru"/>
              </w:rPr>
              <w:t>65,7</w:t>
            </w:r>
          </w:p>
        </w:tc>
        <w:tc>
          <w:tcPr>
            <w:tcW w:w="675" w:type="dxa"/>
          </w:tcPr>
          <w:p>
            <w:pPr>
              <w:jc w:val="right"/>
              <w:rPr>
                <w:sz w:val="16"/>
                <w:szCs w:val="16"/>
              </w:rPr>
            </w:pPr>
            <w:r>
              <w:rPr>
                <w:sz w:val="16"/>
                <w:szCs w:val="16"/>
                <w:lang w:val="ru"/>
              </w:rPr>
              <w:t>411</w:t>
            </w:r>
          </w:p>
        </w:tc>
        <w:tc>
          <w:tcPr>
            <w:tcW w:w="704" w:type="dxa"/>
          </w:tcPr>
          <w:p>
            <w:pPr>
              <w:jc w:val="right"/>
              <w:rPr>
                <w:sz w:val="16"/>
                <w:szCs w:val="16"/>
              </w:rPr>
            </w:pPr>
            <w:r>
              <w:rPr>
                <w:sz w:val="16"/>
                <w:szCs w:val="16"/>
                <w:lang w:val="ru"/>
              </w:rPr>
              <w:t>626</w:t>
            </w:r>
          </w:p>
        </w:tc>
        <w:tc>
          <w:tcPr>
            <w:tcW w:w="894" w:type="dxa"/>
          </w:tcPr>
          <w:p>
            <w:pPr>
              <w:jc w:val="right"/>
              <w:rPr>
                <w:sz w:val="16"/>
                <w:szCs w:val="16"/>
              </w:rPr>
            </w:pPr>
            <w:r>
              <w:rPr>
                <w:sz w:val="16"/>
                <w:szCs w:val="16"/>
                <w:lang w:val="ru"/>
              </w:rPr>
              <w:t>0,657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Keratella cochlearis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-0,5</w:t>
            </w:r>
          </w:p>
        </w:tc>
        <w:tc>
          <w:tcPr>
            <w:tcW w:w="1020" w:type="dxa"/>
          </w:tcPr>
          <w:p>
            <w:pPr>
              <w:jc w:val="right"/>
              <w:rPr>
                <w:sz w:val="16"/>
                <w:szCs w:val="16"/>
              </w:rPr>
            </w:pPr>
            <w:r>
              <w:rPr>
                <w:sz w:val="16"/>
                <w:szCs w:val="16"/>
                <w:lang w:val="ru"/>
              </w:rPr>
              <w:t>61,8</w:t>
            </w:r>
          </w:p>
        </w:tc>
        <w:tc>
          <w:tcPr>
            <w:tcW w:w="598" w:type="dxa"/>
          </w:tcPr>
          <w:p>
            <w:pPr>
              <w:jc w:val="right"/>
              <w:rPr>
                <w:sz w:val="16"/>
                <w:szCs w:val="16"/>
              </w:rPr>
            </w:pPr>
            <w:r>
              <w:rPr>
                <w:sz w:val="16"/>
                <w:szCs w:val="16"/>
                <w:lang w:val="ru"/>
              </w:rPr>
              <w:t>65,7</w:t>
            </w:r>
          </w:p>
        </w:tc>
        <w:tc>
          <w:tcPr>
            <w:tcW w:w="675" w:type="dxa"/>
          </w:tcPr>
          <w:p>
            <w:pPr>
              <w:jc w:val="right"/>
              <w:rPr>
                <w:sz w:val="16"/>
                <w:szCs w:val="16"/>
              </w:rPr>
            </w:pPr>
            <w:r>
              <w:rPr>
                <w:sz w:val="16"/>
                <w:szCs w:val="16"/>
                <w:lang w:val="ru"/>
              </w:rPr>
              <w:t>393</w:t>
            </w:r>
          </w:p>
        </w:tc>
        <w:tc>
          <w:tcPr>
            <w:tcW w:w="704" w:type="dxa"/>
          </w:tcPr>
          <w:p>
            <w:pPr>
              <w:jc w:val="right"/>
              <w:rPr>
                <w:sz w:val="16"/>
                <w:szCs w:val="16"/>
              </w:rPr>
            </w:pPr>
            <w:r>
              <w:rPr>
                <w:sz w:val="16"/>
                <w:szCs w:val="16"/>
                <w:lang w:val="ru"/>
              </w:rPr>
              <w:t>619</w:t>
            </w:r>
          </w:p>
        </w:tc>
        <w:tc>
          <w:tcPr>
            <w:tcW w:w="894" w:type="dxa"/>
          </w:tcPr>
          <w:p>
            <w:pPr>
              <w:jc w:val="right"/>
              <w:rPr>
                <w:sz w:val="16"/>
                <w:szCs w:val="16"/>
              </w:rPr>
            </w:pPr>
            <w:r>
              <w:rPr>
                <w:sz w:val="16"/>
                <w:szCs w:val="16"/>
                <w:lang w:val="ru"/>
              </w:rPr>
              <w:t>0,635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Bosmina maritima</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55,0</w:t>
            </w:r>
          </w:p>
        </w:tc>
        <w:tc>
          <w:tcPr>
            <w:tcW w:w="1020" w:type="dxa"/>
          </w:tcPr>
          <w:p>
            <w:pPr>
              <w:jc w:val="right"/>
              <w:rPr>
                <w:sz w:val="16"/>
                <w:szCs w:val="16"/>
              </w:rPr>
            </w:pPr>
            <w:r>
              <w:rPr>
                <w:sz w:val="16"/>
                <w:szCs w:val="16"/>
                <w:lang w:val="ru"/>
              </w:rPr>
              <w:t>57,3</w:t>
            </w:r>
          </w:p>
        </w:tc>
        <w:tc>
          <w:tcPr>
            <w:tcW w:w="598" w:type="dxa"/>
          </w:tcPr>
          <w:p>
            <w:pPr>
              <w:jc w:val="right"/>
              <w:rPr>
                <w:sz w:val="16"/>
                <w:szCs w:val="16"/>
              </w:rPr>
            </w:pPr>
            <w:r>
              <w:rPr>
                <w:sz w:val="16"/>
                <w:szCs w:val="16"/>
                <w:lang w:val="ru"/>
              </w:rPr>
              <w:t>58,8</w:t>
            </w:r>
          </w:p>
        </w:tc>
        <w:tc>
          <w:tcPr>
            <w:tcW w:w="675" w:type="dxa"/>
          </w:tcPr>
          <w:p>
            <w:pPr>
              <w:jc w:val="right"/>
              <w:rPr>
                <w:sz w:val="16"/>
                <w:szCs w:val="16"/>
              </w:rPr>
            </w:pPr>
            <w:r>
              <w:rPr>
                <w:sz w:val="16"/>
                <w:szCs w:val="16"/>
                <w:lang w:val="ru"/>
              </w:rPr>
              <w:t>4</w:t>
            </w:r>
          </w:p>
        </w:tc>
        <w:tc>
          <w:tcPr>
            <w:tcW w:w="704" w:type="dxa"/>
          </w:tcPr>
          <w:p>
            <w:pPr>
              <w:jc w:val="right"/>
              <w:rPr>
                <w:sz w:val="16"/>
                <w:szCs w:val="16"/>
              </w:rPr>
            </w:pPr>
            <w:r>
              <w:rPr>
                <w:sz w:val="16"/>
                <w:szCs w:val="16"/>
                <w:lang w:val="ru"/>
              </w:rPr>
              <w:t>7</w:t>
            </w:r>
          </w:p>
        </w:tc>
        <w:tc>
          <w:tcPr>
            <w:tcW w:w="894" w:type="dxa"/>
          </w:tcPr>
          <w:p>
            <w:pPr>
              <w:jc w:val="right"/>
              <w:rPr>
                <w:sz w:val="16"/>
                <w:szCs w:val="16"/>
              </w:rPr>
            </w:pPr>
            <w:r>
              <w:rPr>
                <w:sz w:val="16"/>
                <w:szCs w:val="16"/>
                <w:lang w:val="ru"/>
              </w:rPr>
              <w:t>0,571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Limnosida frontosa</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55,3</w:t>
            </w:r>
          </w:p>
        </w:tc>
        <w:tc>
          <w:tcPr>
            <w:tcW w:w="1020" w:type="dxa"/>
          </w:tcPr>
          <w:p>
            <w:pPr>
              <w:jc w:val="right"/>
              <w:rPr>
                <w:sz w:val="16"/>
                <w:szCs w:val="16"/>
              </w:rPr>
            </w:pPr>
            <w:r>
              <w:rPr>
                <w:sz w:val="16"/>
                <w:szCs w:val="16"/>
                <w:lang w:val="ru"/>
              </w:rPr>
              <w:t>59,7</w:t>
            </w:r>
          </w:p>
        </w:tc>
        <w:tc>
          <w:tcPr>
            <w:tcW w:w="598" w:type="dxa"/>
          </w:tcPr>
          <w:p>
            <w:pPr>
              <w:jc w:val="right"/>
              <w:rPr>
                <w:sz w:val="16"/>
                <w:szCs w:val="16"/>
              </w:rPr>
            </w:pPr>
            <w:r>
              <w:rPr>
                <w:sz w:val="16"/>
                <w:szCs w:val="16"/>
                <w:lang w:val="ru"/>
              </w:rPr>
              <w:t>62,0</w:t>
            </w:r>
          </w:p>
        </w:tc>
        <w:tc>
          <w:tcPr>
            <w:tcW w:w="675" w:type="dxa"/>
          </w:tcPr>
          <w:p>
            <w:pPr>
              <w:jc w:val="right"/>
              <w:rPr>
                <w:sz w:val="16"/>
                <w:szCs w:val="16"/>
              </w:rPr>
            </w:pPr>
            <w:r>
              <w:rPr>
                <w:sz w:val="16"/>
                <w:szCs w:val="16"/>
                <w:lang w:val="ru"/>
              </w:rPr>
              <w:t>6</w:t>
            </w:r>
          </w:p>
        </w:tc>
        <w:tc>
          <w:tcPr>
            <w:tcW w:w="704" w:type="dxa"/>
          </w:tcPr>
          <w:p>
            <w:pPr>
              <w:jc w:val="right"/>
              <w:rPr>
                <w:sz w:val="16"/>
                <w:szCs w:val="16"/>
              </w:rPr>
            </w:pPr>
            <w:r>
              <w:rPr>
                <w:sz w:val="16"/>
                <w:szCs w:val="16"/>
                <w:lang w:val="ru"/>
              </w:rPr>
              <w:t>11</w:t>
            </w:r>
          </w:p>
        </w:tc>
        <w:tc>
          <w:tcPr>
            <w:tcW w:w="894" w:type="dxa"/>
          </w:tcPr>
          <w:p>
            <w:pPr>
              <w:jc w:val="right"/>
              <w:rPr>
                <w:sz w:val="16"/>
                <w:szCs w:val="16"/>
              </w:rPr>
            </w:pPr>
            <w:r>
              <w:rPr>
                <w:sz w:val="16"/>
                <w:szCs w:val="16"/>
                <w:lang w:val="ru"/>
              </w:rPr>
              <w:t>0,545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Limnocalanus macrurus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59,6</w:t>
            </w:r>
          </w:p>
        </w:tc>
        <w:tc>
          <w:tcPr>
            <w:tcW w:w="1020" w:type="dxa"/>
          </w:tcPr>
          <w:p>
            <w:pPr>
              <w:jc w:val="right"/>
              <w:rPr>
                <w:sz w:val="16"/>
                <w:szCs w:val="16"/>
              </w:rPr>
            </w:pPr>
            <w:r>
              <w:rPr>
                <w:sz w:val="16"/>
                <w:szCs w:val="16"/>
                <w:lang w:val="ru"/>
              </w:rPr>
              <w:t>63,5</w:t>
            </w:r>
          </w:p>
        </w:tc>
        <w:tc>
          <w:tcPr>
            <w:tcW w:w="598" w:type="dxa"/>
          </w:tcPr>
          <w:p>
            <w:pPr>
              <w:jc w:val="right"/>
              <w:rPr>
                <w:sz w:val="16"/>
                <w:szCs w:val="16"/>
              </w:rPr>
            </w:pPr>
            <w:r>
              <w:rPr>
                <w:sz w:val="16"/>
                <w:szCs w:val="16"/>
                <w:lang w:val="ru"/>
              </w:rPr>
              <w:t>74,4</w:t>
            </w:r>
          </w:p>
        </w:tc>
        <w:tc>
          <w:tcPr>
            <w:tcW w:w="675" w:type="dxa"/>
          </w:tcPr>
          <w:p>
            <w:pPr>
              <w:jc w:val="right"/>
              <w:rPr>
                <w:sz w:val="16"/>
                <w:szCs w:val="16"/>
              </w:rPr>
            </w:pPr>
            <w:r>
              <w:rPr>
                <w:sz w:val="16"/>
                <w:szCs w:val="16"/>
                <w:lang w:val="ru"/>
              </w:rPr>
              <w:t>379</w:t>
            </w:r>
          </w:p>
        </w:tc>
        <w:tc>
          <w:tcPr>
            <w:tcW w:w="704" w:type="dxa"/>
          </w:tcPr>
          <w:p>
            <w:pPr>
              <w:jc w:val="right"/>
              <w:rPr>
                <w:sz w:val="16"/>
                <w:szCs w:val="16"/>
              </w:rPr>
            </w:pPr>
            <w:r>
              <w:rPr>
                <w:sz w:val="16"/>
                <w:szCs w:val="16"/>
                <w:lang w:val="ru"/>
              </w:rPr>
              <w:t>732</w:t>
            </w:r>
          </w:p>
        </w:tc>
        <w:tc>
          <w:tcPr>
            <w:tcW w:w="894" w:type="dxa"/>
          </w:tcPr>
          <w:p>
            <w:pPr>
              <w:jc w:val="right"/>
              <w:rPr>
                <w:sz w:val="16"/>
                <w:szCs w:val="16"/>
              </w:rPr>
            </w:pPr>
            <w:r>
              <w:rPr>
                <w:sz w:val="16"/>
                <w:szCs w:val="16"/>
                <w:lang w:val="ru"/>
              </w:rPr>
              <w:t>0,518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Daphnia cucullata</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49,7</w:t>
            </w:r>
          </w:p>
        </w:tc>
        <w:tc>
          <w:tcPr>
            <w:tcW w:w="1020" w:type="dxa"/>
          </w:tcPr>
          <w:p>
            <w:pPr>
              <w:jc w:val="right"/>
              <w:rPr>
                <w:sz w:val="16"/>
                <w:szCs w:val="16"/>
              </w:rPr>
            </w:pPr>
            <w:r>
              <w:rPr>
                <w:sz w:val="16"/>
                <w:szCs w:val="16"/>
                <w:lang w:val="ru"/>
              </w:rPr>
              <w:t>53,0</w:t>
            </w:r>
          </w:p>
        </w:tc>
        <w:tc>
          <w:tcPr>
            <w:tcW w:w="598" w:type="dxa"/>
          </w:tcPr>
          <w:p>
            <w:pPr>
              <w:jc w:val="right"/>
              <w:rPr>
                <w:sz w:val="16"/>
                <w:szCs w:val="16"/>
              </w:rPr>
            </w:pPr>
            <w:r>
              <w:rPr>
                <w:sz w:val="16"/>
                <w:szCs w:val="16"/>
                <w:lang w:val="ru"/>
              </w:rPr>
              <w:t>65,2</w:t>
            </w:r>
          </w:p>
        </w:tc>
        <w:tc>
          <w:tcPr>
            <w:tcW w:w="675" w:type="dxa"/>
          </w:tcPr>
          <w:p>
            <w:pPr>
              <w:jc w:val="right"/>
              <w:rPr>
                <w:sz w:val="16"/>
                <w:szCs w:val="16"/>
              </w:rPr>
            </w:pPr>
            <w:r>
              <w:rPr>
                <w:sz w:val="16"/>
                <w:szCs w:val="16"/>
                <w:lang w:val="ru"/>
              </w:rPr>
              <w:t>37</w:t>
            </w:r>
          </w:p>
        </w:tc>
        <w:tc>
          <w:tcPr>
            <w:tcW w:w="704" w:type="dxa"/>
          </w:tcPr>
          <w:p>
            <w:pPr>
              <w:jc w:val="right"/>
              <w:rPr>
                <w:sz w:val="16"/>
                <w:szCs w:val="16"/>
              </w:rPr>
            </w:pPr>
            <w:r>
              <w:rPr>
                <w:sz w:val="16"/>
                <w:szCs w:val="16"/>
                <w:lang w:val="ru"/>
              </w:rPr>
              <w:t>85</w:t>
            </w:r>
          </w:p>
        </w:tc>
        <w:tc>
          <w:tcPr>
            <w:tcW w:w="894" w:type="dxa"/>
          </w:tcPr>
          <w:p>
            <w:pPr>
              <w:jc w:val="right"/>
              <w:rPr>
                <w:sz w:val="16"/>
                <w:szCs w:val="16"/>
              </w:rPr>
            </w:pPr>
            <w:r>
              <w:rPr>
                <w:sz w:val="16"/>
                <w:szCs w:val="16"/>
                <w:lang w:val="ru"/>
              </w:rPr>
              <w:t>0,435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Eurytemora affinis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30,9</w:t>
            </w:r>
          </w:p>
        </w:tc>
        <w:tc>
          <w:tcPr>
            <w:tcW w:w="1020" w:type="dxa"/>
          </w:tcPr>
          <w:p>
            <w:pPr>
              <w:jc w:val="right"/>
              <w:rPr>
                <w:sz w:val="16"/>
                <w:szCs w:val="16"/>
              </w:rPr>
            </w:pPr>
            <w:r>
              <w:rPr>
                <w:sz w:val="16"/>
                <w:szCs w:val="16"/>
                <w:lang w:val="ru"/>
              </w:rPr>
              <w:t>51,3</w:t>
            </w:r>
          </w:p>
        </w:tc>
        <w:tc>
          <w:tcPr>
            <w:tcW w:w="598" w:type="dxa"/>
          </w:tcPr>
          <w:p>
            <w:pPr>
              <w:jc w:val="right"/>
              <w:rPr>
                <w:sz w:val="16"/>
                <w:szCs w:val="16"/>
              </w:rPr>
            </w:pPr>
            <w:r>
              <w:rPr>
                <w:sz w:val="16"/>
                <w:szCs w:val="16"/>
                <w:lang w:val="ru"/>
              </w:rPr>
              <w:t>65,7</w:t>
            </w:r>
          </w:p>
        </w:tc>
        <w:tc>
          <w:tcPr>
            <w:tcW w:w="675" w:type="dxa"/>
          </w:tcPr>
          <w:p>
            <w:pPr>
              <w:jc w:val="right"/>
              <w:rPr>
                <w:sz w:val="16"/>
                <w:szCs w:val="16"/>
              </w:rPr>
            </w:pPr>
            <w:r>
              <w:rPr>
                <w:sz w:val="16"/>
                <w:szCs w:val="16"/>
                <w:lang w:val="ru"/>
              </w:rPr>
              <w:t>84</w:t>
            </w:r>
          </w:p>
        </w:tc>
        <w:tc>
          <w:tcPr>
            <w:tcW w:w="704" w:type="dxa"/>
          </w:tcPr>
          <w:p>
            <w:pPr>
              <w:jc w:val="right"/>
              <w:rPr>
                <w:sz w:val="16"/>
                <w:szCs w:val="16"/>
              </w:rPr>
            </w:pPr>
            <w:r>
              <w:rPr>
                <w:sz w:val="16"/>
                <w:szCs w:val="16"/>
                <w:lang w:val="ru"/>
              </w:rPr>
              <w:t>217</w:t>
            </w:r>
          </w:p>
        </w:tc>
        <w:tc>
          <w:tcPr>
            <w:tcW w:w="894" w:type="dxa"/>
          </w:tcPr>
          <w:p>
            <w:pPr>
              <w:jc w:val="right"/>
              <w:rPr>
                <w:sz w:val="16"/>
                <w:szCs w:val="16"/>
              </w:rPr>
            </w:pPr>
            <w:r>
              <w:rPr>
                <w:sz w:val="16"/>
                <w:szCs w:val="16"/>
                <w:lang w:val="ru"/>
              </w:rPr>
              <w:t>0,387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Thermocyclops oithonoides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51,0</w:t>
            </w:r>
          </w:p>
        </w:tc>
        <w:tc>
          <w:tcPr>
            <w:tcW w:w="1020" w:type="dxa"/>
          </w:tcPr>
          <w:p>
            <w:pPr>
              <w:jc w:val="right"/>
              <w:rPr>
                <w:sz w:val="16"/>
                <w:szCs w:val="16"/>
              </w:rPr>
            </w:pPr>
            <w:r>
              <w:rPr>
                <w:sz w:val="16"/>
                <w:szCs w:val="16"/>
                <w:lang w:val="ru"/>
              </w:rPr>
              <w:t>59,4</w:t>
            </w:r>
          </w:p>
        </w:tc>
        <w:tc>
          <w:tcPr>
            <w:tcW w:w="598" w:type="dxa"/>
          </w:tcPr>
          <w:p>
            <w:pPr>
              <w:jc w:val="right"/>
              <w:rPr>
                <w:sz w:val="16"/>
                <w:szCs w:val="16"/>
              </w:rPr>
            </w:pPr>
            <w:r>
              <w:rPr>
                <w:sz w:val="16"/>
                <w:szCs w:val="16"/>
                <w:lang w:val="ru"/>
              </w:rPr>
              <w:t>65,3</w:t>
            </w:r>
          </w:p>
        </w:tc>
        <w:tc>
          <w:tcPr>
            <w:tcW w:w="675" w:type="dxa"/>
          </w:tcPr>
          <w:p>
            <w:pPr>
              <w:jc w:val="right"/>
              <w:rPr>
                <w:sz w:val="16"/>
                <w:szCs w:val="16"/>
              </w:rPr>
            </w:pPr>
            <w:r>
              <w:rPr>
                <w:sz w:val="16"/>
                <w:szCs w:val="16"/>
                <w:lang w:val="ru"/>
              </w:rPr>
              <w:t>39</w:t>
            </w:r>
          </w:p>
        </w:tc>
        <w:tc>
          <w:tcPr>
            <w:tcW w:w="704" w:type="dxa"/>
          </w:tcPr>
          <w:p>
            <w:pPr>
              <w:jc w:val="right"/>
              <w:rPr>
                <w:sz w:val="16"/>
                <w:szCs w:val="16"/>
              </w:rPr>
            </w:pPr>
            <w:r>
              <w:rPr>
                <w:sz w:val="16"/>
                <w:szCs w:val="16"/>
                <w:lang w:val="ru"/>
              </w:rPr>
              <w:t>101</w:t>
            </w:r>
          </w:p>
        </w:tc>
        <w:tc>
          <w:tcPr>
            <w:tcW w:w="894" w:type="dxa"/>
          </w:tcPr>
          <w:p>
            <w:pPr>
              <w:jc w:val="right"/>
              <w:rPr>
                <w:sz w:val="16"/>
                <w:szCs w:val="16"/>
              </w:rPr>
            </w:pPr>
            <w:r>
              <w:rPr>
                <w:sz w:val="16"/>
                <w:szCs w:val="16"/>
                <w:lang w:val="ru"/>
              </w:rPr>
              <w:t>0,386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Kellicottia longispina</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33,6</w:t>
            </w:r>
          </w:p>
        </w:tc>
        <w:tc>
          <w:tcPr>
            <w:tcW w:w="1020" w:type="dxa"/>
          </w:tcPr>
          <w:p>
            <w:pPr>
              <w:jc w:val="right"/>
              <w:rPr>
                <w:sz w:val="16"/>
                <w:szCs w:val="16"/>
              </w:rPr>
            </w:pPr>
            <w:r>
              <w:rPr>
                <w:sz w:val="16"/>
                <w:szCs w:val="16"/>
                <w:lang w:val="ru"/>
              </w:rPr>
              <w:t>52,1</w:t>
            </w:r>
          </w:p>
        </w:tc>
        <w:tc>
          <w:tcPr>
            <w:tcW w:w="598" w:type="dxa"/>
          </w:tcPr>
          <w:p>
            <w:pPr>
              <w:jc w:val="right"/>
              <w:rPr>
                <w:sz w:val="16"/>
                <w:szCs w:val="16"/>
              </w:rPr>
            </w:pPr>
            <w:r>
              <w:rPr>
                <w:sz w:val="16"/>
                <w:szCs w:val="16"/>
                <w:lang w:val="ru"/>
              </w:rPr>
              <w:t>64,3</w:t>
            </w:r>
          </w:p>
        </w:tc>
        <w:tc>
          <w:tcPr>
            <w:tcW w:w="675" w:type="dxa"/>
          </w:tcPr>
          <w:p>
            <w:pPr>
              <w:jc w:val="right"/>
              <w:rPr>
                <w:sz w:val="16"/>
                <w:szCs w:val="16"/>
              </w:rPr>
            </w:pPr>
            <w:r>
              <w:rPr>
                <w:sz w:val="16"/>
                <w:szCs w:val="16"/>
                <w:lang w:val="ru"/>
              </w:rPr>
              <w:t>20</w:t>
            </w:r>
          </w:p>
        </w:tc>
        <w:tc>
          <w:tcPr>
            <w:tcW w:w="704" w:type="dxa"/>
          </w:tcPr>
          <w:p>
            <w:pPr>
              <w:jc w:val="right"/>
              <w:rPr>
                <w:sz w:val="16"/>
                <w:szCs w:val="16"/>
              </w:rPr>
            </w:pPr>
            <w:r>
              <w:rPr>
                <w:sz w:val="16"/>
                <w:szCs w:val="16"/>
                <w:lang w:val="ru"/>
              </w:rPr>
              <w:t>73</w:t>
            </w:r>
          </w:p>
        </w:tc>
        <w:tc>
          <w:tcPr>
            <w:tcW w:w="894" w:type="dxa"/>
          </w:tcPr>
          <w:p>
            <w:pPr>
              <w:jc w:val="right"/>
              <w:rPr>
                <w:sz w:val="16"/>
                <w:szCs w:val="16"/>
              </w:rPr>
            </w:pPr>
            <w:r>
              <w:rPr>
                <w:sz w:val="16"/>
                <w:szCs w:val="16"/>
                <w:lang w:val="ru"/>
              </w:rPr>
              <w:t>0,274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Trichocerca porcellus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18,8</w:t>
            </w:r>
          </w:p>
        </w:tc>
        <w:tc>
          <w:tcPr>
            <w:tcW w:w="1020" w:type="dxa"/>
          </w:tcPr>
          <w:p>
            <w:pPr>
              <w:jc w:val="right"/>
              <w:rPr>
                <w:sz w:val="16"/>
                <w:szCs w:val="16"/>
              </w:rPr>
            </w:pPr>
            <w:r>
              <w:rPr>
                <w:sz w:val="16"/>
                <w:szCs w:val="16"/>
                <w:lang w:val="ru"/>
              </w:rPr>
              <w:t>47,5</w:t>
            </w:r>
          </w:p>
        </w:tc>
        <w:tc>
          <w:tcPr>
            <w:tcW w:w="598" w:type="dxa"/>
          </w:tcPr>
          <w:p>
            <w:pPr>
              <w:jc w:val="right"/>
              <w:rPr>
                <w:sz w:val="16"/>
                <w:szCs w:val="16"/>
              </w:rPr>
            </w:pPr>
            <w:r>
              <w:rPr>
                <w:sz w:val="16"/>
                <w:szCs w:val="16"/>
                <w:lang w:val="ru"/>
              </w:rPr>
              <w:t>62,0</w:t>
            </w:r>
          </w:p>
        </w:tc>
        <w:tc>
          <w:tcPr>
            <w:tcW w:w="675" w:type="dxa"/>
          </w:tcPr>
          <w:p>
            <w:pPr>
              <w:jc w:val="right"/>
              <w:rPr>
                <w:sz w:val="16"/>
                <w:szCs w:val="16"/>
              </w:rPr>
            </w:pPr>
            <w:r>
              <w:rPr>
                <w:sz w:val="16"/>
                <w:szCs w:val="16"/>
                <w:lang w:val="ru"/>
              </w:rPr>
              <w:t>3</w:t>
            </w:r>
          </w:p>
        </w:tc>
        <w:tc>
          <w:tcPr>
            <w:tcW w:w="704" w:type="dxa"/>
          </w:tcPr>
          <w:p>
            <w:pPr>
              <w:jc w:val="right"/>
              <w:rPr>
                <w:sz w:val="16"/>
                <w:szCs w:val="16"/>
              </w:rPr>
            </w:pPr>
            <w:r>
              <w:rPr>
                <w:sz w:val="16"/>
                <w:szCs w:val="16"/>
                <w:lang w:val="ru"/>
              </w:rPr>
              <w:t>11</w:t>
            </w:r>
          </w:p>
        </w:tc>
        <w:tc>
          <w:tcPr>
            <w:tcW w:w="894" w:type="dxa"/>
          </w:tcPr>
          <w:p>
            <w:pPr>
              <w:jc w:val="right"/>
              <w:rPr>
                <w:sz w:val="16"/>
                <w:szCs w:val="16"/>
              </w:rPr>
            </w:pPr>
            <w:r>
              <w:rPr>
                <w:sz w:val="16"/>
                <w:szCs w:val="16"/>
                <w:lang w:val="ru"/>
              </w:rPr>
              <w:t>0,273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Notholca caudata</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45,8</w:t>
            </w:r>
          </w:p>
        </w:tc>
        <w:tc>
          <w:tcPr>
            <w:tcW w:w="1020" w:type="dxa"/>
          </w:tcPr>
          <w:p>
            <w:pPr>
              <w:jc w:val="right"/>
              <w:rPr>
                <w:sz w:val="16"/>
                <w:szCs w:val="16"/>
              </w:rPr>
            </w:pPr>
            <w:r>
              <w:rPr>
                <w:sz w:val="16"/>
                <w:szCs w:val="16"/>
                <w:lang w:val="ru"/>
              </w:rPr>
              <w:t>46,1</w:t>
            </w:r>
          </w:p>
        </w:tc>
        <w:tc>
          <w:tcPr>
            <w:tcW w:w="598" w:type="dxa"/>
          </w:tcPr>
          <w:p>
            <w:pPr>
              <w:jc w:val="right"/>
              <w:rPr>
                <w:sz w:val="16"/>
                <w:szCs w:val="16"/>
              </w:rPr>
            </w:pPr>
            <w:r>
              <w:rPr>
                <w:sz w:val="16"/>
                <w:szCs w:val="16"/>
                <w:lang w:val="ru"/>
              </w:rPr>
              <w:t>58,1</w:t>
            </w:r>
          </w:p>
        </w:tc>
        <w:tc>
          <w:tcPr>
            <w:tcW w:w="675" w:type="dxa"/>
          </w:tcPr>
          <w:p>
            <w:pPr>
              <w:jc w:val="right"/>
              <w:rPr>
                <w:sz w:val="16"/>
                <w:szCs w:val="16"/>
              </w:rPr>
            </w:pPr>
            <w:r>
              <w:rPr>
                <w:sz w:val="16"/>
                <w:szCs w:val="16"/>
                <w:lang w:val="ru"/>
              </w:rPr>
              <w:t>1</w:t>
            </w:r>
          </w:p>
        </w:tc>
        <w:tc>
          <w:tcPr>
            <w:tcW w:w="704" w:type="dxa"/>
          </w:tcPr>
          <w:p>
            <w:pPr>
              <w:jc w:val="right"/>
              <w:rPr>
                <w:sz w:val="16"/>
                <w:szCs w:val="16"/>
              </w:rPr>
            </w:pPr>
            <w:r>
              <w:rPr>
                <w:sz w:val="16"/>
                <w:szCs w:val="16"/>
                <w:lang w:val="ru"/>
              </w:rPr>
              <w:t>4</w:t>
            </w:r>
          </w:p>
        </w:tc>
        <w:tc>
          <w:tcPr>
            <w:tcW w:w="894" w:type="dxa"/>
          </w:tcPr>
          <w:p>
            <w:pPr>
              <w:jc w:val="right"/>
              <w:rPr>
                <w:sz w:val="16"/>
                <w:szCs w:val="16"/>
              </w:rPr>
            </w:pPr>
            <w:r>
              <w:rPr>
                <w:sz w:val="16"/>
                <w:szCs w:val="16"/>
                <w:lang w:val="ru"/>
              </w:rPr>
              <w:t>0,250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Cyclops strenuus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40,1</w:t>
            </w:r>
          </w:p>
        </w:tc>
        <w:tc>
          <w:tcPr>
            <w:tcW w:w="1020" w:type="dxa"/>
          </w:tcPr>
          <w:p>
            <w:pPr>
              <w:jc w:val="right"/>
              <w:rPr>
                <w:sz w:val="16"/>
                <w:szCs w:val="16"/>
              </w:rPr>
            </w:pPr>
            <w:r>
              <w:rPr>
                <w:sz w:val="16"/>
                <w:szCs w:val="16"/>
                <w:lang w:val="ru"/>
              </w:rPr>
              <w:t>51,2</w:t>
            </w:r>
          </w:p>
        </w:tc>
        <w:tc>
          <w:tcPr>
            <w:tcW w:w="598" w:type="dxa"/>
          </w:tcPr>
          <w:p>
            <w:pPr>
              <w:jc w:val="right"/>
              <w:rPr>
                <w:sz w:val="16"/>
                <w:szCs w:val="16"/>
              </w:rPr>
            </w:pPr>
            <w:r>
              <w:rPr>
                <w:sz w:val="16"/>
                <w:szCs w:val="16"/>
                <w:lang w:val="ru"/>
              </w:rPr>
              <w:t>61,2</w:t>
            </w:r>
          </w:p>
        </w:tc>
        <w:tc>
          <w:tcPr>
            <w:tcW w:w="675" w:type="dxa"/>
          </w:tcPr>
          <w:p>
            <w:pPr>
              <w:jc w:val="right"/>
              <w:rPr>
                <w:sz w:val="16"/>
                <w:szCs w:val="16"/>
              </w:rPr>
            </w:pPr>
            <w:r>
              <w:rPr>
                <w:sz w:val="16"/>
                <w:szCs w:val="16"/>
                <w:lang w:val="ru"/>
              </w:rPr>
              <w:t>3</w:t>
            </w:r>
          </w:p>
        </w:tc>
        <w:tc>
          <w:tcPr>
            <w:tcW w:w="704" w:type="dxa"/>
          </w:tcPr>
          <w:p>
            <w:pPr>
              <w:jc w:val="right"/>
              <w:rPr>
                <w:sz w:val="16"/>
                <w:szCs w:val="16"/>
              </w:rPr>
            </w:pPr>
            <w:r>
              <w:rPr>
                <w:sz w:val="16"/>
                <w:szCs w:val="16"/>
                <w:lang w:val="ru"/>
              </w:rPr>
              <w:t>14</w:t>
            </w:r>
          </w:p>
        </w:tc>
        <w:tc>
          <w:tcPr>
            <w:tcW w:w="894" w:type="dxa"/>
          </w:tcPr>
          <w:p>
            <w:pPr>
              <w:jc w:val="right"/>
              <w:rPr>
                <w:sz w:val="16"/>
                <w:szCs w:val="16"/>
              </w:rPr>
            </w:pPr>
            <w:r>
              <w:rPr>
                <w:sz w:val="16"/>
                <w:szCs w:val="16"/>
                <w:lang w:val="ru"/>
              </w:rPr>
              <w:t>0,214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Biapertura affinis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-32,2</w:t>
            </w:r>
          </w:p>
        </w:tc>
        <w:tc>
          <w:tcPr>
            <w:tcW w:w="1020" w:type="dxa"/>
          </w:tcPr>
          <w:p>
            <w:pPr>
              <w:jc w:val="right"/>
              <w:rPr>
                <w:sz w:val="16"/>
                <w:szCs w:val="16"/>
              </w:rPr>
            </w:pPr>
            <w:r>
              <w:rPr>
                <w:sz w:val="16"/>
                <w:szCs w:val="16"/>
                <w:lang w:val="ru"/>
              </w:rPr>
              <w:t>19,8</w:t>
            </w:r>
          </w:p>
        </w:tc>
        <w:tc>
          <w:tcPr>
            <w:tcW w:w="598" w:type="dxa"/>
          </w:tcPr>
          <w:p>
            <w:pPr>
              <w:jc w:val="right"/>
              <w:rPr>
                <w:sz w:val="16"/>
                <w:szCs w:val="16"/>
              </w:rPr>
            </w:pPr>
            <w:r>
              <w:rPr>
                <w:sz w:val="16"/>
                <w:szCs w:val="16"/>
                <w:lang w:val="ru"/>
              </w:rPr>
              <w:t>56,9</w:t>
            </w:r>
          </w:p>
        </w:tc>
        <w:tc>
          <w:tcPr>
            <w:tcW w:w="675" w:type="dxa"/>
          </w:tcPr>
          <w:p>
            <w:pPr>
              <w:jc w:val="right"/>
              <w:rPr>
                <w:sz w:val="16"/>
                <w:szCs w:val="16"/>
              </w:rPr>
            </w:pPr>
            <w:r>
              <w:rPr>
                <w:sz w:val="16"/>
                <w:szCs w:val="16"/>
                <w:lang w:val="ru"/>
              </w:rPr>
              <w:t>1</w:t>
            </w:r>
          </w:p>
        </w:tc>
        <w:tc>
          <w:tcPr>
            <w:tcW w:w="704" w:type="dxa"/>
          </w:tcPr>
          <w:p>
            <w:pPr>
              <w:jc w:val="right"/>
              <w:rPr>
                <w:sz w:val="16"/>
                <w:szCs w:val="16"/>
              </w:rPr>
            </w:pPr>
            <w:r>
              <w:rPr>
                <w:sz w:val="16"/>
                <w:szCs w:val="16"/>
                <w:lang w:val="ru"/>
              </w:rPr>
              <w:t>5</w:t>
            </w:r>
          </w:p>
        </w:tc>
        <w:tc>
          <w:tcPr>
            <w:tcW w:w="894" w:type="dxa"/>
          </w:tcPr>
          <w:p>
            <w:pPr>
              <w:jc w:val="right"/>
              <w:rPr>
                <w:sz w:val="16"/>
                <w:szCs w:val="16"/>
              </w:rPr>
            </w:pPr>
            <w:r>
              <w:rPr>
                <w:sz w:val="16"/>
                <w:szCs w:val="16"/>
                <w:lang w:val="ru"/>
              </w:rPr>
              <w:t>0,200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Eurytemora hirundoides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40,6</w:t>
            </w:r>
          </w:p>
        </w:tc>
        <w:tc>
          <w:tcPr>
            <w:tcW w:w="1020" w:type="dxa"/>
          </w:tcPr>
          <w:p>
            <w:pPr>
              <w:jc w:val="right"/>
              <w:rPr>
                <w:sz w:val="16"/>
                <w:szCs w:val="16"/>
              </w:rPr>
            </w:pPr>
            <w:r>
              <w:rPr>
                <w:sz w:val="16"/>
                <w:szCs w:val="16"/>
                <w:lang w:val="ru"/>
              </w:rPr>
              <w:t>54,1</w:t>
            </w:r>
          </w:p>
        </w:tc>
        <w:tc>
          <w:tcPr>
            <w:tcW w:w="598" w:type="dxa"/>
          </w:tcPr>
          <w:p>
            <w:pPr>
              <w:jc w:val="right"/>
              <w:rPr>
                <w:sz w:val="16"/>
                <w:szCs w:val="16"/>
              </w:rPr>
            </w:pPr>
            <w:r>
              <w:rPr>
                <w:sz w:val="16"/>
                <w:szCs w:val="16"/>
                <w:lang w:val="ru"/>
              </w:rPr>
              <w:t>59,4</w:t>
            </w:r>
          </w:p>
        </w:tc>
        <w:tc>
          <w:tcPr>
            <w:tcW w:w="675" w:type="dxa"/>
          </w:tcPr>
          <w:p>
            <w:pPr>
              <w:jc w:val="right"/>
              <w:rPr>
                <w:sz w:val="16"/>
                <w:szCs w:val="16"/>
              </w:rPr>
            </w:pPr>
            <w:r>
              <w:rPr>
                <w:sz w:val="16"/>
                <w:szCs w:val="16"/>
                <w:lang w:val="ru"/>
              </w:rPr>
              <w:t>2</w:t>
            </w:r>
          </w:p>
        </w:tc>
        <w:tc>
          <w:tcPr>
            <w:tcW w:w="704" w:type="dxa"/>
          </w:tcPr>
          <w:p>
            <w:pPr>
              <w:jc w:val="right"/>
              <w:rPr>
                <w:sz w:val="16"/>
                <w:szCs w:val="16"/>
              </w:rPr>
            </w:pPr>
            <w:r>
              <w:rPr>
                <w:sz w:val="16"/>
                <w:szCs w:val="16"/>
                <w:lang w:val="ru"/>
              </w:rPr>
              <w:t>10</w:t>
            </w:r>
          </w:p>
        </w:tc>
        <w:tc>
          <w:tcPr>
            <w:tcW w:w="894" w:type="dxa"/>
          </w:tcPr>
          <w:p>
            <w:pPr>
              <w:jc w:val="right"/>
              <w:rPr>
                <w:sz w:val="16"/>
                <w:szCs w:val="16"/>
              </w:rPr>
            </w:pPr>
            <w:r>
              <w:rPr>
                <w:sz w:val="16"/>
                <w:szCs w:val="16"/>
                <w:lang w:val="ru"/>
              </w:rPr>
              <w:t>0,200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Trichocerca capucina</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18,3</w:t>
            </w:r>
          </w:p>
        </w:tc>
        <w:tc>
          <w:tcPr>
            <w:tcW w:w="1020" w:type="dxa"/>
          </w:tcPr>
          <w:p>
            <w:pPr>
              <w:jc w:val="right"/>
              <w:rPr>
                <w:sz w:val="16"/>
                <w:szCs w:val="16"/>
              </w:rPr>
            </w:pPr>
            <w:r>
              <w:rPr>
                <w:sz w:val="16"/>
                <w:szCs w:val="16"/>
                <w:lang w:val="ru"/>
              </w:rPr>
              <w:t>48,9</w:t>
            </w:r>
          </w:p>
        </w:tc>
        <w:tc>
          <w:tcPr>
            <w:tcW w:w="598" w:type="dxa"/>
          </w:tcPr>
          <w:p>
            <w:pPr>
              <w:jc w:val="right"/>
              <w:rPr>
                <w:sz w:val="16"/>
                <w:szCs w:val="16"/>
              </w:rPr>
            </w:pPr>
            <w:r>
              <w:rPr>
                <w:sz w:val="16"/>
                <w:szCs w:val="16"/>
                <w:lang w:val="ru"/>
              </w:rPr>
              <w:t>62,0</w:t>
            </w:r>
          </w:p>
        </w:tc>
        <w:tc>
          <w:tcPr>
            <w:tcW w:w="675" w:type="dxa"/>
          </w:tcPr>
          <w:p>
            <w:pPr>
              <w:jc w:val="right"/>
              <w:rPr>
                <w:sz w:val="16"/>
                <w:szCs w:val="16"/>
              </w:rPr>
            </w:pPr>
            <w:r>
              <w:rPr>
                <w:sz w:val="16"/>
                <w:szCs w:val="16"/>
                <w:lang w:val="ru"/>
              </w:rPr>
              <w:t>3</w:t>
            </w:r>
          </w:p>
        </w:tc>
        <w:tc>
          <w:tcPr>
            <w:tcW w:w="704" w:type="dxa"/>
          </w:tcPr>
          <w:p>
            <w:pPr>
              <w:jc w:val="right"/>
              <w:rPr>
                <w:sz w:val="16"/>
                <w:szCs w:val="16"/>
              </w:rPr>
            </w:pPr>
            <w:r>
              <w:rPr>
                <w:sz w:val="16"/>
                <w:szCs w:val="16"/>
                <w:lang w:val="ru"/>
              </w:rPr>
              <w:t>15</w:t>
            </w:r>
          </w:p>
        </w:tc>
        <w:tc>
          <w:tcPr>
            <w:tcW w:w="894" w:type="dxa"/>
          </w:tcPr>
          <w:p>
            <w:pPr>
              <w:jc w:val="right"/>
              <w:rPr>
                <w:sz w:val="16"/>
                <w:szCs w:val="16"/>
              </w:rPr>
            </w:pPr>
            <w:r>
              <w:rPr>
                <w:sz w:val="16"/>
                <w:szCs w:val="16"/>
                <w:lang w:val="ru"/>
              </w:rPr>
              <w:t>0,200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Moina macrocopa</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19,2</w:t>
            </w:r>
          </w:p>
        </w:tc>
        <w:tc>
          <w:tcPr>
            <w:tcW w:w="1020" w:type="dxa"/>
          </w:tcPr>
          <w:p>
            <w:pPr>
              <w:jc w:val="right"/>
              <w:rPr>
                <w:sz w:val="16"/>
                <w:szCs w:val="16"/>
              </w:rPr>
            </w:pPr>
            <w:r>
              <w:rPr>
                <w:sz w:val="16"/>
                <w:szCs w:val="16"/>
                <w:lang w:val="ru"/>
              </w:rPr>
              <w:t>50,7</w:t>
            </w:r>
          </w:p>
        </w:tc>
        <w:tc>
          <w:tcPr>
            <w:tcW w:w="598" w:type="dxa"/>
          </w:tcPr>
          <w:p>
            <w:pPr>
              <w:jc w:val="right"/>
              <w:rPr>
                <w:sz w:val="16"/>
                <w:szCs w:val="16"/>
              </w:rPr>
            </w:pPr>
            <w:r>
              <w:rPr>
                <w:sz w:val="16"/>
                <w:szCs w:val="16"/>
                <w:lang w:val="ru"/>
              </w:rPr>
              <w:t>61,8</w:t>
            </w:r>
          </w:p>
        </w:tc>
        <w:tc>
          <w:tcPr>
            <w:tcW w:w="675" w:type="dxa"/>
          </w:tcPr>
          <w:p>
            <w:pPr>
              <w:jc w:val="right"/>
              <w:rPr>
                <w:sz w:val="16"/>
                <w:szCs w:val="16"/>
              </w:rPr>
            </w:pPr>
            <w:r>
              <w:rPr>
                <w:sz w:val="16"/>
                <w:szCs w:val="16"/>
                <w:lang w:val="ru"/>
              </w:rPr>
              <w:t>4</w:t>
            </w:r>
          </w:p>
        </w:tc>
        <w:tc>
          <w:tcPr>
            <w:tcW w:w="704" w:type="dxa"/>
          </w:tcPr>
          <w:p>
            <w:pPr>
              <w:jc w:val="right"/>
              <w:rPr>
                <w:sz w:val="16"/>
                <w:szCs w:val="16"/>
              </w:rPr>
            </w:pPr>
            <w:r>
              <w:rPr>
                <w:sz w:val="16"/>
                <w:szCs w:val="16"/>
                <w:lang w:val="ru"/>
              </w:rPr>
              <w:t>22</w:t>
            </w:r>
          </w:p>
        </w:tc>
        <w:tc>
          <w:tcPr>
            <w:tcW w:w="894" w:type="dxa"/>
          </w:tcPr>
          <w:p>
            <w:pPr>
              <w:jc w:val="right"/>
              <w:rPr>
                <w:sz w:val="16"/>
                <w:szCs w:val="16"/>
              </w:rPr>
            </w:pPr>
            <w:r>
              <w:rPr>
                <w:sz w:val="16"/>
                <w:szCs w:val="16"/>
                <w:lang w:val="ru"/>
              </w:rPr>
              <w:t>0,182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Eurycercus lamellatus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50,6</w:t>
            </w:r>
          </w:p>
        </w:tc>
        <w:tc>
          <w:tcPr>
            <w:tcW w:w="1020" w:type="dxa"/>
          </w:tcPr>
          <w:p>
            <w:pPr>
              <w:jc w:val="right"/>
              <w:rPr>
                <w:sz w:val="16"/>
                <w:szCs w:val="16"/>
              </w:rPr>
            </w:pPr>
            <w:r>
              <w:rPr>
                <w:sz w:val="16"/>
                <w:szCs w:val="16"/>
                <w:lang w:val="ru"/>
              </w:rPr>
              <w:t>60,0</w:t>
            </w:r>
          </w:p>
        </w:tc>
        <w:tc>
          <w:tcPr>
            <w:tcW w:w="598" w:type="dxa"/>
          </w:tcPr>
          <w:p>
            <w:pPr>
              <w:jc w:val="right"/>
              <w:rPr>
                <w:sz w:val="16"/>
                <w:szCs w:val="16"/>
              </w:rPr>
            </w:pPr>
            <w:r>
              <w:rPr>
                <w:sz w:val="16"/>
                <w:szCs w:val="16"/>
                <w:lang w:val="ru"/>
              </w:rPr>
              <w:t>69,6</w:t>
            </w:r>
          </w:p>
        </w:tc>
        <w:tc>
          <w:tcPr>
            <w:tcW w:w="675" w:type="dxa"/>
          </w:tcPr>
          <w:p>
            <w:pPr>
              <w:jc w:val="right"/>
              <w:rPr>
                <w:sz w:val="16"/>
                <w:szCs w:val="16"/>
              </w:rPr>
            </w:pPr>
            <w:r>
              <w:rPr>
                <w:sz w:val="16"/>
                <w:szCs w:val="16"/>
                <w:lang w:val="ru"/>
              </w:rPr>
              <w:t>60</w:t>
            </w:r>
          </w:p>
        </w:tc>
        <w:tc>
          <w:tcPr>
            <w:tcW w:w="704" w:type="dxa"/>
          </w:tcPr>
          <w:p>
            <w:pPr>
              <w:jc w:val="right"/>
              <w:rPr>
                <w:sz w:val="16"/>
                <w:szCs w:val="16"/>
              </w:rPr>
            </w:pPr>
            <w:r>
              <w:rPr>
                <w:sz w:val="16"/>
                <w:szCs w:val="16"/>
                <w:lang w:val="ru"/>
              </w:rPr>
              <w:t>339</w:t>
            </w:r>
          </w:p>
        </w:tc>
        <w:tc>
          <w:tcPr>
            <w:tcW w:w="894" w:type="dxa"/>
          </w:tcPr>
          <w:p>
            <w:pPr>
              <w:jc w:val="right"/>
              <w:rPr>
                <w:sz w:val="16"/>
                <w:szCs w:val="16"/>
              </w:rPr>
            </w:pPr>
            <w:r>
              <w:rPr>
                <w:sz w:val="16"/>
                <w:szCs w:val="16"/>
                <w:lang w:val="ru"/>
              </w:rPr>
              <w:t>0,177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Notholca acuminata</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43,5</w:t>
            </w:r>
          </w:p>
        </w:tc>
        <w:tc>
          <w:tcPr>
            <w:tcW w:w="1020" w:type="dxa"/>
          </w:tcPr>
          <w:p>
            <w:pPr>
              <w:jc w:val="right"/>
              <w:rPr>
                <w:sz w:val="16"/>
                <w:szCs w:val="16"/>
              </w:rPr>
            </w:pPr>
            <w:r>
              <w:rPr>
                <w:sz w:val="16"/>
                <w:szCs w:val="16"/>
                <w:lang w:val="ru"/>
              </w:rPr>
              <w:t>51,9</w:t>
            </w:r>
          </w:p>
        </w:tc>
        <w:tc>
          <w:tcPr>
            <w:tcW w:w="598" w:type="dxa"/>
          </w:tcPr>
          <w:p>
            <w:pPr>
              <w:jc w:val="right"/>
              <w:rPr>
                <w:sz w:val="16"/>
                <w:szCs w:val="16"/>
              </w:rPr>
            </w:pPr>
            <w:r>
              <w:rPr>
                <w:sz w:val="16"/>
                <w:szCs w:val="16"/>
                <w:lang w:val="ru"/>
              </w:rPr>
              <w:t>62,0</w:t>
            </w:r>
          </w:p>
        </w:tc>
        <w:tc>
          <w:tcPr>
            <w:tcW w:w="675" w:type="dxa"/>
          </w:tcPr>
          <w:p>
            <w:pPr>
              <w:jc w:val="right"/>
              <w:rPr>
                <w:sz w:val="16"/>
                <w:szCs w:val="16"/>
              </w:rPr>
            </w:pPr>
            <w:r>
              <w:rPr>
                <w:sz w:val="16"/>
                <w:szCs w:val="16"/>
                <w:lang w:val="ru"/>
              </w:rPr>
              <w:t>3</w:t>
            </w:r>
          </w:p>
        </w:tc>
        <w:tc>
          <w:tcPr>
            <w:tcW w:w="704" w:type="dxa"/>
          </w:tcPr>
          <w:p>
            <w:pPr>
              <w:jc w:val="right"/>
              <w:rPr>
                <w:sz w:val="16"/>
                <w:szCs w:val="16"/>
              </w:rPr>
            </w:pPr>
            <w:r>
              <w:rPr>
                <w:sz w:val="16"/>
                <w:szCs w:val="16"/>
                <w:lang w:val="ru"/>
              </w:rPr>
              <w:t>17</w:t>
            </w:r>
          </w:p>
        </w:tc>
        <w:tc>
          <w:tcPr>
            <w:tcW w:w="894" w:type="dxa"/>
          </w:tcPr>
          <w:p>
            <w:pPr>
              <w:jc w:val="right"/>
              <w:rPr>
                <w:sz w:val="16"/>
                <w:szCs w:val="16"/>
              </w:rPr>
            </w:pPr>
            <w:r>
              <w:rPr>
                <w:sz w:val="16"/>
                <w:szCs w:val="16"/>
                <w:lang w:val="ru"/>
              </w:rPr>
              <w:t>0,176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Leptodora kindti</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50,1</w:t>
            </w:r>
          </w:p>
        </w:tc>
        <w:tc>
          <w:tcPr>
            <w:tcW w:w="1020" w:type="dxa"/>
          </w:tcPr>
          <w:p>
            <w:pPr>
              <w:jc w:val="right"/>
              <w:rPr>
                <w:sz w:val="16"/>
                <w:szCs w:val="16"/>
              </w:rPr>
            </w:pPr>
            <w:r>
              <w:rPr>
                <w:sz w:val="16"/>
                <w:szCs w:val="16"/>
                <w:lang w:val="ru"/>
              </w:rPr>
              <w:t>59,7</w:t>
            </w:r>
          </w:p>
        </w:tc>
        <w:tc>
          <w:tcPr>
            <w:tcW w:w="598" w:type="dxa"/>
          </w:tcPr>
          <w:p>
            <w:pPr>
              <w:jc w:val="right"/>
              <w:rPr>
                <w:sz w:val="16"/>
                <w:szCs w:val="16"/>
              </w:rPr>
            </w:pPr>
            <w:r>
              <w:rPr>
                <w:sz w:val="16"/>
                <w:szCs w:val="16"/>
                <w:lang w:val="ru"/>
              </w:rPr>
              <w:t>68,2</w:t>
            </w:r>
          </w:p>
        </w:tc>
        <w:tc>
          <w:tcPr>
            <w:tcW w:w="675" w:type="dxa"/>
          </w:tcPr>
          <w:p>
            <w:pPr>
              <w:jc w:val="right"/>
              <w:rPr>
                <w:sz w:val="16"/>
                <w:szCs w:val="16"/>
              </w:rPr>
            </w:pPr>
            <w:r>
              <w:rPr>
                <w:sz w:val="16"/>
                <w:szCs w:val="16"/>
                <w:lang w:val="ru"/>
              </w:rPr>
              <w:t>17</w:t>
            </w:r>
          </w:p>
        </w:tc>
        <w:tc>
          <w:tcPr>
            <w:tcW w:w="704" w:type="dxa"/>
          </w:tcPr>
          <w:p>
            <w:pPr>
              <w:jc w:val="right"/>
              <w:rPr>
                <w:sz w:val="16"/>
                <w:szCs w:val="16"/>
              </w:rPr>
            </w:pPr>
            <w:r>
              <w:rPr>
                <w:sz w:val="16"/>
                <w:szCs w:val="16"/>
                <w:lang w:val="ru"/>
              </w:rPr>
              <w:t>116</w:t>
            </w:r>
          </w:p>
        </w:tc>
        <w:tc>
          <w:tcPr>
            <w:tcW w:w="894" w:type="dxa"/>
          </w:tcPr>
          <w:p>
            <w:pPr>
              <w:jc w:val="right"/>
              <w:rPr>
                <w:sz w:val="16"/>
                <w:szCs w:val="16"/>
              </w:rPr>
            </w:pPr>
            <w:r>
              <w:rPr>
                <w:sz w:val="16"/>
                <w:szCs w:val="16"/>
                <w:lang w:val="ru"/>
              </w:rPr>
              <w:t>0,147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Synchaeta pectinata</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-41,8</w:t>
            </w:r>
          </w:p>
        </w:tc>
        <w:tc>
          <w:tcPr>
            <w:tcW w:w="1020" w:type="dxa"/>
          </w:tcPr>
          <w:p>
            <w:pPr>
              <w:jc w:val="right"/>
              <w:rPr>
                <w:sz w:val="16"/>
                <w:szCs w:val="16"/>
              </w:rPr>
            </w:pPr>
            <w:r>
              <w:rPr>
                <w:sz w:val="16"/>
                <w:szCs w:val="16"/>
                <w:lang w:val="ru"/>
              </w:rPr>
              <w:t>45,4</w:t>
            </w:r>
          </w:p>
        </w:tc>
        <w:tc>
          <w:tcPr>
            <w:tcW w:w="598" w:type="dxa"/>
          </w:tcPr>
          <w:p>
            <w:pPr>
              <w:jc w:val="right"/>
              <w:rPr>
                <w:sz w:val="16"/>
                <w:szCs w:val="16"/>
              </w:rPr>
            </w:pPr>
            <w:r>
              <w:rPr>
                <w:sz w:val="16"/>
                <w:szCs w:val="16"/>
                <w:lang w:val="ru"/>
              </w:rPr>
              <w:t>62,0</w:t>
            </w:r>
          </w:p>
        </w:tc>
        <w:tc>
          <w:tcPr>
            <w:tcW w:w="675" w:type="dxa"/>
          </w:tcPr>
          <w:p>
            <w:pPr>
              <w:jc w:val="right"/>
              <w:rPr>
                <w:sz w:val="16"/>
                <w:szCs w:val="16"/>
              </w:rPr>
            </w:pPr>
            <w:r>
              <w:rPr>
                <w:sz w:val="16"/>
                <w:szCs w:val="16"/>
                <w:lang w:val="ru"/>
              </w:rPr>
              <w:t>3</w:t>
            </w:r>
          </w:p>
        </w:tc>
        <w:tc>
          <w:tcPr>
            <w:tcW w:w="704" w:type="dxa"/>
          </w:tcPr>
          <w:p>
            <w:pPr>
              <w:jc w:val="right"/>
              <w:rPr>
                <w:sz w:val="16"/>
                <w:szCs w:val="16"/>
              </w:rPr>
            </w:pPr>
            <w:r>
              <w:rPr>
                <w:sz w:val="16"/>
                <w:szCs w:val="16"/>
                <w:lang w:val="ru"/>
              </w:rPr>
              <w:t>21</w:t>
            </w:r>
          </w:p>
        </w:tc>
        <w:tc>
          <w:tcPr>
            <w:tcW w:w="894" w:type="dxa"/>
          </w:tcPr>
          <w:p>
            <w:pPr>
              <w:jc w:val="right"/>
              <w:rPr>
                <w:sz w:val="16"/>
                <w:szCs w:val="16"/>
              </w:rPr>
            </w:pPr>
            <w:r>
              <w:rPr>
                <w:sz w:val="16"/>
                <w:szCs w:val="16"/>
                <w:lang w:val="ru"/>
              </w:rPr>
              <w:t>0,143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Podon leuckarti</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33,0</w:t>
            </w:r>
          </w:p>
        </w:tc>
        <w:tc>
          <w:tcPr>
            <w:tcW w:w="1020" w:type="dxa"/>
          </w:tcPr>
          <w:p>
            <w:pPr>
              <w:jc w:val="right"/>
              <w:rPr>
                <w:sz w:val="16"/>
                <w:szCs w:val="16"/>
              </w:rPr>
            </w:pPr>
            <w:r>
              <w:rPr>
                <w:sz w:val="16"/>
                <w:szCs w:val="16"/>
                <w:lang w:val="ru"/>
              </w:rPr>
              <w:t>62,7</w:t>
            </w:r>
          </w:p>
        </w:tc>
        <w:tc>
          <w:tcPr>
            <w:tcW w:w="598" w:type="dxa"/>
          </w:tcPr>
          <w:p>
            <w:pPr>
              <w:jc w:val="right"/>
              <w:rPr>
                <w:sz w:val="16"/>
                <w:szCs w:val="16"/>
              </w:rPr>
            </w:pPr>
            <w:r>
              <w:rPr>
                <w:sz w:val="16"/>
                <w:szCs w:val="16"/>
                <w:lang w:val="ru"/>
              </w:rPr>
              <w:t>70,6</w:t>
            </w:r>
          </w:p>
        </w:tc>
        <w:tc>
          <w:tcPr>
            <w:tcW w:w="675" w:type="dxa"/>
          </w:tcPr>
          <w:p>
            <w:pPr>
              <w:jc w:val="right"/>
              <w:rPr>
                <w:sz w:val="16"/>
                <w:szCs w:val="16"/>
              </w:rPr>
            </w:pPr>
            <w:r>
              <w:rPr>
                <w:sz w:val="16"/>
                <w:szCs w:val="16"/>
                <w:lang w:val="ru"/>
              </w:rPr>
              <w:t>32</w:t>
            </w:r>
          </w:p>
        </w:tc>
        <w:tc>
          <w:tcPr>
            <w:tcW w:w="704" w:type="dxa"/>
          </w:tcPr>
          <w:p>
            <w:pPr>
              <w:jc w:val="right"/>
              <w:rPr>
                <w:sz w:val="16"/>
                <w:szCs w:val="16"/>
              </w:rPr>
            </w:pPr>
            <w:r>
              <w:rPr>
                <w:sz w:val="16"/>
                <w:szCs w:val="16"/>
                <w:lang w:val="ru"/>
              </w:rPr>
              <w:t>226</w:t>
            </w:r>
          </w:p>
        </w:tc>
        <w:tc>
          <w:tcPr>
            <w:tcW w:w="894" w:type="dxa"/>
          </w:tcPr>
          <w:p>
            <w:pPr>
              <w:jc w:val="right"/>
              <w:rPr>
                <w:sz w:val="16"/>
                <w:szCs w:val="16"/>
              </w:rPr>
            </w:pPr>
            <w:r>
              <w:rPr>
                <w:sz w:val="16"/>
                <w:szCs w:val="16"/>
                <w:lang w:val="ru"/>
              </w:rPr>
              <w:t>0,142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Sida crystallina</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50,6</w:t>
            </w:r>
          </w:p>
        </w:tc>
        <w:tc>
          <w:tcPr>
            <w:tcW w:w="1020" w:type="dxa"/>
          </w:tcPr>
          <w:p>
            <w:pPr>
              <w:jc w:val="right"/>
              <w:rPr>
                <w:sz w:val="16"/>
                <w:szCs w:val="16"/>
              </w:rPr>
            </w:pPr>
            <w:r>
              <w:rPr>
                <w:sz w:val="16"/>
                <w:szCs w:val="16"/>
                <w:lang w:val="ru"/>
              </w:rPr>
              <w:t>59,8</w:t>
            </w:r>
          </w:p>
        </w:tc>
        <w:tc>
          <w:tcPr>
            <w:tcW w:w="598" w:type="dxa"/>
          </w:tcPr>
          <w:p>
            <w:pPr>
              <w:jc w:val="right"/>
              <w:rPr>
                <w:sz w:val="16"/>
                <w:szCs w:val="16"/>
              </w:rPr>
            </w:pPr>
            <w:r>
              <w:rPr>
                <w:sz w:val="16"/>
                <w:szCs w:val="16"/>
                <w:lang w:val="ru"/>
              </w:rPr>
              <w:t>69,2</w:t>
            </w:r>
          </w:p>
        </w:tc>
        <w:tc>
          <w:tcPr>
            <w:tcW w:w="675" w:type="dxa"/>
          </w:tcPr>
          <w:p>
            <w:pPr>
              <w:jc w:val="right"/>
              <w:rPr>
                <w:sz w:val="16"/>
                <w:szCs w:val="16"/>
              </w:rPr>
            </w:pPr>
            <w:r>
              <w:rPr>
                <w:sz w:val="16"/>
                <w:szCs w:val="16"/>
                <w:lang w:val="ru"/>
              </w:rPr>
              <w:t>37</w:t>
            </w:r>
          </w:p>
        </w:tc>
        <w:tc>
          <w:tcPr>
            <w:tcW w:w="704" w:type="dxa"/>
          </w:tcPr>
          <w:p>
            <w:pPr>
              <w:jc w:val="right"/>
              <w:rPr>
                <w:sz w:val="16"/>
                <w:szCs w:val="16"/>
              </w:rPr>
            </w:pPr>
            <w:r>
              <w:rPr>
                <w:sz w:val="16"/>
                <w:szCs w:val="16"/>
                <w:lang w:val="ru"/>
              </w:rPr>
              <w:t>281</w:t>
            </w:r>
          </w:p>
        </w:tc>
        <w:tc>
          <w:tcPr>
            <w:tcW w:w="894" w:type="dxa"/>
          </w:tcPr>
          <w:p>
            <w:pPr>
              <w:jc w:val="right"/>
              <w:rPr>
                <w:sz w:val="16"/>
                <w:szCs w:val="16"/>
              </w:rPr>
            </w:pPr>
            <w:r>
              <w:rPr>
                <w:sz w:val="16"/>
                <w:szCs w:val="16"/>
                <w:lang w:val="ru"/>
              </w:rPr>
              <w:t>0,132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Diacyclops bisetosus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38,9</w:t>
            </w:r>
          </w:p>
        </w:tc>
        <w:tc>
          <w:tcPr>
            <w:tcW w:w="1020" w:type="dxa"/>
          </w:tcPr>
          <w:p>
            <w:pPr>
              <w:jc w:val="right"/>
              <w:rPr>
                <w:sz w:val="16"/>
                <w:szCs w:val="16"/>
              </w:rPr>
            </w:pPr>
            <w:r>
              <w:rPr>
                <w:sz w:val="16"/>
                <w:szCs w:val="16"/>
                <w:lang w:val="ru"/>
              </w:rPr>
              <w:t>51,1</w:t>
            </w:r>
          </w:p>
        </w:tc>
        <w:tc>
          <w:tcPr>
            <w:tcW w:w="598" w:type="dxa"/>
          </w:tcPr>
          <w:p>
            <w:pPr>
              <w:jc w:val="right"/>
              <w:rPr>
                <w:sz w:val="16"/>
                <w:szCs w:val="16"/>
              </w:rPr>
            </w:pPr>
            <w:r>
              <w:rPr>
                <w:sz w:val="16"/>
                <w:szCs w:val="16"/>
                <w:lang w:val="ru"/>
              </w:rPr>
              <w:t>60,0</w:t>
            </w:r>
          </w:p>
        </w:tc>
        <w:tc>
          <w:tcPr>
            <w:tcW w:w="675" w:type="dxa"/>
          </w:tcPr>
          <w:p>
            <w:pPr>
              <w:jc w:val="right"/>
              <w:rPr>
                <w:sz w:val="16"/>
                <w:szCs w:val="16"/>
              </w:rPr>
            </w:pPr>
            <w:r>
              <w:rPr>
                <w:sz w:val="16"/>
                <w:szCs w:val="16"/>
                <w:lang w:val="ru"/>
              </w:rPr>
              <w:t>1</w:t>
            </w:r>
          </w:p>
        </w:tc>
        <w:tc>
          <w:tcPr>
            <w:tcW w:w="704" w:type="dxa"/>
          </w:tcPr>
          <w:p>
            <w:pPr>
              <w:jc w:val="right"/>
              <w:rPr>
                <w:sz w:val="16"/>
                <w:szCs w:val="16"/>
              </w:rPr>
            </w:pPr>
            <w:r>
              <w:rPr>
                <w:sz w:val="16"/>
                <w:szCs w:val="16"/>
                <w:lang w:val="ru"/>
              </w:rPr>
              <w:t>8</w:t>
            </w:r>
          </w:p>
        </w:tc>
        <w:tc>
          <w:tcPr>
            <w:tcW w:w="894" w:type="dxa"/>
          </w:tcPr>
          <w:p>
            <w:pPr>
              <w:jc w:val="right"/>
              <w:rPr>
                <w:sz w:val="16"/>
                <w:szCs w:val="16"/>
              </w:rPr>
            </w:pPr>
            <w:r>
              <w:rPr>
                <w:sz w:val="16"/>
                <w:szCs w:val="16"/>
                <w:lang w:val="ru"/>
              </w:rPr>
              <w:t>0,125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Limnodrilus hoffmeisteri</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4,7</w:t>
            </w:r>
          </w:p>
        </w:tc>
        <w:tc>
          <w:tcPr>
            <w:tcW w:w="1020" w:type="dxa"/>
          </w:tcPr>
          <w:p>
            <w:pPr>
              <w:jc w:val="right"/>
              <w:rPr>
                <w:sz w:val="16"/>
                <w:szCs w:val="16"/>
              </w:rPr>
            </w:pPr>
            <w:r>
              <w:rPr>
                <w:sz w:val="16"/>
                <w:szCs w:val="16"/>
                <w:lang w:val="ru"/>
              </w:rPr>
              <w:t>51,9</w:t>
            </w:r>
          </w:p>
        </w:tc>
        <w:tc>
          <w:tcPr>
            <w:tcW w:w="598" w:type="dxa"/>
          </w:tcPr>
          <w:p>
            <w:pPr>
              <w:jc w:val="right"/>
              <w:rPr>
                <w:sz w:val="16"/>
                <w:szCs w:val="16"/>
              </w:rPr>
            </w:pPr>
            <w:r>
              <w:rPr>
                <w:sz w:val="16"/>
                <w:szCs w:val="16"/>
                <w:lang w:val="ru"/>
              </w:rPr>
              <w:t>60,5</w:t>
            </w:r>
          </w:p>
        </w:tc>
        <w:tc>
          <w:tcPr>
            <w:tcW w:w="675" w:type="dxa"/>
          </w:tcPr>
          <w:p>
            <w:pPr>
              <w:jc w:val="right"/>
              <w:rPr>
                <w:sz w:val="16"/>
                <w:szCs w:val="16"/>
              </w:rPr>
            </w:pPr>
            <w:r>
              <w:rPr>
                <w:sz w:val="16"/>
                <w:szCs w:val="16"/>
                <w:lang w:val="ru"/>
              </w:rPr>
              <w:t>176</w:t>
            </w:r>
          </w:p>
        </w:tc>
        <w:tc>
          <w:tcPr>
            <w:tcW w:w="704" w:type="dxa"/>
          </w:tcPr>
          <w:p>
            <w:pPr>
              <w:jc w:val="right"/>
              <w:rPr>
                <w:sz w:val="16"/>
                <w:szCs w:val="16"/>
              </w:rPr>
            </w:pPr>
            <w:r>
              <w:rPr>
                <w:sz w:val="16"/>
                <w:szCs w:val="16"/>
                <w:lang w:val="ru"/>
              </w:rPr>
              <w:t>1411</w:t>
            </w:r>
          </w:p>
        </w:tc>
        <w:tc>
          <w:tcPr>
            <w:tcW w:w="894" w:type="dxa"/>
          </w:tcPr>
          <w:p>
            <w:pPr>
              <w:jc w:val="right"/>
              <w:rPr>
                <w:sz w:val="16"/>
                <w:szCs w:val="16"/>
              </w:rPr>
            </w:pPr>
            <w:r>
              <w:rPr>
                <w:sz w:val="16"/>
                <w:szCs w:val="16"/>
                <w:lang w:val="ru"/>
              </w:rPr>
              <w:t>0,125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Paracyclops fimbriatus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-26,1</w:t>
            </w:r>
          </w:p>
        </w:tc>
        <w:tc>
          <w:tcPr>
            <w:tcW w:w="1020" w:type="dxa"/>
          </w:tcPr>
          <w:p>
            <w:pPr>
              <w:jc w:val="right"/>
              <w:rPr>
                <w:sz w:val="16"/>
                <w:szCs w:val="16"/>
              </w:rPr>
            </w:pPr>
            <w:r>
              <w:rPr>
                <w:sz w:val="16"/>
                <w:szCs w:val="16"/>
                <w:lang w:val="ru"/>
              </w:rPr>
              <w:t>59,6</w:t>
            </w:r>
          </w:p>
        </w:tc>
        <w:tc>
          <w:tcPr>
            <w:tcW w:w="598" w:type="dxa"/>
          </w:tcPr>
          <w:p>
            <w:pPr>
              <w:jc w:val="right"/>
              <w:rPr>
                <w:sz w:val="16"/>
                <w:szCs w:val="16"/>
              </w:rPr>
            </w:pPr>
            <w:r>
              <w:rPr>
                <w:sz w:val="16"/>
                <w:szCs w:val="16"/>
                <w:lang w:val="ru"/>
              </w:rPr>
              <w:t>69,1</w:t>
            </w:r>
          </w:p>
        </w:tc>
        <w:tc>
          <w:tcPr>
            <w:tcW w:w="675" w:type="dxa"/>
          </w:tcPr>
          <w:p>
            <w:pPr>
              <w:jc w:val="right"/>
              <w:rPr>
                <w:sz w:val="16"/>
                <w:szCs w:val="16"/>
              </w:rPr>
            </w:pPr>
            <w:r>
              <w:rPr>
                <w:sz w:val="16"/>
                <w:szCs w:val="16"/>
                <w:lang w:val="ru"/>
              </w:rPr>
              <w:t>4</w:t>
            </w:r>
          </w:p>
        </w:tc>
        <w:tc>
          <w:tcPr>
            <w:tcW w:w="704" w:type="dxa"/>
          </w:tcPr>
          <w:p>
            <w:pPr>
              <w:jc w:val="right"/>
              <w:rPr>
                <w:sz w:val="16"/>
                <w:szCs w:val="16"/>
              </w:rPr>
            </w:pPr>
            <w:r>
              <w:rPr>
                <w:sz w:val="16"/>
                <w:szCs w:val="16"/>
                <w:lang w:val="ru"/>
              </w:rPr>
              <w:t>36</w:t>
            </w:r>
          </w:p>
        </w:tc>
        <w:tc>
          <w:tcPr>
            <w:tcW w:w="894" w:type="dxa"/>
          </w:tcPr>
          <w:p>
            <w:pPr>
              <w:jc w:val="right"/>
              <w:rPr>
                <w:sz w:val="16"/>
                <w:szCs w:val="16"/>
              </w:rPr>
            </w:pPr>
            <w:r>
              <w:rPr>
                <w:sz w:val="16"/>
                <w:szCs w:val="16"/>
                <w:lang w:val="ru"/>
              </w:rPr>
              <w:t>0,111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Euchlanis dilatata</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-27,9</w:t>
            </w:r>
          </w:p>
        </w:tc>
        <w:tc>
          <w:tcPr>
            <w:tcW w:w="1020" w:type="dxa"/>
          </w:tcPr>
          <w:p>
            <w:pPr>
              <w:jc w:val="right"/>
              <w:rPr>
                <w:sz w:val="16"/>
                <w:szCs w:val="16"/>
              </w:rPr>
            </w:pPr>
            <w:r>
              <w:rPr>
                <w:sz w:val="16"/>
                <w:szCs w:val="16"/>
                <w:lang w:val="ru"/>
              </w:rPr>
              <w:t>32,9</w:t>
            </w:r>
          </w:p>
        </w:tc>
        <w:tc>
          <w:tcPr>
            <w:tcW w:w="598" w:type="dxa"/>
          </w:tcPr>
          <w:p>
            <w:pPr>
              <w:jc w:val="right"/>
              <w:rPr>
                <w:sz w:val="16"/>
                <w:szCs w:val="16"/>
              </w:rPr>
            </w:pPr>
            <w:r>
              <w:rPr>
                <w:sz w:val="16"/>
                <w:szCs w:val="16"/>
                <w:lang w:val="ru"/>
              </w:rPr>
              <w:t>61,9</w:t>
            </w:r>
          </w:p>
        </w:tc>
        <w:tc>
          <w:tcPr>
            <w:tcW w:w="675" w:type="dxa"/>
          </w:tcPr>
          <w:p>
            <w:pPr>
              <w:jc w:val="right"/>
              <w:rPr>
                <w:sz w:val="16"/>
                <w:szCs w:val="16"/>
              </w:rPr>
            </w:pPr>
            <w:r>
              <w:rPr>
                <w:sz w:val="16"/>
                <w:szCs w:val="16"/>
                <w:lang w:val="ru"/>
              </w:rPr>
              <w:t>3</w:t>
            </w:r>
          </w:p>
        </w:tc>
        <w:tc>
          <w:tcPr>
            <w:tcW w:w="704" w:type="dxa"/>
          </w:tcPr>
          <w:p>
            <w:pPr>
              <w:jc w:val="right"/>
              <w:rPr>
                <w:sz w:val="16"/>
                <w:szCs w:val="16"/>
              </w:rPr>
            </w:pPr>
            <w:r>
              <w:rPr>
                <w:sz w:val="16"/>
                <w:szCs w:val="16"/>
                <w:lang w:val="ru"/>
              </w:rPr>
              <w:t>28</w:t>
            </w:r>
          </w:p>
        </w:tc>
        <w:tc>
          <w:tcPr>
            <w:tcW w:w="894" w:type="dxa"/>
          </w:tcPr>
          <w:p>
            <w:pPr>
              <w:jc w:val="right"/>
              <w:rPr>
                <w:sz w:val="16"/>
                <w:szCs w:val="16"/>
              </w:rPr>
            </w:pPr>
            <w:r>
              <w:rPr>
                <w:sz w:val="16"/>
                <w:szCs w:val="16"/>
                <w:lang w:val="ru"/>
              </w:rPr>
              <w:t>0,107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Mesocyclops leuckarti</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50,0</w:t>
            </w:r>
          </w:p>
        </w:tc>
        <w:tc>
          <w:tcPr>
            <w:tcW w:w="1020" w:type="dxa"/>
          </w:tcPr>
          <w:p>
            <w:pPr>
              <w:jc w:val="right"/>
              <w:rPr>
                <w:sz w:val="16"/>
                <w:szCs w:val="16"/>
              </w:rPr>
            </w:pPr>
            <w:r>
              <w:rPr>
                <w:sz w:val="16"/>
                <w:szCs w:val="16"/>
                <w:lang w:val="ru"/>
              </w:rPr>
              <w:t>59,7</w:t>
            </w:r>
          </w:p>
        </w:tc>
        <w:tc>
          <w:tcPr>
            <w:tcW w:w="598" w:type="dxa"/>
          </w:tcPr>
          <w:p>
            <w:pPr>
              <w:jc w:val="right"/>
              <w:rPr>
                <w:sz w:val="16"/>
                <w:szCs w:val="16"/>
              </w:rPr>
            </w:pPr>
            <w:r>
              <w:rPr>
                <w:sz w:val="16"/>
                <w:szCs w:val="16"/>
                <w:lang w:val="ru"/>
              </w:rPr>
              <w:t>64,7</w:t>
            </w:r>
          </w:p>
        </w:tc>
        <w:tc>
          <w:tcPr>
            <w:tcW w:w="675" w:type="dxa"/>
          </w:tcPr>
          <w:p>
            <w:pPr>
              <w:jc w:val="right"/>
              <w:rPr>
                <w:sz w:val="16"/>
                <w:szCs w:val="16"/>
              </w:rPr>
            </w:pPr>
            <w:r>
              <w:rPr>
                <w:sz w:val="16"/>
                <w:szCs w:val="16"/>
                <w:lang w:val="ru"/>
              </w:rPr>
              <w:t>15</w:t>
            </w:r>
          </w:p>
        </w:tc>
        <w:tc>
          <w:tcPr>
            <w:tcW w:w="704" w:type="dxa"/>
          </w:tcPr>
          <w:p>
            <w:pPr>
              <w:jc w:val="right"/>
              <w:rPr>
                <w:sz w:val="16"/>
                <w:szCs w:val="16"/>
              </w:rPr>
            </w:pPr>
            <w:r>
              <w:rPr>
                <w:sz w:val="16"/>
                <w:szCs w:val="16"/>
                <w:lang w:val="ru"/>
              </w:rPr>
              <w:t>147</w:t>
            </w:r>
          </w:p>
        </w:tc>
        <w:tc>
          <w:tcPr>
            <w:tcW w:w="894" w:type="dxa"/>
          </w:tcPr>
          <w:p>
            <w:pPr>
              <w:jc w:val="right"/>
              <w:rPr>
                <w:sz w:val="16"/>
                <w:szCs w:val="16"/>
              </w:rPr>
            </w:pPr>
            <w:r>
              <w:rPr>
                <w:sz w:val="16"/>
                <w:szCs w:val="16"/>
                <w:lang w:val="ru"/>
              </w:rPr>
              <w:t>0,102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Bosmina longirostris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-0,6</w:t>
            </w:r>
          </w:p>
        </w:tc>
        <w:tc>
          <w:tcPr>
            <w:tcW w:w="1020" w:type="dxa"/>
          </w:tcPr>
          <w:p>
            <w:pPr>
              <w:jc w:val="right"/>
              <w:rPr>
                <w:sz w:val="16"/>
                <w:szCs w:val="16"/>
              </w:rPr>
            </w:pPr>
            <w:r>
              <w:rPr>
                <w:sz w:val="16"/>
                <w:szCs w:val="16"/>
                <w:lang w:val="ru"/>
              </w:rPr>
              <w:t>52,2</w:t>
            </w:r>
          </w:p>
        </w:tc>
        <w:tc>
          <w:tcPr>
            <w:tcW w:w="598" w:type="dxa"/>
          </w:tcPr>
          <w:p>
            <w:pPr>
              <w:jc w:val="right"/>
              <w:rPr>
                <w:sz w:val="16"/>
                <w:szCs w:val="16"/>
              </w:rPr>
            </w:pPr>
            <w:r>
              <w:rPr>
                <w:sz w:val="16"/>
                <w:szCs w:val="16"/>
                <w:lang w:val="ru"/>
              </w:rPr>
              <w:t>65,7</w:t>
            </w:r>
          </w:p>
        </w:tc>
        <w:tc>
          <w:tcPr>
            <w:tcW w:w="675" w:type="dxa"/>
          </w:tcPr>
          <w:p>
            <w:pPr>
              <w:jc w:val="right"/>
              <w:rPr>
                <w:sz w:val="16"/>
                <w:szCs w:val="16"/>
              </w:rPr>
            </w:pPr>
            <w:r>
              <w:rPr>
                <w:sz w:val="16"/>
                <w:szCs w:val="16"/>
                <w:lang w:val="ru"/>
              </w:rPr>
              <w:t>19</w:t>
            </w:r>
          </w:p>
        </w:tc>
        <w:tc>
          <w:tcPr>
            <w:tcW w:w="704" w:type="dxa"/>
          </w:tcPr>
          <w:p>
            <w:pPr>
              <w:jc w:val="right"/>
              <w:rPr>
                <w:sz w:val="16"/>
                <w:szCs w:val="16"/>
              </w:rPr>
            </w:pPr>
            <w:r>
              <w:rPr>
                <w:sz w:val="16"/>
                <w:szCs w:val="16"/>
                <w:lang w:val="ru"/>
              </w:rPr>
              <w:t>192</w:t>
            </w:r>
          </w:p>
        </w:tc>
        <w:tc>
          <w:tcPr>
            <w:tcW w:w="894" w:type="dxa"/>
          </w:tcPr>
          <w:p>
            <w:pPr>
              <w:jc w:val="right"/>
              <w:rPr>
                <w:sz w:val="16"/>
                <w:szCs w:val="16"/>
              </w:rPr>
            </w:pPr>
            <w:r>
              <w:rPr>
                <w:sz w:val="16"/>
                <w:szCs w:val="16"/>
                <w:lang w:val="ru"/>
              </w:rPr>
              <w:t>0,099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Brachionus calyciflorus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-25,7</w:t>
            </w:r>
          </w:p>
        </w:tc>
        <w:tc>
          <w:tcPr>
            <w:tcW w:w="1020" w:type="dxa"/>
          </w:tcPr>
          <w:p>
            <w:pPr>
              <w:jc w:val="right"/>
              <w:rPr>
                <w:sz w:val="16"/>
                <w:szCs w:val="16"/>
              </w:rPr>
            </w:pPr>
            <w:r>
              <w:rPr>
                <w:sz w:val="16"/>
                <w:szCs w:val="16"/>
                <w:lang w:val="ru"/>
              </w:rPr>
              <w:t>45,3</w:t>
            </w:r>
          </w:p>
        </w:tc>
        <w:tc>
          <w:tcPr>
            <w:tcW w:w="598" w:type="dxa"/>
          </w:tcPr>
          <w:p>
            <w:pPr>
              <w:jc w:val="right"/>
              <w:rPr>
                <w:sz w:val="16"/>
                <w:szCs w:val="16"/>
              </w:rPr>
            </w:pPr>
            <w:r>
              <w:rPr>
                <w:sz w:val="16"/>
                <w:szCs w:val="16"/>
                <w:lang w:val="ru"/>
              </w:rPr>
              <w:t>62,0</w:t>
            </w:r>
          </w:p>
        </w:tc>
        <w:tc>
          <w:tcPr>
            <w:tcW w:w="675" w:type="dxa"/>
          </w:tcPr>
          <w:p>
            <w:pPr>
              <w:jc w:val="right"/>
              <w:rPr>
                <w:sz w:val="16"/>
                <w:szCs w:val="16"/>
              </w:rPr>
            </w:pPr>
            <w:r>
              <w:rPr>
                <w:sz w:val="16"/>
                <w:szCs w:val="16"/>
                <w:lang w:val="ru"/>
              </w:rPr>
              <w:t>7</w:t>
            </w:r>
          </w:p>
        </w:tc>
        <w:tc>
          <w:tcPr>
            <w:tcW w:w="704" w:type="dxa"/>
          </w:tcPr>
          <w:p>
            <w:pPr>
              <w:jc w:val="right"/>
              <w:rPr>
                <w:sz w:val="16"/>
                <w:szCs w:val="16"/>
              </w:rPr>
            </w:pPr>
            <w:r>
              <w:rPr>
                <w:sz w:val="16"/>
                <w:szCs w:val="16"/>
                <w:lang w:val="ru"/>
              </w:rPr>
              <w:t>74</w:t>
            </w:r>
          </w:p>
        </w:tc>
        <w:tc>
          <w:tcPr>
            <w:tcW w:w="894" w:type="dxa"/>
          </w:tcPr>
          <w:p>
            <w:pPr>
              <w:jc w:val="right"/>
              <w:rPr>
                <w:sz w:val="16"/>
                <w:szCs w:val="16"/>
              </w:rPr>
            </w:pPr>
            <w:r>
              <w:rPr>
                <w:sz w:val="16"/>
                <w:szCs w:val="16"/>
                <w:lang w:val="ru"/>
              </w:rPr>
              <w:t>0,095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Megacyclops viridis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42,1</w:t>
            </w:r>
          </w:p>
        </w:tc>
        <w:tc>
          <w:tcPr>
            <w:tcW w:w="1020" w:type="dxa"/>
          </w:tcPr>
          <w:p>
            <w:pPr>
              <w:jc w:val="right"/>
              <w:rPr>
                <w:sz w:val="16"/>
                <w:szCs w:val="16"/>
              </w:rPr>
            </w:pPr>
            <w:r>
              <w:rPr>
                <w:sz w:val="16"/>
                <w:szCs w:val="16"/>
                <w:lang w:val="ru"/>
              </w:rPr>
              <w:t>59,6</w:t>
            </w:r>
          </w:p>
        </w:tc>
        <w:tc>
          <w:tcPr>
            <w:tcW w:w="598" w:type="dxa"/>
          </w:tcPr>
          <w:p>
            <w:pPr>
              <w:jc w:val="right"/>
              <w:rPr>
                <w:sz w:val="16"/>
                <w:szCs w:val="16"/>
              </w:rPr>
            </w:pPr>
            <w:r>
              <w:rPr>
                <w:sz w:val="16"/>
                <w:szCs w:val="16"/>
                <w:lang w:val="ru"/>
              </w:rPr>
              <w:t>69,6</w:t>
            </w:r>
          </w:p>
        </w:tc>
        <w:tc>
          <w:tcPr>
            <w:tcW w:w="675" w:type="dxa"/>
          </w:tcPr>
          <w:p>
            <w:pPr>
              <w:jc w:val="right"/>
              <w:rPr>
                <w:sz w:val="16"/>
                <w:szCs w:val="16"/>
              </w:rPr>
            </w:pPr>
            <w:r>
              <w:rPr>
                <w:sz w:val="16"/>
                <w:szCs w:val="16"/>
                <w:lang w:val="ru"/>
              </w:rPr>
              <w:t>7</w:t>
            </w:r>
          </w:p>
        </w:tc>
        <w:tc>
          <w:tcPr>
            <w:tcW w:w="704" w:type="dxa"/>
          </w:tcPr>
          <w:p>
            <w:pPr>
              <w:jc w:val="right"/>
              <w:rPr>
                <w:sz w:val="16"/>
                <w:szCs w:val="16"/>
              </w:rPr>
            </w:pPr>
            <w:r>
              <w:rPr>
                <w:sz w:val="16"/>
                <w:szCs w:val="16"/>
                <w:lang w:val="ru"/>
              </w:rPr>
              <w:t>74</w:t>
            </w:r>
          </w:p>
        </w:tc>
        <w:tc>
          <w:tcPr>
            <w:tcW w:w="894" w:type="dxa"/>
          </w:tcPr>
          <w:p>
            <w:pPr>
              <w:jc w:val="right"/>
              <w:rPr>
                <w:sz w:val="16"/>
                <w:szCs w:val="16"/>
              </w:rPr>
            </w:pPr>
            <w:r>
              <w:rPr>
                <w:sz w:val="16"/>
                <w:szCs w:val="16"/>
                <w:lang w:val="ru"/>
              </w:rPr>
              <w:t>0,095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Eurytemora lacustris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51,4</w:t>
            </w:r>
          </w:p>
        </w:tc>
        <w:tc>
          <w:tcPr>
            <w:tcW w:w="1020" w:type="dxa"/>
          </w:tcPr>
          <w:p>
            <w:pPr>
              <w:jc w:val="right"/>
              <w:rPr>
                <w:sz w:val="16"/>
                <w:szCs w:val="16"/>
              </w:rPr>
            </w:pPr>
            <w:r>
              <w:rPr>
                <w:sz w:val="16"/>
                <w:szCs w:val="16"/>
                <w:lang w:val="ru"/>
              </w:rPr>
              <w:t>52,2</w:t>
            </w:r>
          </w:p>
        </w:tc>
        <w:tc>
          <w:tcPr>
            <w:tcW w:w="598" w:type="dxa"/>
          </w:tcPr>
          <w:p>
            <w:pPr>
              <w:jc w:val="right"/>
              <w:rPr>
                <w:sz w:val="16"/>
                <w:szCs w:val="16"/>
              </w:rPr>
            </w:pPr>
            <w:r>
              <w:rPr>
                <w:sz w:val="16"/>
                <w:szCs w:val="16"/>
                <w:lang w:val="ru"/>
              </w:rPr>
              <w:t>60,1</w:t>
            </w:r>
          </w:p>
        </w:tc>
        <w:tc>
          <w:tcPr>
            <w:tcW w:w="675" w:type="dxa"/>
          </w:tcPr>
          <w:p>
            <w:pPr>
              <w:jc w:val="right"/>
              <w:rPr>
                <w:sz w:val="16"/>
                <w:szCs w:val="16"/>
              </w:rPr>
            </w:pPr>
            <w:r>
              <w:rPr>
                <w:sz w:val="16"/>
                <w:szCs w:val="16"/>
                <w:lang w:val="ru"/>
              </w:rPr>
              <w:t>1</w:t>
            </w:r>
          </w:p>
        </w:tc>
        <w:tc>
          <w:tcPr>
            <w:tcW w:w="704" w:type="dxa"/>
          </w:tcPr>
          <w:p>
            <w:pPr>
              <w:jc w:val="right"/>
              <w:rPr>
                <w:sz w:val="16"/>
                <w:szCs w:val="16"/>
              </w:rPr>
            </w:pPr>
            <w:r>
              <w:rPr>
                <w:sz w:val="16"/>
                <w:szCs w:val="16"/>
                <w:lang w:val="ru"/>
              </w:rPr>
              <w:t>11</w:t>
            </w:r>
          </w:p>
        </w:tc>
        <w:tc>
          <w:tcPr>
            <w:tcW w:w="894" w:type="dxa"/>
          </w:tcPr>
          <w:p>
            <w:pPr>
              <w:jc w:val="right"/>
              <w:rPr>
                <w:sz w:val="16"/>
                <w:szCs w:val="16"/>
              </w:rPr>
            </w:pPr>
            <w:r>
              <w:rPr>
                <w:sz w:val="16"/>
                <w:szCs w:val="16"/>
                <w:lang w:val="ru"/>
              </w:rPr>
              <w:t>0,091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Polyarthra dolichoptera</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-25,7</w:t>
            </w:r>
          </w:p>
        </w:tc>
        <w:tc>
          <w:tcPr>
            <w:tcW w:w="1020" w:type="dxa"/>
          </w:tcPr>
          <w:p>
            <w:pPr>
              <w:jc w:val="right"/>
              <w:rPr>
                <w:sz w:val="16"/>
                <w:szCs w:val="16"/>
              </w:rPr>
            </w:pPr>
            <w:r>
              <w:rPr>
                <w:sz w:val="16"/>
                <w:szCs w:val="16"/>
                <w:lang w:val="ru"/>
              </w:rPr>
              <w:t>51,7</w:t>
            </w:r>
          </w:p>
        </w:tc>
        <w:tc>
          <w:tcPr>
            <w:tcW w:w="598" w:type="dxa"/>
          </w:tcPr>
          <w:p>
            <w:pPr>
              <w:jc w:val="right"/>
              <w:rPr>
                <w:sz w:val="16"/>
                <w:szCs w:val="16"/>
              </w:rPr>
            </w:pPr>
            <w:r>
              <w:rPr>
                <w:sz w:val="16"/>
                <w:szCs w:val="16"/>
                <w:lang w:val="ru"/>
              </w:rPr>
              <w:t>61,8</w:t>
            </w:r>
          </w:p>
        </w:tc>
        <w:tc>
          <w:tcPr>
            <w:tcW w:w="675" w:type="dxa"/>
          </w:tcPr>
          <w:p>
            <w:pPr>
              <w:jc w:val="right"/>
              <w:rPr>
                <w:sz w:val="16"/>
                <w:szCs w:val="16"/>
              </w:rPr>
            </w:pPr>
            <w:r>
              <w:rPr>
                <w:sz w:val="16"/>
                <w:szCs w:val="16"/>
                <w:lang w:val="ru"/>
              </w:rPr>
              <w:t>3</w:t>
            </w:r>
          </w:p>
        </w:tc>
        <w:tc>
          <w:tcPr>
            <w:tcW w:w="704" w:type="dxa"/>
          </w:tcPr>
          <w:p>
            <w:pPr>
              <w:jc w:val="right"/>
              <w:rPr>
                <w:sz w:val="16"/>
                <w:szCs w:val="16"/>
              </w:rPr>
            </w:pPr>
            <w:r>
              <w:rPr>
                <w:sz w:val="16"/>
                <w:szCs w:val="16"/>
                <w:lang w:val="ru"/>
              </w:rPr>
              <w:t>34</w:t>
            </w:r>
          </w:p>
        </w:tc>
        <w:tc>
          <w:tcPr>
            <w:tcW w:w="894" w:type="dxa"/>
          </w:tcPr>
          <w:p>
            <w:pPr>
              <w:jc w:val="right"/>
              <w:rPr>
                <w:sz w:val="16"/>
                <w:szCs w:val="16"/>
              </w:rPr>
            </w:pPr>
            <w:r>
              <w:rPr>
                <w:sz w:val="16"/>
                <w:szCs w:val="16"/>
                <w:lang w:val="ru"/>
              </w:rPr>
              <w:t>0,088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Diacyclops bicuspidatus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40,1</w:t>
            </w:r>
          </w:p>
        </w:tc>
        <w:tc>
          <w:tcPr>
            <w:tcW w:w="1020" w:type="dxa"/>
          </w:tcPr>
          <w:p>
            <w:pPr>
              <w:jc w:val="right"/>
              <w:rPr>
                <w:sz w:val="16"/>
                <w:szCs w:val="16"/>
              </w:rPr>
            </w:pPr>
            <w:r>
              <w:rPr>
                <w:sz w:val="16"/>
                <w:szCs w:val="16"/>
                <w:lang w:val="ru"/>
              </w:rPr>
              <w:t>51,3</w:t>
            </w:r>
          </w:p>
        </w:tc>
        <w:tc>
          <w:tcPr>
            <w:tcW w:w="598" w:type="dxa"/>
          </w:tcPr>
          <w:p>
            <w:pPr>
              <w:jc w:val="right"/>
              <w:rPr>
                <w:sz w:val="16"/>
                <w:szCs w:val="16"/>
              </w:rPr>
            </w:pPr>
            <w:r>
              <w:rPr>
                <w:sz w:val="16"/>
                <w:szCs w:val="16"/>
                <w:lang w:val="ru"/>
              </w:rPr>
              <w:t>60,9</w:t>
            </w:r>
          </w:p>
        </w:tc>
        <w:tc>
          <w:tcPr>
            <w:tcW w:w="675" w:type="dxa"/>
          </w:tcPr>
          <w:p>
            <w:pPr>
              <w:jc w:val="right"/>
              <w:rPr>
                <w:sz w:val="16"/>
                <w:szCs w:val="16"/>
              </w:rPr>
            </w:pPr>
            <w:r>
              <w:rPr>
                <w:sz w:val="16"/>
                <w:szCs w:val="16"/>
                <w:lang w:val="ru"/>
              </w:rPr>
              <w:t>2</w:t>
            </w:r>
          </w:p>
        </w:tc>
        <w:tc>
          <w:tcPr>
            <w:tcW w:w="704" w:type="dxa"/>
          </w:tcPr>
          <w:p>
            <w:pPr>
              <w:jc w:val="right"/>
              <w:rPr>
                <w:sz w:val="16"/>
                <w:szCs w:val="16"/>
              </w:rPr>
            </w:pPr>
            <w:r>
              <w:rPr>
                <w:sz w:val="16"/>
                <w:szCs w:val="16"/>
                <w:lang w:val="ru"/>
              </w:rPr>
              <w:t>23</w:t>
            </w:r>
          </w:p>
        </w:tc>
        <w:tc>
          <w:tcPr>
            <w:tcW w:w="894" w:type="dxa"/>
          </w:tcPr>
          <w:p>
            <w:pPr>
              <w:jc w:val="right"/>
              <w:rPr>
                <w:sz w:val="16"/>
                <w:szCs w:val="16"/>
              </w:rPr>
            </w:pPr>
            <w:r>
              <w:rPr>
                <w:sz w:val="16"/>
                <w:szCs w:val="16"/>
                <w:lang w:val="ru"/>
              </w:rPr>
              <w:t>0,087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Alona quadrangularis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43,8</w:t>
            </w:r>
          </w:p>
        </w:tc>
        <w:tc>
          <w:tcPr>
            <w:tcW w:w="1020" w:type="dxa"/>
          </w:tcPr>
          <w:p>
            <w:pPr>
              <w:jc w:val="right"/>
              <w:rPr>
                <w:sz w:val="16"/>
                <w:szCs w:val="16"/>
              </w:rPr>
            </w:pPr>
            <w:r>
              <w:rPr>
                <w:sz w:val="16"/>
                <w:szCs w:val="16"/>
                <w:lang w:val="ru"/>
              </w:rPr>
              <w:t>52,6</w:t>
            </w:r>
          </w:p>
        </w:tc>
        <w:tc>
          <w:tcPr>
            <w:tcW w:w="598" w:type="dxa"/>
          </w:tcPr>
          <w:p>
            <w:pPr>
              <w:jc w:val="right"/>
              <w:rPr>
                <w:sz w:val="16"/>
                <w:szCs w:val="16"/>
              </w:rPr>
            </w:pPr>
            <w:r>
              <w:rPr>
                <w:sz w:val="16"/>
                <w:szCs w:val="16"/>
                <w:lang w:val="ru"/>
              </w:rPr>
              <w:t>69,2</w:t>
            </w:r>
          </w:p>
        </w:tc>
        <w:tc>
          <w:tcPr>
            <w:tcW w:w="675" w:type="dxa"/>
          </w:tcPr>
          <w:p>
            <w:pPr>
              <w:jc w:val="right"/>
              <w:rPr>
                <w:sz w:val="16"/>
                <w:szCs w:val="16"/>
              </w:rPr>
            </w:pPr>
            <w:r>
              <w:rPr>
                <w:sz w:val="16"/>
                <w:szCs w:val="16"/>
                <w:lang w:val="ru"/>
              </w:rPr>
              <w:t>5</w:t>
            </w:r>
          </w:p>
        </w:tc>
        <w:tc>
          <w:tcPr>
            <w:tcW w:w="704" w:type="dxa"/>
          </w:tcPr>
          <w:p>
            <w:pPr>
              <w:jc w:val="right"/>
              <w:rPr>
                <w:sz w:val="16"/>
                <w:szCs w:val="16"/>
              </w:rPr>
            </w:pPr>
            <w:r>
              <w:rPr>
                <w:sz w:val="16"/>
                <w:szCs w:val="16"/>
                <w:lang w:val="ru"/>
              </w:rPr>
              <w:t>58</w:t>
            </w:r>
          </w:p>
        </w:tc>
        <w:tc>
          <w:tcPr>
            <w:tcW w:w="894" w:type="dxa"/>
          </w:tcPr>
          <w:p>
            <w:pPr>
              <w:jc w:val="right"/>
              <w:rPr>
                <w:sz w:val="16"/>
                <w:szCs w:val="16"/>
              </w:rPr>
            </w:pPr>
            <w:r>
              <w:rPr>
                <w:sz w:val="16"/>
                <w:szCs w:val="16"/>
                <w:lang w:val="ru"/>
              </w:rPr>
              <w:t>0,086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Heterocope appendiculata</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59,3</w:t>
            </w:r>
          </w:p>
        </w:tc>
        <w:tc>
          <w:tcPr>
            <w:tcW w:w="1020" w:type="dxa"/>
          </w:tcPr>
          <w:p>
            <w:pPr>
              <w:jc w:val="right"/>
              <w:rPr>
                <w:sz w:val="16"/>
                <w:szCs w:val="16"/>
              </w:rPr>
            </w:pPr>
            <w:r>
              <w:rPr>
                <w:sz w:val="16"/>
                <w:szCs w:val="16"/>
                <w:lang w:val="ru"/>
              </w:rPr>
              <w:t>62,6</w:t>
            </w:r>
          </w:p>
        </w:tc>
        <w:tc>
          <w:tcPr>
            <w:tcW w:w="598" w:type="dxa"/>
          </w:tcPr>
          <w:p>
            <w:pPr>
              <w:jc w:val="right"/>
              <w:rPr>
                <w:sz w:val="16"/>
                <w:szCs w:val="16"/>
              </w:rPr>
            </w:pPr>
            <w:r>
              <w:rPr>
                <w:sz w:val="16"/>
                <w:szCs w:val="16"/>
                <w:lang w:val="ru"/>
              </w:rPr>
              <w:t>71,9</w:t>
            </w:r>
          </w:p>
        </w:tc>
        <w:tc>
          <w:tcPr>
            <w:tcW w:w="675" w:type="dxa"/>
          </w:tcPr>
          <w:p>
            <w:pPr>
              <w:jc w:val="right"/>
              <w:rPr>
                <w:sz w:val="16"/>
                <w:szCs w:val="16"/>
              </w:rPr>
            </w:pPr>
            <w:r>
              <w:rPr>
                <w:sz w:val="16"/>
                <w:szCs w:val="16"/>
                <w:lang w:val="ru"/>
              </w:rPr>
              <w:t>3</w:t>
            </w:r>
          </w:p>
        </w:tc>
        <w:tc>
          <w:tcPr>
            <w:tcW w:w="704" w:type="dxa"/>
          </w:tcPr>
          <w:p>
            <w:pPr>
              <w:jc w:val="right"/>
              <w:rPr>
                <w:sz w:val="16"/>
                <w:szCs w:val="16"/>
              </w:rPr>
            </w:pPr>
            <w:r>
              <w:rPr>
                <w:sz w:val="16"/>
                <w:szCs w:val="16"/>
                <w:lang w:val="ru"/>
              </w:rPr>
              <w:t>47</w:t>
            </w:r>
          </w:p>
        </w:tc>
        <w:tc>
          <w:tcPr>
            <w:tcW w:w="894" w:type="dxa"/>
          </w:tcPr>
          <w:p>
            <w:pPr>
              <w:jc w:val="right"/>
              <w:rPr>
                <w:sz w:val="16"/>
                <w:szCs w:val="16"/>
              </w:rPr>
            </w:pPr>
            <w:r>
              <w:rPr>
                <w:sz w:val="16"/>
                <w:szCs w:val="16"/>
                <w:lang w:val="ru"/>
              </w:rPr>
              <w:t>0,064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Asplanchna priodonta</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42,6</w:t>
            </w:r>
          </w:p>
        </w:tc>
        <w:tc>
          <w:tcPr>
            <w:tcW w:w="1020" w:type="dxa"/>
          </w:tcPr>
          <w:p>
            <w:pPr>
              <w:jc w:val="right"/>
              <w:rPr>
                <w:sz w:val="16"/>
                <w:szCs w:val="16"/>
              </w:rPr>
            </w:pPr>
            <w:r>
              <w:rPr>
                <w:sz w:val="16"/>
                <w:szCs w:val="16"/>
                <w:lang w:val="ru"/>
              </w:rPr>
              <w:t>54,3</w:t>
            </w:r>
          </w:p>
        </w:tc>
        <w:tc>
          <w:tcPr>
            <w:tcW w:w="598" w:type="dxa"/>
          </w:tcPr>
          <w:p>
            <w:pPr>
              <w:jc w:val="right"/>
              <w:rPr>
                <w:sz w:val="16"/>
                <w:szCs w:val="16"/>
              </w:rPr>
            </w:pPr>
            <w:r>
              <w:rPr>
                <w:sz w:val="16"/>
                <w:szCs w:val="16"/>
                <w:lang w:val="ru"/>
              </w:rPr>
              <w:t>69,6</w:t>
            </w:r>
          </w:p>
        </w:tc>
        <w:tc>
          <w:tcPr>
            <w:tcW w:w="675" w:type="dxa"/>
          </w:tcPr>
          <w:p>
            <w:pPr>
              <w:jc w:val="right"/>
              <w:rPr>
                <w:sz w:val="16"/>
                <w:szCs w:val="16"/>
              </w:rPr>
            </w:pPr>
            <w:r>
              <w:rPr>
                <w:sz w:val="16"/>
                <w:szCs w:val="16"/>
                <w:lang w:val="ru"/>
              </w:rPr>
              <w:t>6</w:t>
            </w:r>
          </w:p>
        </w:tc>
        <w:tc>
          <w:tcPr>
            <w:tcW w:w="704" w:type="dxa"/>
          </w:tcPr>
          <w:p>
            <w:pPr>
              <w:jc w:val="right"/>
              <w:rPr>
                <w:sz w:val="16"/>
                <w:szCs w:val="16"/>
              </w:rPr>
            </w:pPr>
            <w:r>
              <w:rPr>
                <w:sz w:val="16"/>
                <w:szCs w:val="16"/>
                <w:lang w:val="ru"/>
              </w:rPr>
              <w:t>97</w:t>
            </w:r>
          </w:p>
        </w:tc>
        <w:tc>
          <w:tcPr>
            <w:tcW w:w="894" w:type="dxa"/>
          </w:tcPr>
          <w:p>
            <w:pPr>
              <w:jc w:val="right"/>
              <w:rPr>
                <w:sz w:val="16"/>
                <w:szCs w:val="16"/>
              </w:rPr>
            </w:pPr>
            <w:r>
              <w:rPr>
                <w:sz w:val="16"/>
                <w:szCs w:val="16"/>
                <w:lang w:val="ru"/>
              </w:rPr>
              <w:t>0,062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Acanthocyclops vernalis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24,6</w:t>
            </w:r>
          </w:p>
        </w:tc>
        <w:tc>
          <w:tcPr>
            <w:tcW w:w="1020" w:type="dxa"/>
          </w:tcPr>
          <w:p>
            <w:pPr>
              <w:jc w:val="right"/>
              <w:rPr>
                <w:sz w:val="16"/>
                <w:szCs w:val="16"/>
              </w:rPr>
            </w:pPr>
            <w:r>
              <w:rPr>
                <w:sz w:val="16"/>
                <w:szCs w:val="16"/>
                <w:lang w:val="ru"/>
              </w:rPr>
              <w:t>58,8</w:t>
            </w:r>
          </w:p>
        </w:tc>
        <w:tc>
          <w:tcPr>
            <w:tcW w:w="598" w:type="dxa"/>
          </w:tcPr>
          <w:p>
            <w:pPr>
              <w:jc w:val="right"/>
              <w:rPr>
                <w:sz w:val="16"/>
                <w:szCs w:val="16"/>
              </w:rPr>
            </w:pPr>
            <w:r>
              <w:rPr>
                <w:sz w:val="16"/>
                <w:szCs w:val="16"/>
                <w:lang w:val="ru"/>
              </w:rPr>
              <w:t>69,5</w:t>
            </w:r>
          </w:p>
        </w:tc>
        <w:tc>
          <w:tcPr>
            <w:tcW w:w="675" w:type="dxa"/>
          </w:tcPr>
          <w:p>
            <w:pPr>
              <w:jc w:val="right"/>
              <w:rPr>
                <w:sz w:val="16"/>
                <w:szCs w:val="16"/>
              </w:rPr>
            </w:pPr>
            <w:r>
              <w:rPr>
                <w:sz w:val="16"/>
                <w:szCs w:val="16"/>
                <w:lang w:val="ru"/>
              </w:rPr>
              <w:t>3</w:t>
            </w:r>
          </w:p>
        </w:tc>
        <w:tc>
          <w:tcPr>
            <w:tcW w:w="704" w:type="dxa"/>
          </w:tcPr>
          <w:p>
            <w:pPr>
              <w:jc w:val="right"/>
              <w:rPr>
                <w:sz w:val="16"/>
                <w:szCs w:val="16"/>
              </w:rPr>
            </w:pPr>
            <w:r>
              <w:rPr>
                <w:sz w:val="16"/>
                <w:szCs w:val="16"/>
                <w:lang w:val="ru"/>
              </w:rPr>
              <w:t>50</w:t>
            </w:r>
          </w:p>
        </w:tc>
        <w:tc>
          <w:tcPr>
            <w:tcW w:w="894" w:type="dxa"/>
          </w:tcPr>
          <w:p>
            <w:pPr>
              <w:jc w:val="right"/>
              <w:rPr>
                <w:sz w:val="16"/>
                <w:szCs w:val="16"/>
              </w:rPr>
            </w:pPr>
            <w:r>
              <w:rPr>
                <w:sz w:val="16"/>
                <w:szCs w:val="16"/>
                <w:lang w:val="ru"/>
              </w:rPr>
              <w:t>0,060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Filinia longiseta</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-24,6</w:t>
            </w:r>
          </w:p>
        </w:tc>
        <w:tc>
          <w:tcPr>
            <w:tcW w:w="1020" w:type="dxa"/>
          </w:tcPr>
          <w:p>
            <w:pPr>
              <w:jc w:val="right"/>
              <w:rPr>
                <w:sz w:val="16"/>
                <w:szCs w:val="16"/>
              </w:rPr>
            </w:pPr>
            <w:r>
              <w:rPr>
                <w:sz w:val="16"/>
                <w:szCs w:val="16"/>
                <w:lang w:val="ru"/>
              </w:rPr>
              <w:t>45,9</w:t>
            </w:r>
          </w:p>
        </w:tc>
        <w:tc>
          <w:tcPr>
            <w:tcW w:w="598" w:type="dxa"/>
          </w:tcPr>
          <w:p>
            <w:pPr>
              <w:jc w:val="right"/>
              <w:rPr>
                <w:sz w:val="16"/>
                <w:szCs w:val="16"/>
              </w:rPr>
            </w:pPr>
            <w:r>
              <w:rPr>
                <w:sz w:val="16"/>
                <w:szCs w:val="16"/>
                <w:lang w:val="ru"/>
              </w:rPr>
              <w:t>63,4</w:t>
            </w:r>
          </w:p>
        </w:tc>
        <w:tc>
          <w:tcPr>
            <w:tcW w:w="675" w:type="dxa"/>
          </w:tcPr>
          <w:p>
            <w:pPr>
              <w:jc w:val="right"/>
              <w:rPr>
                <w:sz w:val="16"/>
                <w:szCs w:val="16"/>
              </w:rPr>
            </w:pPr>
            <w:r>
              <w:rPr>
                <w:sz w:val="16"/>
                <w:szCs w:val="16"/>
                <w:lang w:val="ru"/>
              </w:rPr>
              <w:t>4</w:t>
            </w:r>
          </w:p>
        </w:tc>
        <w:tc>
          <w:tcPr>
            <w:tcW w:w="704" w:type="dxa"/>
          </w:tcPr>
          <w:p>
            <w:pPr>
              <w:jc w:val="right"/>
              <w:rPr>
                <w:sz w:val="16"/>
                <w:szCs w:val="16"/>
              </w:rPr>
            </w:pPr>
            <w:r>
              <w:rPr>
                <w:sz w:val="16"/>
                <w:szCs w:val="16"/>
                <w:lang w:val="ru"/>
              </w:rPr>
              <w:t>73</w:t>
            </w:r>
          </w:p>
        </w:tc>
        <w:tc>
          <w:tcPr>
            <w:tcW w:w="894" w:type="dxa"/>
          </w:tcPr>
          <w:p>
            <w:pPr>
              <w:jc w:val="right"/>
              <w:rPr>
                <w:sz w:val="16"/>
                <w:szCs w:val="16"/>
              </w:rPr>
            </w:pPr>
            <w:r>
              <w:rPr>
                <w:sz w:val="16"/>
                <w:szCs w:val="16"/>
                <w:lang w:val="ru"/>
              </w:rPr>
              <w:t>0,055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Brachionus angularis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-1,4</w:t>
            </w:r>
          </w:p>
        </w:tc>
        <w:tc>
          <w:tcPr>
            <w:tcW w:w="1020" w:type="dxa"/>
          </w:tcPr>
          <w:p>
            <w:pPr>
              <w:jc w:val="right"/>
              <w:rPr>
                <w:sz w:val="16"/>
                <w:szCs w:val="16"/>
              </w:rPr>
            </w:pPr>
            <w:r>
              <w:rPr>
                <w:sz w:val="16"/>
                <w:szCs w:val="16"/>
                <w:lang w:val="ru"/>
              </w:rPr>
              <w:t>38,8</w:t>
            </w:r>
          </w:p>
        </w:tc>
        <w:tc>
          <w:tcPr>
            <w:tcW w:w="598" w:type="dxa"/>
          </w:tcPr>
          <w:p>
            <w:pPr>
              <w:jc w:val="right"/>
              <w:rPr>
                <w:sz w:val="16"/>
                <w:szCs w:val="16"/>
              </w:rPr>
            </w:pPr>
            <w:r>
              <w:rPr>
                <w:sz w:val="16"/>
                <w:szCs w:val="16"/>
                <w:lang w:val="ru"/>
              </w:rPr>
              <w:t>53,3</w:t>
            </w:r>
          </w:p>
        </w:tc>
        <w:tc>
          <w:tcPr>
            <w:tcW w:w="675" w:type="dxa"/>
          </w:tcPr>
          <w:p>
            <w:pPr>
              <w:jc w:val="right"/>
              <w:rPr>
                <w:sz w:val="16"/>
                <w:szCs w:val="16"/>
              </w:rPr>
            </w:pPr>
            <w:r>
              <w:rPr>
                <w:sz w:val="16"/>
                <w:szCs w:val="16"/>
                <w:lang w:val="ru"/>
              </w:rPr>
              <w:t>4</w:t>
            </w:r>
          </w:p>
        </w:tc>
        <w:tc>
          <w:tcPr>
            <w:tcW w:w="704" w:type="dxa"/>
          </w:tcPr>
          <w:p>
            <w:pPr>
              <w:jc w:val="right"/>
              <w:rPr>
                <w:sz w:val="16"/>
                <w:szCs w:val="16"/>
              </w:rPr>
            </w:pPr>
            <w:r>
              <w:rPr>
                <w:sz w:val="16"/>
                <w:szCs w:val="16"/>
                <w:lang w:val="ru"/>
              </w:rPr>
              <w:t>74</w:t>
            </w:r>
          </w:p>
        </w:tc>
        <w:tc>
          <w:tcPr>
            <w:tcW w:w="894" w:type="dxa"/>
          </w:tcPr>
          <w:p>
            <w:pPr>
              <w:jc w:val="right"/>
              <w:rPr>
                <w:sz w:val="16"/>
                <w:szCs w:val="16"/>
              </w:rPr>
            </w:pPr>
            <w:r>
              <w:rPr>
                <w:sz w:val="16"/>
                <w:szCs w:val="16"/>
                <w:lang w:val="ru"/>
              </w:rPr>
              <w:t>0,054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Daphnia galeata</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42,5</w:t>
            </w:r>
          </w:p>
        </w:tc>
        <w:tc>
          <w:tcPr>
            <w:tcW w:w="1020" w:type="dxa"/>
          </w:tcPr>
          <w:p>
            <w:pPr>
              <w:jc w:val="right"/>
              <w:rPr>
                <w:sz w:val="16"/>
                <w:szCs w:val="16"/>
              </w:rPr>
            </w:pPr>
            <w:r>
              <w:rPr>
                <w:sz w:val="16"/>
                <w:szCs w:val="16"/>
                <w:lang w:val="ru"/>
              </w:rPr>
              <w:t>60,1</w:t>
            </w:r>
          </w:p>
        </w:tc>
        <w:tc>
          <w:tcPr>
            <w:tcW w:w="598" w:type="dxa"/>
          </w:tcPr>
          <w:p>
            <w:pPr>
              <w:jc w:val="right"/>
              <w:rPr>
                <w:sz w:val="16"/>
                <w:szCs w:val="16"/>
              </w:rPr>
            </w:pPr>
            <w:r>
              <w:rPr>
                <w:sz w:val="16"/>
                <w:szCs w:val="16"/>
                <w:lang w:val="ru"/>
              </w:rPr>
              <w:t>69,5</w:t>
            </w:r>
          </w:p>
        </w:tc>
        <w:tc>
          <w:tcPr>
            <w:tcW w:w="675" w:type="dxa"/>
          </w:tcPr>
          <w:p>
            <w:pPr>
              <w:jc w:val="right"/>
              <w:rPr>
                <w:sz w:val="16"/>
                <w:szCs w:val="16"/>
              </w:rPr>
            </w:pPr>
            <w:r>
              <w:rPr>
                <w:sz w:val="16"/>
                <w:szCs w:val="16"/>
                <w:lang w:val="ru"/>
              </w:rPr>
              <w:t>8</w:t>
            </w:r>
          </w:p>
        </w:tc>
        <w:tc>
          <w:tcPr>
            <w:tcW w:w="704" w:type="dxa"/>
          </w:tcPr>
          <w:p>
            <w:pPr>
              <w:jc w:val="right"/>
              <w:rPr>
                <w:sz w:val="16"/>
                <w:szCs w:val="16"/>
              </w:rPr>
            </w:pPr>
            <w:r>
              <w:rPr>
                <w:sz w:val="16"/>
                <w:szCs w:val="16"/>
                <w:lang w:val="ru"/>
              </w:rPr>
              <w:t>162</w:t>
            </w:r>
          </w:p>
        </w:tc>
        <w:tc>
          <w:tcPr>
            <w:tcW w:w="894" w:type="dxa"/>
          </w:tcPr>
          <w:p>
            <w:pPr>
              <w:jc w:val="right"/>
              <w:rPr>
                <w:sz w:val="16"/>
                <w:szCs w:val="16"/>
              </w:rPr>
            </w:pPr>
            <w:r>
              <w:rPr>
                <w:sz w:val="16"/>
                <w:szCs w:val="16"/>
                <w:lang w:val="ru"/>
              </w:rPr>
              <w:t>0,049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Daphnia pulex</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19,4</w:t>
            </w:r>
          </w:p>
        </w:tc>
        <w:tc>
          <w:tcPr>
            <w:tcW w:w="1020" w:type="dxa"/>
          </w:tcPr>
          <w:p>
            <w:pPr>
              <w:jc w:val="right"/>
              <w:rPr>
                <w:sz w:val="16"/>
                <w:szCs w:val="16"/>
              </w:rPr>
            </w:pPr>
            <w:r>
              <w:rPr>
                <w:sz w:val="16"/>
                <w:szCs w:val="16"/>
                <w:lang w:val="ru"/>
              </w:rPr>
              <w:t>51,2</w:t>
            </w:r>
          </w:p>
        </w:tc>
        <w:tc>
          <w:tcPr>
            <w:tcW w:w="598" w:type="dxa"/>
          </w:tcPr>
          <w:p>
            <w:pPr>
              <w:jc w:val="right"/>
              <w:rPr>
                <w:sz w:val="16"/>
                <w:szCs w:val="16"/>
              </w:rPr>
            </w:pPr>
            <w:r>
              <w:rPr>
                <w:sz w:val="16"/>
                <w:szCs w:val="16"/>
                <w:lang w:val="ru"/>
              </w:rPr>
              <w:t>74,3</w:t>
            </w:r>
          </w:p>
        </w:tc>
        <w:tc>
          <w:tcPr>
            <w:tcW w:w="675" w:type="dxa"/>
          </w:tcPr>
          <w:p>
            <w:pPr>
              <w:jc w:val="right"/>
              <w:rPr>
                <w:sz w:val="16"/>
                <w:szCs w:val="16"/>
              </w:rPr>
            </w:pPr>
            <w:r>
              <w:rPr>
                <w:sz w:val="16"/>
                <w:szCs w:val="16"/>
                <w:lang w:val="ru"/>
              </w:rPr>
              <w:t>6</w:t>
            </w:r>
          </w:p>
        </w:tc>
        <w:tc>
          <w:tcPr>
            <w:tcW w:w="704" w:type="dxa"/>
          </w:tcPr>
          <w:p>
            <w:pPr>
              <w:jc w:val="right"/>
              <w:rPr>
                <w:sz w:val="16"/>
                <w:szCs w:val="16"/>
              </w:rPr>
            </w:pPr>
            <w:r>
              <w:rPr>
                <w:sz w:val="16"/>
                <w:szCs w:val="16"/>
                <w:lang w:val="ru"/>
              </w:rPr>
              <w:t>129</w:t>
            </w:r>
          </w:p>
        </w:tc>
        <w:tc>
          <w:tcPr>
            <w:tcW w:w="894" w:type="dxa"/>
          </w:tcPr>
          <w:p>
            <w:pPr>
              <w:jc w:val="right"/>
              <w:rPr>
                <w:sz w:val="16"/>
                <w:szCs w:val="16"/>
              </w:rPr>
            </w:pPr>
            <w:r>
              <w:rPr>
                <w:sz w:val="16"/>
                <w:szCs w:val="16"/>
                <w:lang w:val="ru"/>
              </w:rPr>
              <w:t>0,047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Ceriodaphnia pulchella</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49,7</w:t>
            </w:r>
          </w:p>
        </w:tc>
        <w:tc>
          <w:tcPr>
            <w:tcW w:w="1020" w:type="dxa"/>
          </w:tcPr>
          <w:p>
            <w:pPr>
              <w:jc w:val="right"/>
              <w:rPr>
                <w:sz w:val="16"/>
                <w:szCs w:val="16"/>
              </w:rPr>
            </w:pPr>
            <w:r>
              <w:rPr>
                <w:sz w:val="16"/>
                <w:szCs w:val="16"/>
                <w:lang w:val="ru"/>
              </w:rPr>
              <w:t>53,2</w:t>
            </w:r>
          </w:p>
        </w:tc>
        <w:tc>
          <w:tcPr>
            <w:tcW w:w="598" w:type="dxa"/>
          </w:tcPr>
          <w:p>
            <w:pPr>
              <w:jc w:val="right"/>
              <w:rPr>
                <w:sz w:val="16"/>
                <w:szCs w:val="16"/>
              </w:rPr>
            </w:pPr>
            <w:r>
              <w:rPr>
                <w:sz w:val="16"/>
                <w:szCs w:val="16"/>
                <w:lang w:val="ru"/>
              </w:rPr>
              <w:t>68,9</w:t>
            </w:r>
          </w:p>
        </w:tc>
        <w:tc>
          <w:tcPr>
            <w:tcW w:w="675" w:type="dxa"/>
          </w:tcPr>
          <w:p>
            <w:pPr>
              <w:jc w:val="right"/>
              <w:rPr>
                <w:sz w:val="16"/>
                <w:szCs w:val="16"/>
              </w:rPr>
            </w:pPr>
            <w:r>
              <w:rPr>
                <w:sz w:val="16"/>
                <w:szCs w:val="16"/>
                <w:lang w:val="ru"/>
              </w:rPr>
              <w:t>3</w:t>
            </w:r>
          </w:p>
        </w:tc>
        <w:tc>
          <w:tcPr>
            <w:tcW w:w="704" w:type="dxa"/>
          </w:tcPr>
          <w:p>
            <w:pPr>
              <w:jc w:val="right"/>
              <w:rPr>
                <w:sz w:val="16"/>
                <w:szCs w:val="16"/>
              </w:rPr>
            </w:pPr>
            <w:r>
              <w:rPr>
                <w:sz w:val="16"/>
                <w:szCs w:val="16"/>
                <w:lang w:val="ru"/>
              </w:rPr>
              <w:t>92</w:t>
            </w:r>
          </w:p>
        </w:tc>
        <w:tc>
          <w:tcPr>
            <w:tcW w:w="894" w:type="dxa"/>
          </w:tcPr>
          <w:p>
            <w:pPr>
              <w:jc w:val="right"/>
              <w:rPr>
                <w:sz w:val="16"/>
                <w:szCs w:val="16"/>
              </w:rPr>
            </w:pPr>
            <w:r>
              <w:rPr>
                <w:sz w:val="16"/>
                <w:szCs w:val="16"/>
                <w:lang w:val="ru"/>
              </w:rPr>
              <w:t>0,033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Bosmina longispina</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58,1</w:t>
            </w:r>
          </w:p>
        </w:tc>
        <w:tc>
          <w:tcPr>
            <w:tcW w:w="1020" w:type="dxa"/>
          </w:tcPr>
          <w:p>
            <w:pPr>
              <w:jc w:val="right"/>
              <w:rPr>
                <w:sz w:val="16"/>
                <w:szCs w:val="16"/>
              </w:rPr>
            </w:pPr>
            <w:r>
              <w:rPr>
                <w:sz w:val="16"/>
                <w:szCs w:val="16"/>
                <w:lang w:val="ru"/>
              </w:rPr>
              <w:t>60,6</w:t>
            </w:r>
          </w:p>
        </w:tc>
        <w:tc>
          <w:tcPr>
            <w:tcW w:w="598" w:type="dxa"/>
          </w:tcPr>
          <w:p>
            <w:pPr>
              <w:jc w:val="right"/>
              <w:rPr>
                <w:sz w:val="16"/>
                <w:szCs w:val="16"/>
              </w:rPr>
            </w:pPr>
            <w:r>
              <w:rPr>
                <w:sz w:val="16"/>
                <w:szCs w:val="16"/>
                <w:lang w:val="ru"/>
              </w:rPr>
              <w:t>69,7</w:t>
            </w:r>
          </w:p>
        </w:tc>
        <w:tc>
          <w:tcPr>
            <w:tcW w:w="675" w:type="dxa"/>
          </w:tcPr>
          <w:p>
            <w:pPr>
              <w:jc w:val="right"/>
              <w:rPr>
                <w:sz w:val="16"/>
                <w:szCs w:val="16"/>
              </w:rPr>
            </w:pPr>
            <w:r>
              <w:rPr>
                <w:sz w:val="16"/>
                <w:szCs w:val="16"/>
                <w:lang w:val="ru"/>
              </w:rPr>
              <w:t>3</w:t>
            </w:r>
          </w:p>
        </w:tc>
        <w:tc>
          <w:tcPr>
            <w:tcW w:w="704" w:type="dxa"/>
          </w:tcPr>
          <w:p>
            <w:pPr>
              <w:jc w:val="right"/>
              <w:rPr>
                <w:sz w:val="16"/>
                <w:szCs w:val="16"/>
              </w:rPr>
            </w:pPr>
            <w:r>
              <w:rPr>
                <w:sz w:val="16"/>
                <w:szCs w:val="16"/>
                <w:lang w:val="ru"/>
              </w:rPr>
              <w:t>143</w:t>
            </w:r>
          </w:p>
        </w:tc>
        <w:tc>
          <w:tcPr>
            <w:tcW w:w="894" w:type="dxa"/>
          </w:tcPr>
          <w:p>
            <w:pPr>
              <w:jc w:val="right"/>
              <w:rPr>
                <w:sz w:val="16"/>
                <w:szCs w:val="16"/>
              </w:rPr>
            </w:pPr>
            <w:r>
              <w:rPr>
                <w:sz w:val="16"/>
                <w:szCs w:val="16"/>
                <w:lang w:val="ru"/>
              </w:rPr>
              <w:t>0,021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Bythotrephes longimanus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42,4</w:t>
            </w:r>
          </w:p>
        </w:tc>
        <w:tc>
          <w:tcPr>
            <w:tcW w:w="1020" w:type="dxa"/>
          </w:tcPr>
          <w:p>
            <w:pPr>
              <w:jc w:val="right"/>
              <w:rPr>
                <w:sz w:val="16"/>
                <w:szCs w:val="16"/>
              </w:rPr>
            </w:pPr>
            <w:r>
              <w:rPr>
                <w:sz w:val="16"/>
                <w:szCs w:val="16"/>
                <w:lang w:val="ru"/>
              </w:rPr>
              <w:t>60,1</w:t>
            </w:r>
          </w:p>
        </w:tc>
        <w:tc>
          <w:tcPr>
            <w:tcW w:w="598" w:type="dxa"/>
          </w:tcPr>
          <w:p>
            <w:pPr>
              <w:jc w:val="right"/>
              <w:rPr>
                <w:sz w:val="16"/>
                <w:szCs w:val="16"/>
              </w:rPr>
            </w:pPr>
            <w:r>
              <w:rPr>
                <w:sz w:val="16"/>
                <w:szCs w:val="16"/>
                <w:lang w:val="ru"/>
              </w:rPr>
              <w:t>69,3</w:t>
            </w:r>
          </w:p>
        </w:tc>
        <w:tc>
          <w:tcPr>
            <w:tcW w:w="675" w:type="dxa"/>
          </w:tcPr>
          <w:p>
            <w:pPr>
              <w:jc w:val="right"/>
              <w:rPr>
                <w:sz w:val="16"/>
                <w:szCs w:val="16"/>
              </w:rPr>
            </w:pPr>
            <w:r>
              <w:rPr>
                <w:sz w:val="16"/>
                <w:szCs w:val="16"/>
                <w:lang w:val="ru"/>
              </w:rPr>
              <w:t>3</w:t>
            </w:r>
          </w:p>
        </w:tc>
        <w:tc>
          <w:tcPr>
            <w:tcW w:w="704" w:type="dxa"/>
          </w:tcPr>
          <w:p>
            <w:pPr>
              <w:jc w:val="right"/>
              <w:rPr>
                <w:sz w:val="16"/>
                <w:szCs w:val="16"/>
              </w:rPr>
            </w:pPr>
            <w:r>
              <w:rPr>
                <w:sz w:val="16"/>
                <w:szCs w:val="16"/>
                <w:lang w:val="ru"/>
              </w:rPr>
              <w:t>144</w:t>
            </w:r>
          </w:p>
        </w:tc>
        <w:tc>
          <w:tcPr>
            <w:tcW w:w="894" w:type="dxa"/>
          </w:tcPr>
          <w:p>
            <w:pPr>
              <w:jc w:val="right"/>
              <w:rPr>
                <w:sz w:val="16"/>
                <w:szCs w:val="16"/>
              </w:rPr>
            </w:pPr>
            <w:r>
              <w:rPr>
                <w:sz w:val="16"/>
                <w:szCs w:val="16"/>
                <w:lang w:val="ru"/>
              </w:rPr>
              <w:t>0,021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Eudiaptomus gracilis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51,1</w:t>
            </w:r>
          </w:p>
        </w:tc>
        <w:tc>
          <w:tcPr>
            <w:tcW w:w="1020" w:type="dxa"/>
          </w:tcPr>
          <w:p>
            <w:pPr>
              <w:jc w:val="right"/>
              <w:rPr>
                <w:sz w:val="16"/>
                <w:szCs w:val="16"/>
              </w:rPr>
            </w:pPr>
            <w:r>
              <w:rPr>
                <w:sz w:val="16"/>
                <w:szCs w:val="16"/>
                <w:lang w:val="ru"/>
              </w:rPr>
              <w:t>58,8</w:t>
            </w:r>
          </w:p>
        </w:tc>
        <w:tc>
          <w:tcPr>
            <w:tcW w:w="598" w:type="dxa"/>
          </w:tcPr>
          <w:p>
            <w:pPr>
              <w:jc w:val="right"/>
              <w:rPr>
                <w:sz w:val="16"/>
                <w:szCs w:val="16"/>
              </w:rPr>
            </w:pPr>
            <w:r>
              <w:rPr>
                <w:sz w:val="16"/>
                <w:szCs w:val="16"/>
                <w:lang w:val="ru"/>
              </w:rPr>
              <w:t>69,5</w:t>
            </w:r>
          </w:p>
        </w:tc>
        <w:tc>
          <w:tcPr>
            <w:tcW w:w="675" w:type="dxa"/>
          </w:tcPr>
          <w:p>
            <w:pPr>
              <w:jc w:val="right"/>
              <w:rPr>
                <w:sz w:val="16"/>
                <w:szCs w:val="16"/>
              </w:rPr>
            </w:pPr>
            <w:r>
              <w:rPr>
                <w:sz w:val="16"/>
                <w:szCs w:val="16"/>
                <w:lang w:val="ru"/>
              </w:rPr>
              <w:t>4</w:t>
            </w:r>
          </w:p>
        </w:tc>
        <w:tc>
          <w:tcPr>
            <w:tcW w:w="704" w:type="dxa"/>
          </w:tcPr>
          <w:p>
            <w:pPr>
              <w:jc w:val="right"/>
              <w:rPr>
                <w:sz w:val="16"/>
                <w:szCs w:val="16"/>
              </w:rPr>
            </w:pPr>
            <w:r>
              <w:rPr>
                <w:sz w:val="16"/>
                <w:szCs w:val="16"/>
                <w:lang w:val="ru"/>
              </w:rPr>
              <w:t>203</w:t>
            </w:r>
          </w:p>
        </w:tc>
        <w:tc>
          <w:tcPr>
            <w:tcW w:w="894" w:type="dxa"/>
          </w:tcPr>
          <w:p>
            <w:pPr>
              <w:jc w:val="right"/>
              <w:rPr>
                <w:sz w:val="16"/>
                <w:szCs w:val="16"/>
              </w:rPr>
            </w:pPr>
            <w:r>
              <w:rPr>
                <w:sz w:val="16"/>
                <w:szCs w:val="16"/>
                <w:lang w:val="ru"/>
              </w:rPr>
              <w:t>0,020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Macrocyclops albidus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18,1</w:t>
            </w:r>
          </w:p>
        </w:tc>
        <w:tc>
          <w:tcPr>
            <w:tcW w:w="1020" w:type="dxa"/>
          </w:tcPr>
          <w:p>
            <w:pPr>
              <w:jc w:val="right"/>
              <w:rPr>
                <w:sz w:val="16"/>
                <w:szCs w:val="16"/>
              </w:rPr>
            </w:pPr>
            <w:r>
              <w:rPr>
                <w:sz w:val="16"/>
                <w:szCs w:val="16"/>
                <w:lang w:val="ru"/>
              </w:rPr>
              <w:t>59,9</w:t>
            </w:r>
          </w:p>
        </w:tc>
        <w:tc>
          <w:tcPr>
            <w:tcW w:w="598" w:type="dxa"/>
          </w:tcPr>
          <w:p>
            <w:pPr>
              <w:jc w:val="right"/>
              <w:rPr>
                <w:sz w:val="16"/>
                <w:szCs w:val="16"/>
              </w:rPr>
            </w:pPr>
            <w:r>
              <w:rPr>
                <w:sz w:val="16"/>
                <w:szCs w:val="16"/>
                <w:lang w:val="ru"/>
              </w:rPr>
              <w:t>69,7</w:t>
            </w:r>
          </w:p>
        </w:tc>
        <w:tc>
          <w:tcPr>
            <w:tcW w:w="675" w:type="dxa"/>
          </w:tcPr>
          <w:p>
            <w:pPr>
              <w:jc w:val="right"/>
              <w:rPr>
                <w:sz w:val="16"/>
                <w:szCs w:val="16"/>
              </w:rPr>
            </w:pPr>
            <w:r>
              <w:rPr>
                <w:sz w:val="16"/>
                <w:szCs w:val="16"/>
                <w:lang w:val="ru"/>
              </w:rPr>
              <w:t>7</w:t>
            </w:r>
          </w:p>
        </w:tc>
        <w:tc>
          <w:tcPr>
            <w:tcW w:w="704" w:type="dxa"/>
          </w:tcPr>
          <w:p>
            <w:pPr>
              <w:jc w:val="right"/>
              <w:rPr>
                <w:sz w:val="16"/>
                <w:szCs w:val="16"/>
              </w:rPr>
            </w:pPr>
            <w:r>
              <w:rPr>
                <w:sz w:val="16"/>
                <w:szCs w:val="16"/>
                <w:lang w:val="ru"/>
              </w:rPr>
              <w:t>346</w:t>
            </w:r>
          </w:p>
        </w:tc>
        <w:tc>
          <w:tcPr>
            <w:tcW w:w="894" w:type="dxa"/>
          </w:tcPr>
          <w:p>
            <w:pPr>
              <w:jc w:val="right"/>
              <w:rPr>
                <w:sz w:val="16"/>
                <w:szCs w:val="16"/>
              </w:rPr>
            </w:pPr>
            <w:r>
              <w:rPr>
                <w:sz w:val="16"/>
                <w:szCs w:val="16"/>
                <w:lang w:val="ru"/>
              </w:rPr>
              <w:t>0,020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Ceriodaphnia reticulata</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9,3</w:t>
            </w:r>
          </w:p>
        </w:tc>
        <w:tc>
          <w:tcPr>
            <w:tcW w:w="1020" w:type="dxa"/>
          </w:tcPr>
          <w:p>
            <w:pPr>
              <w:jc w:val="right"/>
              <w:rPr>
                <w:sz w:val="16"/>
                <w:szCs w:val="16"/>
              </w:rPr>
            </w:pPr>
            <w:r>
              <w:rPr>
                <w:sz w:val="16"/>
                <w:szCs w:val="16"/>
                <w:lang w:val="ru"/>
              </w:rPr>
              <w:t>51,3</w:t>
            </w:r>
          </w:p>
        </w:tc>
        <w:tc>
          <w:tcPr>
            <w:tcW w:w="598" w:type="dxa"/>
          </w:tcPr>
          <w:p>
            <w:pPr>
              <w:jc w:val="right"/>
              <w:rPr>
                <w:sz w:val="16"/>
                <w:szCs w:val="16"/>
              </w:rPr>
            </w:pPr>
            <w:r>
              <w:rPr>
                <w:sz w:val="16"/>
                <w:szCs w:val="16"/>
                <w:lang w:val="ru"/>
              </w:rPr>
              <w:t>61,5</w:t>
            </w:r>
          </w:p>
        </w:tc>
        <w:tc>
          <w:tcPr>
            <w:tcW w:w="675" w:type="dxa"/>
          </w:tcPr>
          <w:p>
            <w:pPr>
              <w:jc w:val="right"/>
              <w:rPr>
                <w:sz w:val="16"/>
                <w:szCs w:val="16"/>
              </w:rPr>
            </w:pPr>
            <w:r>
              <w:rPr>
                <w:sz w:val="16"/>
                <w:szCs w:val="16"/>
                <w:lang w:val="ru"/>
              </w:rPr>
              <w:t>1</w:t>
            </w:r>
          </w:p>
        </w:tc>
        <w:tc>
          <w:tcPr>
            <w:tcW w:w="704" w:type="dxa"/>
          </w:tcPr>
          <w:p>
            <w:pPr>
              <w:jc w:val="right"/>
              <w:rPr>
                <w:sz w:val="16"/>
                <w:szCs w:val="16"/>
              </w:rPr>
            </w:pPr>
            <w:r>
              <w:rPr>
                <w:sz w:val="16"/>
                <w:szCs w:val="16"/>
                <w:lang w:val="ru"/>
              </w:rPr>
              <w:t>57</w:t>
            </w:r>
          </w:p>
        </w:tc>
        <w:tc>
          <w:tcPr>
            <w:tcW w:w="894" w:type="dxa"/>
          </w:tcPr>
          <w:p>
            <w:pPr>
              <w:jc w:val="right"/>
              <w:rPr>
                <w:sz w:val="16"/>
                <w:szCs w:val="16"/>
              </w:rPr>
            </w:pPr>
            <w:r>
              <w:rPr>
                <w:sz w:val="16"/>
                <w:szCs w:val="16"/>
                <w:lang w:val="ru"/>
              </w:rPr>
              <w:t>0,018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Chydorus sphaericus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35,9</w:t>
            </w:r>
          </w:p>
        </w:tc>
        <w:tc>
          <w:tcPr>
            <w:tcW w:w="1020" w:type="dxa"/>
          </w:tcPr>
          <w:p>
            <w:pPr>
              <w:jc w:val="right"/>
              <w:rPr>
                <w:sz w:val="16"/>
                <w:szCs w:val="16"/>
              </w:rPr>
            </w:pPr>
            <w:r>
              <w:rPr>
                <w:sz w:val="16"/>
                <w:szCs w:val="16"/>
                <w:lang w:val="ru"/>
              </w:rPr>
              <w:t>58,6</w:t>
            </w:r>
          </w:p>
        </w:tc>
        <w:tc>
          <w:tcPr>
            <w:tcW w:w="598" w:type="dxa"/>
          </w:tcPr>
          <w:p>
            <w:pPr>
              <w:jc w:val="right"/>
              <w:rPr>
                <w:sz w:val="16"/>
                <w:szCs w:val="16"/>
              </w:rPr>
            </w:pPr>
            <w:r>
              <w:rPr>
                <w:sz w:val="16"/>
                <w:szCs w:val="16"/>
                <w:lang w:val="ru"/>
              </w:rPr>
              <w:t>69,2</w:t>
            </w:r>
          </w:p>
        </w:tc>
        <w:tc>
          <w:tcPr>
            <w:tcW w:w="675" w:type="dxa"/>
          </w:tcPr>
          <w:p>
            <w:pPr>
              <w:jc w:val="right"/>
              <w:rPr>
                <w:sz w:val="16"/>
                <w:szCs w:val="16"/>
              </w:rPr>
            </w:pPr>
            <w:r>
              <w:rPr>
                <w:sz w:val="16"/>
                <w:szCs w:val="16"/>
                <w:lang w:val="ru"/>
              </w:rPr>
              <w:t>9</w:t>
            </w:r>
          </w:p>
        </w:tc>
        <w:tc>
          <w:tcPr>
            <w:tcW w:w="704" w:type="dxa"/>
          </w:tcPr>
          <w:p>
            <w:pPr>
              <w:jc w:val="right"/>
              <w:rPr>
                <w:sz w:val="16"/>
                <w:szCs w:val="16"/>
              </w:rPr>
            </w:pPr>
            <w:r>
              <w:rPr>
                <w:sz w:val="16"/>
                <w:szCs w:val="16"/>
                <w:lang w:val="ru"/>
              </w:rPr>
              <w:t>495</w:t>
            </w:r>
          </w:p>
        </w:tc>
        <w:tc>
          <w:tcPr>
            <w:tcW w:w="894" w:type="dxa"/>
          </w:tcPr>
          <w:p>
            <w:pPr>
              <w:jc w:val="right"/>
              <w:rPr>
                <w:sz w:val="16"/>
                <w:szCs w:val="16"/>
              </w:rPr>
            </w:pPr>
            <w:r>
              <w:rPr>
                <w:sz w:val="16"/>
                <w:szCs w:val="16"/>
                <w:lang w:val="ru"/>
              </w:rPr>
              <w:t>0,018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Eucyclops serrulatus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39,3</w:t>
            </w:r>
          </w:p>
        </w:tc>
        <w:tc>
          <w:tcPr>
            <w:tcW w:w="1020" w:type="dxa"/>
          </w:tcPr>
          <w:p>
            <w:pPr>
              <w:jc w:val="right"/>
              <w:rPr>
                <w:sz w:val="16"/>
                <w:szCs w:val="16"/>
              </w:rPr>
            </w:pPr>
            <w:r>
              <w:rPr>
                <w:sz w:val="16"/>
                <w:szCs w:val="16"/>
                <w:lang w:val="ru"/>
              </w:rPr>
              <w:t>60,3</w:t>
            </w:r>
          </w:p>
        </w:tc>
        <w:tc>
          <w:tcPr>
            <w:tcW w:w="598" w:type="dxa"/>
          </w:tcPr>
          <w:p>
            <w:pPr>
              <w:jc w:val="right"/>
              <w:rPr>
                <w:sz w:val="16"/>
                <w:szCs w:val="16"/>
              </w:rPr>
            </w:pPr>
            <w:r>
              <w:rPr>
                <w:sz w:val="16"/>
                <w:szCs w:val="16"/>
                <w:lang w:val="ru"/>
              </w:rPr>
              <w:t>69,9</w:t>
            </w:r>
          </w:p>
        </w:tc>
        <w:tc>
          <w:tcPr>
            <w:tcW w:w="675" w:type="dxa"/>
          </w:tcPr>
          <w:p>
            <w:pPr>
              <w:jc w:val="right"/>
              <w:rPr>
                <w:sz w:val="16"/>
                <w:szCs w:val="16"/>
              </w:rPr>
            </w:pPr>
            <w:r>
              <w:rPr>
                <w:sz w:val="16"/>
                <w:szCs w:val="16"/>
                <w:lang w:val="ru"/>
              </w:rPr>
              <w:t>6</w:t>
            </w:r>
          </w:p>
        </w:tc>
        <w:tc>
          <w:tcPr>
            <w:tcW w:w="704" w:type="dxa"/>
          </w:tcPr>
          <w:p>
            <w:pPr>
              <w:jc w:val="right"/>
              <w:rPr>
                <w:sz w:val="16"/>
                <w:szCs w:val="16"/>
              </w:rPr>
            </w:pPr>
            <w:r>
              <w:rPr>
                <w:sz w:val="16"/>
                <w:szCs w:val="16"/>
                <w:lang w:val="ru"/>
              </w:rPr>
              <w:t>356</w:t>
            </w:r>
          </w:p>
        </w:tc>
        <w:tc>
          <w:tcPr>
            <w:tcW w:w="894" w:type="dxa"/>
          </w:tcPr>
          <w:p>
            <w:pPr>
              <w:jc w:val="right"/>
              <w:rPr>
                <w:sz w:val="16"/>
                <w:szCs w:val="16"/>
              </w:rPr>
            </w:pPr>
            <w:r>
              <w:rPr>
                <w:sz w:val="16"/>
                <w:szCs w:val="16"/>
                <w:lang w:val="ru"/>
              </w:rPr>
              <w:t>0,017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Daphnia longispina</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0,3</w:t>
            </w:r>
          </w:p>
        </w:tc>
        <w:tc>
          <w:tcPr>
            <w:tcW w:w="1020" w:type="dxa"/>
          </w:tcPr>
          <w:p>
            <w:pPr>
              <w:jc w:val="right"/>
              <w:rPr>
                <w:sz w:val="16"/>
                <w:szCs w:val="16"/>
              </w:rPr>
            </w:pPr>
            <w:r>
              <w:rPr>
                <w:sz w:val="16"/>
                <w:szCs w:val="16"/>
                <w:lang w:val="ru"/>
              </w:rPr>
              <w:t>59,8</w:t>
            </w:r>
          </w:p>
        </w:tc>
        <w:tc>
          <w:tcPr>
            <w:tcW w:w="598" w:type="dxa"/>
          </w:tcPr>
          <w:p>
            <w:pPr>
              <w:jc w:val="right"/>
              <w:rPr>
                <w:sz w:val="16"/>
                <w:szCs w:val="16"/>
              </w:rPr>
            </w:pPr>
            <w:r>
              <w:rPr>
                <w:sz w:val="16"/>
                <w:szCs w:val="16"/>
                <w:lang w:val="ru"/>
              </w:rPr>
              <w:t>69,1</w:t>
            </w:r>
          </w:p>
        </w:tc>
        <w:tc>
          <w:tcPr>
            <w:tcW w:w="675" w:type="dxa"/>
          </w:tcPr>
          <w:p>
            <w:pPr>
              <w:jc w:val="right"/>
              <w:rPr>
                <w:sz w:val="16"/>
                <w:szCs w:val="16"/>
              </w:rPr>
            </w:pPr>
            <w:r>
              <w:rPr>
                <w:sz w:val="16"/>
                <w:szCs w:val="16"/>
                <w:lang w:val="ru"/>
              </w:rPr>
              <w:t>4</w:t>
            </w:r>
          </w:p>
        </w:tc>
        <w:tc>
          <w:tcPr>
            <w:tcW w:w="704" w:type="dxa"/>
          </w:tcPr>
          <w:p>
            <w:pPr>
              <w:jc w:val="right"/>
              <w:rPr>
                <w:sz w:val="16"/>
                <w:szCs w:val="16"/>
              </w:rPr>
            </w:pPr>
            <w:r>
              <w:rPr>
                <w:sz w:val="16"/>
                <w:szCs w:val="16"/>
                <w:lang w:val="ru"/>
              </w:rPr>
              <w:t>265</w:t>
            </w:r>
          </w:p>
        </w:tc>
        <w:tc>
          <w:tcPr>
            <w:tcW w:w="894" w:type="dxa"/>
          </w:tcPr>
          <w:p>
            <w:pPr>
              <w:jc w:val="right"/>
              <w:rPr>
                <w:sz w:val="16"/>
                <w:szCs w:val="16"/>
              </w:rPr>
            </w:pPr>
            <w:r>
              <w:rPr>
                <w:sz w:val="16"/>
                <w:szCs w:val="16"/>
                <w:lang w:val="ru"/>
              </w:rPr>
              <w:t>0,015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Eudiaptomus graciloides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51,0</w:t>
            </w:r>
          </w:p>
        </w:tc>
        <w:tc>
          <w:tcPr>
            <w:tcW w:w="1020" w:type="dxa"/>
          </w:tcPr>
          <w:p>
            <w:pPr>
              <w:jc w:val="right"/>
              <w:rPr>
                <w:sz w:val="16"/>
                <w:szCs w:val="16"/>
              </w:rPr>
            </w:pPr>
            <w:r>
              <w:rPr>
                <w:sz w:val="16"/>
                <w:szCs w:val="16"/>
                <w:lang w:val="ru"/>
              </w:rPr>
              <w:t>69,0</w:t>
            </w:r>
          </w:p>
        </w:tc>
        <w:tc>
          <w:tcPr>
            <w:tcW w:w="598" w:type="dxa"/>
          </w:tcPr>
          <w:p>
            <w:pPr>
              <w:jc w:val="right"/>
              <w:rPr>
                <w:sz w:val="16"/>
                <w:szCs w:val="16"/>
              </w:rPr>
            </w:pPr>
            <w:r>
              <w:rPr>
                <w:sz w:val="16"/>
                <w:szCs w:val="16"/>
                <w:lang w:val="ru"/>
              </w:rPr>
              <w:t>70,6</w:t>
            </w:r>
          </w:p>
        </w:tc>
        <w:tc>
          <w:tcPr>
            <w:tcW w:w="675" w:type="dxa"/>
          </w:tcPr>
          <w:p>
            <w:pPr>
              <w:jc w:val="right"/>
              <w:rPr>
                <w:sz w:val="16"/>
                <w:szCs w:val="16"/>
              </w:rPr>
            </w:pPr>
            <w:r>
              <w:rPr>
                <w:sz w:val="16"/>
                <w:szCs w:val="16"/>
                <w:lang w:val="ru"/>
              </w:rPr>
              <w:t>2</w:t>
            </w:r>
          </w:p>
        </w:tc>
        <w:tc>
          <w:tcPr>
            <w:tcW w:w="704" w:type="dxa"/>
          </w:tcPr>
          <w:p>
            <w:pPr>
              <w:jc w:val="right"/>
              <w:rPr>
                <w:sz w:val="16"/>
                <w:szCs w:val="16"/>
              </w:rPr>
            </w:pPr>
            <w:r>
              <w:rPr>
                <w:sz w:val="16"/>
                <w:szCs w:val="16"/>
                <w:lang w:val="ru"/>
              </w:rPr>
              <w:t>131</w:t>
            </w:r>
          </w:p>
        </w:tc>
        <w:tc>
          <w:tcPr>
            <w:tcW w:w="894" w:type="dxa"/>
          </w:tcPr>
          <w:p>
            <w:pPr>
              <w:jc w:val="right"/>
              <w:rPr>
                <w:sz w:val="16"/>
                <w:szCs w:val="16"/>
              </w:rPr>
            </w:pPr>
            <w:r>
              <w:rPr>
                <w:sz w:val="16"/>
                <w:szCs w:val="16"/>
                <w:lang w:val="ru"/>
              </w:rPr>
              <w:t>0,015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Acroperus harpae</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50,0</w:t>
            </w:r>
          </w:p>
        </w:tc>
        <w:tc>
          <w:tcPr>
            <w:tcW w:w="1020" w:type="dxa"/>
          </w:tcPr>
          <w:p>
            <w:pPr>
              <w:jc w:val="right"/>
              <w:rPr>
                <w:sz w:val="16"/>
                <w:szCs w:val="16"/>
              </w:rPr>
            </w:pPr>
            <w:r>
              <w:rPr>
                <w:sz w:val="16"/>
                <w:szCs w:val="16"/>
                <w:lang w:val="ru"/>
              </w:rPr>
              <w:t>60,1</w:t>
            </w:r>
          </w:p>
        </w:tc>
        <w:tc>
          <w:tcPr>
            <w:tcW w:w="598" w:type="dxa"/>
          </w:tcPr>
          <w:p>
            <w:pPr>
              <w:jc w:val="right"/>
              <w:rPr>
                <w:sz w:val="16"/>
                <w:szCs w:val="16"/>
              </w:rPr>
            </w:pPr>
            <w:r>
              <w:rPr>
                <w:sz w:val="16"/>
                <w:szCs w:val="16"/>
                <w:lang w:val="ru"/>
              </w:rPr>
              <w:t>69,8</w:t>
            </w:r>
          </w:p>
        </w:tc>
        <w:tc>
          <w:tcPr>
            <w:tcW w:w="675" w:type="dxa"/>
          </w:tcPr>
          <w:p>
            <w:pPr>
              <w:jc w:val="right"/>
              <w:rPr>
                <w:sz w:val="16"/>
                <w:szCs w:val="16"/>
              </w:rPr>
            </w:pPr>
            <w:r>
              <w:rPr>
                <w:sz w:val="16"/>
                <w:szCs w:val="16"/>
                <w:lang w:val="ru"/>
              </w:rPr>
              <w:t>5</w:t>
            </w:r>
          </w:p>
        </w:tc>
        <w:tc>
          <w:tcPr>
            <w:tcW w:w="704" w:type="dxa"/>
          </w:tcPr>
          <w:p>
            <w:pPr>
              <w:jc w:val="right"/>
              <w:rPr>
                <w:sz w:val="16"/>
                <w:szCs w:val="16"/>
              </w:rPr>
            </w:pPr>
            <w:r>
              <w:rPr>
                <w:sz w:val="16"/>
                <w:szCs w:val="16"/>
                <w:lang w:val="ru"/>
              </w:rPr>
              <w:t>398</w:t>
            </w:r>
          </w:p>
        </w:tc>
        <w:tc>
          <w:tcPr>
            <w:tcW w:w="894" w:type="dxa"/>
          </w:tcPr>
          <w:p>
            <w:pPr>
              <w:jc w:val="right"/>
              <w:rPr>
                <w:sz w:val="16"/>
                <w:szCs w:val="16"/>
              </w:rPr>
            </w:pPr>
            <w:r>
              <w:rPr>
                <w:sz w:val="16"/>
                <w:szCs w:val="16"/>
                <w:lang w:val="ru"/>
              </w:rPr>
              <w:t>0,013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Alona affinis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43,3</w:t>
            </w:r>
          </w:p>
        </w:tc>
        <w:tc>
          <w:tcPr>
            <w:tcW w:w="1020" w:type="dxa"/>
          </w:tcPr>
          <w:p>
            <w:pPr>
              <w:jc w:val="right"/>
              <w:rPr>
                <w:sz w:val="16"/>
                <w:szCs w:val="16"/>
              </w:rPr>
            </w:pPr>
            <w:r>
              <w:rPr>
                <w:sz w:val="16"/>
                <w:szCs w:val="16"/>
                <w:lang w:val="ru"/>
              </w:rPr>
              <w:t>60,1</w:t>
            </w:r>
          </w:p>
        </w:tc>
        <w:tc>
          <w:tcPr>
            <w:tcW w:w="598" w:type="dxa"/>
          </w:tcPr>
          <w:p>
            <w:pPr>
              <w:jc w:val="right"/>
              <w:rPr>
                <w:sz w:val="16"/>
                <w:szCs w:val="16"/>
              </w:rPr>
            </w:pPr>
            <w:r>
              <w:rPr>
                <w:sz w:val="16"/>
                <w:szCs w:val="16"/>
                <w:lang w:val="ru"/>
              </w:rPr>
              <w:t>69,8</w:t>
            </w:r>
          </w:p>
        </w:tc>
        <w:tc>
          <w:tcPr>
            <w:tcW w:w="675" w:type="dxa"/>
          </w:tcPr>
          <w:p>
            <w:pPr>
              <w:jc w:val="right"/>
              <w:rPr>
                <w:sz w:val="16"/>
                <w:szCs w:val="16"/>
              </w:rPr>
            </w:pPr>
            <w:r>
              <w:rPr>
                <w:sz w:val="16"/>
                <w:szCs w:val="16"/>
                <w:lang w:val="ru"/>
              </w:rPr>
              <w:t>5</w:t>
            </w:r>
          </w:p>
        </w:tc>
        <w:tc>
          <w:tcPr>
            <w:tcW w:w="704" w:type="dxa"/>
          </w:tcPr>
          <w:p>
            <w:pPr>
              <w:jc w:val="right"/>
              <w:rPr>
                <w:sz w:val="16"/>
                <w:szCs w:val="16"/>
              </w:rPr>
            </w:pPr>
            <w:r>
              <w:rPr>
                <w:sz w:val="16"/>
                <w:szCs w:val="16"/>
                <w:lang w:val="ru"/>
              </w:rPr>
              <w:t>426</w:t>
            </w:r>
          </w:p>
        </w:tc>
        <w:tc>
          <w:tcPr>
            <w:tcW w:w="894" w:type="dxa"/>
          </w:tcPr>
          <w:p>
            <w:pPr>
              <w:jc w:val="right"/>
              <w:rPr>
                <w:sz w:val="16"/>
                <w:szCs w:val="16"/>
              </w:rPr>
            </w:pPr>
            <w:r>
              <w:rPr>
                <w:sz w:val="16"/>
                <w:szCs w:val="16"/>
                <w:lang w:val="ru"/>
              </w:rPr>
              <w:t>0,012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Diaphanosoma brachyurum</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50,0</w:t>
            </w:r>
          </w:p>
        </w:tc>
        <w:tc>
          <w:tcPr>
            <w:tcW w:w="1020" w:type="dxa"/>
          </w:tcPr>
          <w:p>
            <w:pPr>
              <w:jc w:val="right"/>
              <w:rPr>
                <w:sz w:val="16"/>
                <w:szCs w:val="16"/>
              </w:rPr>
            </w:pPr>
            <w:r>
              <w:rPr>
                <w:sz w:val="16"/>
                <w:szCs w:val="16"/>
                <w:lang w:val="ru"/>
              </w:rPr>
              <w:t>59,3</w:t>
            </w:r>
          </w:p>
        </w:tc>
        <w:tc>
          <w:tcPr>
            <w:tcW w:w="598" w:type="dxa"/>
          </w:tcPr>
          <w:p>
            <w:pPr>
              <w:jc w:val="right"/>
              <w:rPr>
                <w:sz w:val="16"/>
                <w:szCs w:val="16"/>
              </w:rPr>
            </w:pPr>
            <w:r>
              <w:rPr>
                <w:sz w:val="16"/>
                <w:szCs w:val="16"/>
                <w:lang w:val="ru"/>
              </w:rPr>
              <w:t>68,3</w:t>
            </w:r>
          </w:p>
        </w:tc>
        <w:tc>
          <w:tcPr>
            <w:tcW w:w="675" w:type="dxa"/>
          </w:tcPr>
          <w:p>
            <w:pPr>
              <w:jc w:val="right"/>
              <w:rPr>
                <w:sz w:val="16"/>
                <w:szCs w:val="16"/>
              </w:rPr>
            </w:pPr>
            <w:r>
              <w:rPr>
                <w:sz w:val="16"/>
                <w:szCs w:val="16"/>
                <w:lang w:val="ru"/>
              </w:rPr>
              <w:t>3</w:t>
            </w:r>
          </w:p>
        </w:tc>
        <w:tc>
          <w:tcPr>
            <w:tcW w:w="704" w:type="dxa"/>
          </w:tcPr>
          <w:p>
            <w:pPr>
              <w:jc w:val="right"/>
              <w:rPr>
                <w:sz w:val="16"/>
                <w:szCs w:val="16"/>
              </w:rPr>
            </w:pPr>
            <w:r>
              <w:rPr>
                <w:sz w:val="16"/>
                <w:szCs w:val="16"/>
                <w:lang w:val="ru"/>
              </w:rPr>
              <w:t>274</w:t>
            </w:r>
          </w:p>
        </w:tc>
        <w:tc>
          <w:tcPr>
            <w:tcW w:w="894" w:type="dxa"/>
          </w:tcPr>
          <w:p>
            <w:pPr>
              <w:jc w:val="right"/>
              <w:rPr>
                <w:sz w:val="16"/>
                <w:szCs w:val="16"/>
              </w:rPr>
            </w:pPr>
            <w:r>
              <w:rPr>
                <w:sz w:val="16"/>
                <w:szCs w:val="16"/>
                <w:lang w:val="ru"/>
              </w:rPr>
              <w: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Ophryoxus gracilis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58,2</w:t>
            </w:r>
          </w:p>
        </w:tc>
        <w:tc>
          <w:tcPr>
            <w:tcW w:w="1020" w:type="dxa"/>
          </w:tcPr>
          <w:p>
            <w:pPr>
              <w:jc w:val="right"/>
              <w:rPr>
                <w:sz w:val="16"/>
                <w:szCs w:val="16"/>
              </w:rPr>
            </w:pPr>
            <w:r>
              <w:rPr>
                <w:sz w:val="16"/>
                <w:szCs w:val="16"/>
                <w:lang w:val="ru"/>
              </w:rPr>
              <w:t>61,9</w:t>
            </w:r>
          </w:p>
        </w:tc>
        <w:tc>
          <w:tcPr>
            <w:tcW w:w="598" w:type="dxa"/>
          </w:tcPr>
          <w:p>
            <w:pPr>
              <w:jc w:val="right"/>
              <w:rPr>
                <w:sz w:val="16"/>
                <w:szCs w:val="16"/>
              </w:rPr>
            </w:pPr>
            <w:r>
              <w:rPr>
                <w:sz w:val="16"/>
                <w:szCs w:val="16"/>
                <w:lang w:val="ru"/>
              </w:rPr>
              <w:t>69,7</w:t>
            </w:r>
          </w:p>
        </w:tc>
        <w:tc>
          <w:tcPr>
            <w:tcW w:w="675" w:type="dxa"/>
          </w:tcPr>
          <w:p>
            <w:pPr>
              <w:jc w:val="right"/>
              <w:rPr>
                <w:sz w:val="16"/>
                <w:szCs w:val="16"/>
              </w:rPr>
            </w:pPr>
            <w:r>
              <w:rPr>
                <w:sz w:val="16"/>
                <w:szCs w:val="16"/>
                <w:lang w:val="ru"/>
              </w:rPr>
              <w:t>2</w:t>
            </w:r>
          </w:p>
        </w:tc>
        <w:tc>
          <w:tcPr>
            <w:tcW w:w="704" w:type="dxa"/>
          </w:tcPr>
          <w:p>
            <w:pPr>
              <w:jc w:val="right"/>
              <w:rPr>
                <w:sz w:val="16"/>
                <w:szCs w:val="16"/>
              </w:rPr>
            </w:pPr>
            <w:r>
              <w:rPr>
                <w:sz w:val="16"/>
                <w:szCs w:val="16"/>
                <w:lang w:val="ru"/>
              </w:rPr>
              <w:t>178</w:t>
            </w:r>
          </w:p>
        </w:tc>
        <w:tc>
          <w:tcPr>
            <w:tcW w:w="894" w:type="dxa"/>
          </w:tcPr>
          <w:p>
            <w:pPr>
              <w:jc w:val="right"/>
              <w:rPr>
                <w:sz w:val="16"/>
                <w:szCs w:val="16"/>
              </w:rPr>
            </w:pPr>
            <w:r>
              <w:rPr>
                <w:sz w:val="16"/>
                <w:szCs w:val="16"/>
                <w:lang w:val="ru"/>
              </w:rPr>
              <w: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Cyclops abyssorum</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47,2</w:t>
            </w:r>
          </w:p>
        </w:tc>
        <w:tc>
          <w:tcPr>
            <w:tcW w:w="1020" w:type="dxa"/>
          </w:tcPr>
          <w:p>
            <w:pPr>
              <w:jc w:val="right"/>
              <w:rPr>
                <w:sz w:val="16"/>
                <w:szCs w:val="16"/>
              </w:rPr>
            </w:pPr>
            <w:r>
              <w:rPr>
                <w:sz w:val="16"/>
                <w:szCs w:val="16"/>
                <w:lang w:val="ru"/>
              </w:rPr>
              <w:t>60,6</w:t>
            </w:r>
          </w:p>
        </w:tc>
        <w:tc>
          <w:tcPr>
            <w:tcW w:w="598" w:type="dxa"/>
          </w:tcPr>
          <w:p>
            <w:pPr>
              <w:jc w:val="right"/>
              <w:rPr>
                <w:sz w:val="16"/>
                <w:szCs w:val="16"/>
              </w:rPr>
            </w:pPr>
            <w:r>
              <w:rPr>
                <w:sz w:val="16"/>
                <w:szCs w:val="16"/>
                <w:lang w:val="ru"/>
              </w:rPr>
              <w:t>70,1</w:t>
            </w:r>
          </w:p>
        </w:tc>
        <w:tc>
          <w:tcPr>
            <w:tcW w:w="675" w:type="dxa"/>
          </w:tcPr>
          <w:p>
            <w:pPr>
              <w:jc w:val="right"/>
              <w:rPr>
                <w:sz w:val="16"/>
                <w:szCs w:val="16"/>
              </w:rPr>
            </w:pPr>
            <w:r>
              <w:rPr>
                <w:sz w:val="16"/>
                <w:szCs w:val="16"/>
                <w:lang w:val="ru"/>
              </w:rPr>
              <w:t>1</w:t>
            </w:r>
          </w:p>
        </w:tc>
        <w:tc>
          <w:tcPr>
            <w:tcW w:w="704" w:type="dxa"/>
          </w:tcPr>
          <w:p>
            <w:pPr>
              <w:jc w:val="right"/>
              <w:rPr>
                <w:sz w:val="16"/>
                <w:szCs w:val="16"/>
              </w:rPr>
            </w:pPr>
            <w:r>
              <w:rPr>
                <w:sz w:val="16"/>
                <w:szCs w:val="16"/>
                <w:lang w:val="ru"/>
              </w:rPr>
              <w:t>102</w:t>
            </w:r>
          </w:p>
        </w:tc>
        <w:tc>
          <w:tcPr>
            <w:tcW w:w="894" w:type="dxa"/>
          </w:tcPr>
          <w:p>
            <w:pPr>
              <w:jc w:val="right"/>
              <w:rPr>
                <w:sz w:val="16"/>
                <w:szCs w:val="16"/>
              </w:rPr>
            </w:pPr>
            <w:r>
              <w:rPr>
                <w:sz w:val="16"/>
                <w:szCs w:val="16"/>
                <w:lang w:val="ru"/>
              </w:rPr>
              <w:t>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Holopedium gibberum</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41,9</w:t>
            </w:r>
          </w:p>
        </w:tc>
        <w:tc>
          <w:tcPr>
            <w:tcW w:w="1020" w:type="dxa"/>
          </w:tcPr>
          <w:p>
            <w:pPr>
              <w:jc w:val="right"/>
              <w:rPr>
                <w:sz w:val="16"/>
                <w:szCs w:val="16"/>
              </w:rPr>
            </w:pPr>
            <w:r>
              <w:rPr>
                <w:sz w:val="16"/>
                <w:szCs w:val="16"/>
                <w:lang w:val="ru"/>
              </w:rPr>
              <w:t>61,3</w:t>
            </w:r>
          </w:p>
        </w:tc>
        <w:tc>
          <w:tcPr>
            <w:tcW w:w="598" w:type="dxa"/>
          </w:tcPr>
          <w:p>
            <w:pPr>
              <w:jc w:val="right"/>
              <w:rPr>
                <w:sz w:val="16"/>
                <w:szCs w:val="16"/>
              </w:rPr>
            </w:pPr>
            <w:r>
              <w:rPr>
                <w:sz w:val="16"/>
                <w:szCs w:val="16"/>
                <w:lang w:val="ru"/>
              </w:rPr>
              <w:t>69,6</w:t>
            </w:r>
          </w:p>
        </w:tc>
        <w:tc>
          <w:tcPr>
            <w:tcW w:w="675" w:type="dxa"/>
          </w:tcPr>
          <w:p>
            <w:pPr>
              <w:jc w:val="right"/>
              <w:rPr>
                <w:sz w:val="16"/>
                <w:szCs w:val="16"/>
              </w:rPr>
            </w:pPr>
            <w:r>
              <w:rPr>
                <w:sz w:val="16"/>
                <w:szCs w:val="16"/>
                <w:lang w:val="ru"/>
              </w:rPr>
              <w:t>2</w:t>
            </w:r>
          </w:p>
        </w:tc>
        <w:tc>
          <w:tcPr>
            <w:tcW w:w="704" w:type="dxa"/>
          </w:tcPr>
          <w:p>
            <w:pPr>
              <w:jc w:val="right"/>
              <w:rPr>
                <w:sz w:val="16"/>
                <w:szCs w:val="16"/>
              </w:rPr>
            </w:pPr>
            <w:r>
              <w:rPr>
                <w:sz w:val="16"/>
                <w:szCs w:val="16"/>
                <w:lang w:val="ru"/>
              </w:rPr>
              <w:t>245</w:t>
            </w:r>
          </w:p>
        </w:tc>
        <w:tc>
          <w:tcPr>
            <w:tcW w:w="894" w:type="dxa"/>
          </w:tcPr>
          <w:p>
            <w:pPr>
              <w:jc w:val="right"/>
              <w:rPr>
                <w:sz w:val="16"/>
                <w:szCs w:val="16"/>
              </w:rPr>
            </w:pPr>
            <w:r>
              <w:rPr>
                <w:sz w:val="16"/>
                <w:szCs w:val="16"/>
                <w:lang w:val="ru"/>
              </w:rPr>
              <w:t>0,008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Temora longicornis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41,1</w:t>
            </w:r>
          </w:p>
        </w:tc>
        <w:tc>
          <w:tcPr>
            <w:tcW w:w="1020" w:type="dxa"/>
          </w:tcPr>
          <w:p>
            <w:pPr>
              <w:jc w:val="right"/>
              <w:rPr>
                <w:sz w:val="16"/>
                <w:szCs w:val="16"/>
              </w:rPr>
            </w:pPr>
            <w:r>
              <w:rPr>
                <w:sz w:val="16"/>
                <w:szCs w:val="16"/>
                <w:lang w:val="ru"/>
              </w:rPr>
              <w:t>54,2</w:t>
            </w:r>
          </w:p>
        </w:tc>
        <w:tc>
          <w:tcPr>
            <w:tcW w:w="598" w:type="dxa"/>
          </w:tcPr>
          <w:p>
            <w:pPr>
              <w:jc w:val="right"/>
              <w:rPr>
                <w:sz w:val="16"/>
                <w:szCs w:val="16"/>
              </w:rPr>
            </w:pPr>
            <w:r>
              <w:rPr>
                <w:sz w:val="16"/>
                <w:szCs w:val="16"/>
                <w:lang w:val="ru"/>
              </w:rPr>
              <w:t>63,7</w:t>
            </w:r>
          </w:p>
        </w:tc>
        <w:tc>
          <w:tcPr>
            <w:tcW w:w="675" w:type="dxa"/>
          </w:tcPr>
          <w:p>
            <w:pPr>
              <w:jc w:val="right"/>
              <w:rPr>
                <w:sz w:val="16"/>
                <w:szCs w:val="16"/>
              </w:rPr>
            </w:pPr>
            <w:r>
              <w:rPr>
                <w:sz w:val="16"/>
                <w:szCs w:val="16"/>
                <w:lang w:val="ru"/>
              </w:rPr>
              <w:t>8</w:t>
            </w:r>
          </w:p>
        </w:tc>
        <w:tc>
          <w:tcPr>
            <w:tcW w:w="704" w:type="dxa"/>
          </w:tcPr>
          <w:p>
            <w:pPr>
              <w:jc w:val="right"/>
              <w:rPr>
                <w:sz w:val="16"/>
                <w:szCs w:val="16"/>
              </w:rPr>
            </w:pPr>
            <w:r>
              <w:rPr>
                <w:sz w:val="16"/>
                <w:szCs w:val="16"/>
                <w:lang w:val="ru"/>
              </w:rPr>
              <w:t>2124</w:t>
            </w:r>
          </w:p>
        </w:tc>
        <w:tc>
          <w:tcPr>
            <w:tcW w:w="894" w:type="dxa"/>
          </w:tcPr>
          <w:p>
            <w:pPr>
              <w:jc w:val="right"/>
              <w:rPr>
                <w:sz w:val="16"/>
                <w:szCs w:val="16"/>
              </w:rPr>
            </w:pPr>
            <w:r>
              <w:rPr>
                <w:sz w:val="16"/>
                <w:szCs w:val="16"/>
                <w:lang w:val="ru"/>
              </w:rPr>
              <w:t>0,004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Acanthocyclops capillatus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51,0</w:t>
            </w:r>
          </w:p>
        </w:tc>
        <w:tc>
          <w:tcPr>
            <w:tcW w:w="1020" w:type="dxa"/>
          </w:tcPr>
          <w:p>
            <w:pPr>
              <w:jc w:val="right"/>
              <w:rPr>
                <w:sz w:val="16"/>
                <w:szCs w:val="16"/>
              </w:rPr>
            </w:pPr>
            <w:r>
              <w:rPr>
                <w:sz w:val="16"/>
                <w:szCs w:val="16"/>
                <w:lang w:val="ru"/>
              </w:rPr>
              <w:t>59,7</w:t>
            </w:r>
          </w:p>
        </w:tc>
        <w:tc>
          <w:tcPr>
            <w:tcW w:w="598" w:type="dxa"/>
          </w:tcPr>
          <w:p>
            <w:pPr>
              <w:jc w:val="right"/>
              <w:rPr>
                <w:sz w:val="16"/>
                <w:szCs w:val="16"/>
              </w:rPr>
            </w:pPr>
            <w:r>
              <w:rPr>
                <w:sz w:val="16"/>
                <w:szCs w:val="16"/>
                <w:lang w:val="ru"/>
              </w:rPr>
              <w:t>69,7</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14</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Ampharete vega</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66,3</w:t>
            </w:r>
          </w:p>
        </w:tc>
        <w:tc>
          <w:tcPr>
            <w:tcW w:w="1020" w:type="dxa"/>
          </w:tcPr>
          <w:p>
            <w:pPr>
              <w:jc w:val="right"/>
              <w:rPr>
                <w:sz w:val="16"/>
                <w:szCs w:val="16"/>
              </w:rPr>
            </w:pPr>
            <w:r>
              <w:rPr>
                <w:sz w:val="16"/>
                <w:szCs w:val="16"/>
                <w:lang w:val="ru"/>
              </w:rPr>
              <w:t>69,7</w:t>
            </w:r>
          </w:p>
        </w:tc>
        <w:tc>
          <w:tcPr>
            <w:tcW w:w="598" w:type="dxa"/>
          </w:tcPr>
          <w:p>
            <w:pPr>
              <w:jc w:val="right"/>
              <w:rPr>
                <w:sz w:val="16"/>
                <w:szCs w:val="16"/>
              </w:rPr>
            </w:pPr>
            <w:r>
              <w:rPr>
                <w:sz w:val="16"/>
                <w:szCs w:val="16"/>
                <w:lang w:val="ru"/>
              </w:rPr>
              <w:t>77,3</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49</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Bosmina cornuta</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51,4</w:t>
            </w:r>
          </w:p>
        </w:tc>
        <w:tc>
          <w:tcPr>
            <w:tcW w:w="1020" w:type="dxa"/>
          </w:tcPr>
          <w:p>
            <w:pPr>
              <w:jc w:val="right"/>
              <w:rPr>
                <w:sz w:val="16"/>
                <w:szCs w:val="16"/>
              </w:rPr>
            </w:pPr>
            <w:r>
              <w:rPr>
                <w:sz w:val="16"/>
                <w:szCs w:val="16"/>
                <w:lang w:val="ru"/>
              </w:rPr>
              <w:t>53,1</w:t>
            </w:r>
          </w:p>
        </w:tc>
        <w:tc>
          <w:tcPr>
            <w:tcW w:w="598" w:type="dxa"/>
          </w:tcPr>
          <w:p>
            <w:pPr>
              <w:jc w:val="right"/>
              <w:rPr>
                <w:sz w:val="16"/>
                <w:szCs w:val="16"/>
              </w:rPr>
            </w:pPr>
            <w:r>
              <w:rPr>
                <w:sz w:val="16"/>
                <w:szCs w:val="16"/>
                <w:lang w:val="ru"/>
              </w:rPr>
              <w:t>53,2</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10</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Bosmina crassicornis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53,3</w:t>
            </w:r>
          </w:p>
        </w:tc>
        <w:tc>
          <w:tcPr>
            <w:tcW w:w="1020" w:type="dxa"/>
          </w:tcPr>
          <w:p>
            <w:pPr>
              <w:jc w:val="right"/>
              <w:rPr>
                <w:sz w:val="16"/>
                <w:szCs w:val="16"/>
              </w:rPr>
            </w:pPr>
            <w:r>
              <w:rPr>
                <w:sz w:val="16"/>
                <w:szCs w:val="16"/>
                <w:lang w:val="ru"/>
              </w:rPr>
              <w:t>53,4</w:t>
            </w:r>
          </w:p>
        </w:tc>
        <w:tc>
          <w:tcPr>
            <w:tcW w:w="598" w:type="dxa"/>
          </w:tcPr>
          <w:p>
            <w:pPr>
              <w:jc w:val="right"/>
              <w:rPr>
                <w:sz w:val="16"/>
                <w:szCs w:val="16"/>
              </w:rPr>
            </w:pPr>
            <w:r>
              <w:rPr>
                <w:sz w:val="16"/>
                <w:szCs w:val="16"/>
                <w:lang w:val="ru"/>
              </w:rPr>
              <w:t>53,5</w:t>
            </w:r>
          </w:p>
        </w:tc>
        <w:tc>
          <w:tcPr>
            <w:tcW w:w="675" w:type="dxa"/>
          </w:tcPr>
          <w:p>
            <w:pPr>
              <w:jc w:val="right"/>
              <w:rPr>
                <w:sz w:val="16"/>
                <w:szCs w:val="16"/>
              </w:rPr>
            </w:pPr>
          </w:p>
        </w:tc>
        <w:tc>
          <w:tcPr>
            <w:tcW w:w="704" w:type="dxa"/>
          </w:tcPr>
          <w:p>
            <w:pPr>
              <w:jc w:val="right"/>
              <w:rPr>
                <w:sz w:val="16"/>
                <w:szCs w:val="16"/>
              </w:rPr>
            </w:pPr>
          </w:p>
        </w:tc>
        <w:tc>
          <w:tcPr>
            <w:tcW w:w="894" w:type="dxa"/>
          </w:tcPr>
          <w:p>
            <w:pPr>
              <w:jc w:val="right"/>
              <w:rPr>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Bosmina longicornis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53,4</w:t>
            </w:r>
          </w:p>
        </w:tc>
        <w:tc>
          <w:tcPr>
            <w:tcW w:w="1020" w:type="dxa"/>
          </w:tcPr>
          <w:p>
            <w:pPr>
              <w:jc w:val="right"/>
              <w:rPr>
                <w:sz w:val="16"/>
                <w:szCs w:val="16"/>
              </w:rPr>
            </w:pPr>
            <w:r>
              <w:rPr>
                <w:sz w:val="16"/>
                <w:szCs w:val="16"/>
                <w:lang w:val="ru"/>
              </w:rPr>
              <w:t>53,5</w:t>
            </w:r>
          </w:p>
        </w:tc>
        <w:tc>
          <w:tcPr>
            <w:tcW w:w="598" w:type="dxa"/>
          </w:tcPr>
          <w:p>
            <w:pPr>
              <w:jc w:val="right"/>
              <w:rPr>
                <w:sz w:val="16"/>
                <w:szCs w:val="16"/>
              </w:rPr>
            </w:pPr>
            <w:r>
              <w:rPr>
                <w:sz w:val="16"/>
                <w:szCs w:val="16"/>
                <w:lang w:val="ru"/>
              </w:rPr>
              <w:t>53,5</w:t>
            </w:r>
          </w:p>
        </w:tc>
        <w:tc>
          <w:tcPr>
            <w:tcW w:w="675" w:type="dxa"/>
          </w:tcPr>
          <w:p>
            <w:pPr>
              <w:jc w:val="right"/>
              <w:rPr>
                <w:sz w:val="16"/>
                <w:szCs w:val="16"/>
              </w:rPr>
            </w:pPr>
          </w:p>
        </w:tc>
        <w:tc>
          <w:tcPr>
            <w:tcW w:w="704" w:type="dxa"/>
          </w:tcPr>
          <w:p>
            <w:pPr>
              <w:jc w:val="right"/>
              <w:rPr>
                <w:sz w:val="16"/>
                <w:szCs w:val="16"/>
              </w:rPr>
            </w:pPr>
          </w:p>
        </w:tc>
        <w:tc>
          <w:tcPr>
            <w:tcW w:w="894" w:type="dxa"/>
          </w:tcPr>
          <w:p>
            <w:pPr>
              <w:jc w:val="right"/>
              <w:rPr>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Brachionus plicatilis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-34,4</w:t>
            </w:r>
          </w:p>
        </w:tc>
        <w:tc>
          <w:tcPr>
            <w:tcW w:w="1020" w:type="dxa"/>
          </w:tcPr>
          <w:p>
            <w:pPr>
              <w:jc w:val="right"/>
              <w:rPr>
                <w:sz w:val="16"/>
                <w:szCs w:val="16"/>
              </w:rPr>
            </w:pPr>
            <w:r>
              <w:rPr>
                <w:sz w:val="16"/>
                <w:szCs w:val="16"/>
                <w:lang w:val="ru"/>
              </w:rPr>
              <w:t>21,8</w:t>
            </w:r>
          </w:p>
        </w:tc>
        <w:tc>
          <w:tcPr>
            <w:tcW w:w="598" w:type="dxa"/>
          </w:tcPr>
          <w:p>
            <w:pPr>
              <w:jc w:val="right"/>
              <w:rPr>
                <w:sz w:val="16"/>
                <w:szCs w:val="16"/>
              </w:rPr>
            </w:pPr>
            <w:r>
              <w:rPr>
                <w:sz w:val="16"/>
                <w:szCs w:val="16"/>
                <w:lang w:val="ru"/>
              </w:rPr>
              <w:t>52,4</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26</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Bythotrephes cederstroemi</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47,9</w:t>
            </w:r>
          </w:p>
        </w:tc>
        <w:tc>
          <w:tcPr>
            <w:tcW w:w="1020" w:type="dxa"/>
          </w:tcPr>
          <w:p>
            <w:pPr>
              <w:jc w:val="right"/>
              <w:rPr>
                <w:sz w:val="16"/>
                <w:szCs w:val="16"/>
              </w:rPr>
            </w:pPr>
            <w:r>
              <w:rPr>
                <w:sz w:val="16"/>
                <w:szCs w:val="16"/>
                <w:lang w:val="ru"/>
              </w:rPr>
              <w:t>59,3</w:t>
            </w:r>
          </w:p>
        </w:tc>
        <w:tc>
          <w:tcPr>
            <w:tcW w:w="598" w:type="dxa"/>
          </w:tcPr>
          <w:p>
            <w:pPr>
              <w:jc w:val="right"/>
              <w:rPr>
                <w:sz w:val="16"/>
                <w:szCs w:val="16"/>
              </w:rPr>
            </w:pPr>
            <w:r>
              <w:rPr>
                <w:sz w:val="16"/>
                <w:szCs w:val="16"/>
                <w:lang w:val="ru"/>
              </w:rPr>
              <w:t>59,7</w:t>
            </w:r>
          </w:p>
        </w:tc>
        <w:tc>
          <w:tcPr>
            <w:tcW w:w="675" w:type="dxa"/>
          </w:tcPr>
          <w:p>
            <w:pPr>
              <w:jc w:val="right"/>
              <w:rPr>
                <w:sz w:val="16"/>
                <w:szCs w:val="16"/>
              </w:rPr>
            </w:pPr>
          </w:p>
        </w:tc>
        <w:tc>
          <w:tcPr>
            <w:tcW w:w="704" w:type="dxa"/>
          </w:tcPr>
          <w:p>
            <w:pPr>
              <w:jc w:val="right"/>
              <w:rPr>
                <w:sz w:val="16"/>
                <w:szCs w:val="16"/>
              </w:rPr>
            </w:pPr>
          </w:p>
        </w:tc>
        <w:tc>
          <w:tcPr>
            <w:tcW w:w="894" w:type="dxa"/>
          </w:tcPr>
          <w:p>
            <w:pPr>
              <w:jc w:val="right"/>
              <w:rPr>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Cyclops albidus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43,6</w:t>
            </w:r>
          </w:p>
        </w:tc>
        <w:tc>
          <w:tcPr>
            <w:tcW w:w="1020" w:type="dxa"/>
          </w:tcPr>
          <w:p>
            <w:pPr>
              <w:jc w:val="right"/>
              <w:rPr>
                <w:sz w:val="16"/>
                <w:szCs w:val="16"/>
              </w:rPr>
            </w:pPr>
            <w:r>
              <w:rPr>
                <w:sz w:val="16"/>
                <w:szCs w:val="16"/>
                <w:lang w:val="ru"/>
              </w:rPr>
              <w:t>49,9</w:t>
            </w:r>
          </w:p>
        </w:tc>
        <w:tc>
          <w:tcPr>
            <w:tcW w:w="598" w:type="dxa"/>
          </w:tcPr>
          <w:p>
            <w:pPr>
              <w:jc w:val="right"/>
              <w:rPr>
                <w:sz w:val="16"/>
                <w:szCs w:val="16"/>
              </w:rPr>
            </w:pPr>
            <w:r>
              <w:rPr>
                <w:sz w:val="16"/>
                <w:szCs w:val="16"/>
                <w:lang w:val="ru"/>
              </w:rPr>
              <w:t>54,6</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1</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Cyclops bicuspidatus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42,2</w:t>
            </w:r>
          </w:p>
        </w:tc>
        <w:tc>
          <w:tcPr>
            <w:tcW w:w="1020" w:type="dxa"/>
          </w:tcPr>
          <w:p>
            <w:pPr>
              <w:jc w:val="right"/>
              <w:rPr>
                <w:sz w:val="16"/>
                <w:szCs w:val="16"/>
              </w:rPr>
            </w:pPr>
            <w:r>
              <w:rPr>
                <w:sz w:val="16"/>
                <w:szCs w:val="16"/>
                <w:lang w:val="ru"/>
              </w:rPr>
              <w:t>69,4</w:t>
            </w:r>
          </w:p>
        </w:tc>
        <w:tc>
          <w:tcPr>
            <w:tcW w:w="598" w:type="dxa"/>
          </w:tcPr>
          <w:p>
            <w:pPr>
              <w:jc w:val="right"/>
              <w:rPr>
                <w:sz w:val="16"/>
                <w:szCs w:val="16"/>
              </w:rPr>
            </w:pPr>
            <w:r>
              <w:rPr>
                <w:sz w:val="16"/>
                <w:szCs w:val="16"/>
                <w:lang w:val="ru"/>
              </w:rPr>
              <w:t>69,6</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9</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Cyclops fimbriatus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49,6</w:t>
            </w:r>
          </w:p>
        </w:tc>
        <w:tc>
          <w:tcPr>
            <w:tcW w:w="1020" w:type="dxa"/>
          </w:tcPr>
          <w:p>
            <w:pPr>
              <w:jc w:val="right"/>
              <w:rPr>
                <w:sz w:val="16"/>
                <w:szCs w:val="16"/>
              </w:rPr>
            </w:pPr>
            <w:r>
              <w:rPr>
                <w:sz w:val="16"/>
                <w:szCs w:val="16"/>
                <w:lang w:val="ru"/>
              </w:rPr>
              <w:t>49,6</w:t>
            </w:r>
          </w:p>
        </w:tc>
        <w:tc>
          <w:tcPr>
            <w:tcW w:w="598" w:type="dxa"/>
          </w:tcPr>
          <w:p>
            <w:pPr>
              <w:jc w:val="right"/>
              <w:rPr>
                <w:sz w:val="16"/>
                <w:szCs w:val="16"/>
              </w:rPr>
            </w:pPr>
            <w:r>
              <w:rPr>
                <w:sz w:val="16"/>
                <w:szCs w:val="16"/>
                <w:lang w:val="ru"/>
              </w:rPr>
              <w:t>49,8</w:t>
            </w:r>
          </w:p>
        </w:tc>
        <w:tc>
          <w:tcPr>
            <w:tcW w:w="675" w:type="dxa"/>
          </w:tcPr>
          <w:p>
            <w:pPr>
              <w:jc w:val="right"/>
              <w:rPr>
                <w:sz w:val="16"/>
                <w:szCs w:val="16"/>
              </w:rPr>
            </w:pPr>
          </w:p>
        </w:tc>
        <w:tc>
          <w:tcPr>
            <w:tcW w:w="704" w:type="dxa"/>
          </w:tcPr>
          <w:p>
            <w:pPr>
              <w:jc w:val="right"/>
              <w:rPr>
                <w:sz w:val="16"/>
                <w:szCs w:val="16"/>
              </w:rPr>
            </w:pPr>
          </w:p>
        </w:tc>
        <w:tc>
          <w:tcPr>
            <w:tcW w:w="894" w:type="dxa"/>
          </w:tcPr>
          <w:p>
            <w:pPr>
              <w:jc w:val="right"/>
              <w:rPr>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Cyclops insignis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50,2</w:t>
            </w:r>
          </w:p>
        </w:tc>
        <w:tc>
          <w:tcPr>
            <w:tcW w:w="1020" w:type="dxa"/>
          </w:tcPr>
          <w:p>
            <w:pPr>
              <w:jc w:val="right"/>
              <w:rPr>
                <w:sz w:val="16"/>
                <w:szCs w:val="16"/>
              </w:rPr>
            </w:pPr>
            <w:r>
              <w:rPr>
                <w:sz w:val="16"/>
                <w:szCs w:val="16"/>
                <w:lang w:val="ru"/>
              </w:rPr>
              <w:t>60,2</w:t>
            </w:r>
          </w:p>
        </w:tc>
        <w:tc>
          <w:tcPr>
            <w:tcW w:w="598" w:type="dxa"/>
          </w:tcPr>
          <w:p>
            <w:pPr>
              <w:jc w:val="right"/>
              <w:rPr>
                <w:sz w:val="16"/>
                <w:szCs w:val="16"/>
              </w:rPr>
            </w:pPr>
            <w:r>
              <w:rPr>
                <w:sz w:val="16"/>
                <w:szCs w:val="16"/>
                <w:lang w:val="ru"/>
              </w:rPr>
              <w:t>63,2</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2</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Cyclops kolensis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51,9</w:t>
            </w:r>
          </w:p>
        </w:tc>
        <w:tc>
          <w:tcPr>
            <w:tcW w:w="1020" w:type="dxa"/>
          </w:tcPr>
          <w:p>
            <w:pPr>
              <w:jc w:val="right"/>
              <w:rPr>
                <w:sz w:val="16"/>
                <w:szCs w:val="16"/>
              </w:rPr>
            </w:pPr>
            <w:r>
              <w:rPr>
                <w:sz w:val="16"/>
                <w:szCs w:val="16"/>
                <w:lang w:val="ru"/>
              </w:rPr>
              <w:t>55,8</w:t>
            </w:r>
          </w:p>
        </w:tc>
        <w:tc>
          <w:tcPr>
            <w:tcW w:w="598" w:type="dxa"/>
          </w:tcPr>
          <w:p>
            <w:pPr>
              <w:jc w:val="right"/>
              <w:rPr>
                <w:sz w:val="16"/>
                <w:szCs w:val="16"/>
              </w:rPr>
            </w:pPr>
            <w:r>
              <w:rPr>
                <w:sz w:val="16"/>
                <w:szCs w:val="16"/>
                <w:lang w:val="ru"/>
              </w:rPr>
              <w:t>72,4</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1</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Cyclops lacustris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59,2</w:t>
            </w:r>
          </w:p>
        </w:tc>
        <w:tc>
          <w:tcPr>
            <w:tcW w:w="1020" w:type="dxa"/>
          </w:tcPr>
          <w:p>
            <w:pPr>
              <w:jc w:val="right"/>
              <w:rPr>
                <w:sz w:val="16"/>
                <w:szCs w:val="16"/>
              </w:rPr>
            </w:pPr>
            <w:r>
              <w:rPr>
                <w:sz w:val="16"/>
                <w:szCs w:val="16"/>
                <w:lang w:val="ru"/>
              </w:rPr>
              <w:t>59,7</w:t>
            </w:r>
          </w:p>
        </w:tc>
        <w:tc>
          <w:tcPr>
            <w:tcW w:w="598" w:type="dxa"/>
          </w:tcPr>
          <w:p>
            <w:pPr>
              <w:jc w:val="right"/>
              <w:rPr>
                <w:sz w:val="16"/>
                <w:szCs w:val="16"/>
              </w:rPr>
            </w:pPr>
            <w:r>
              <w:rPr>
                <w:sz w:val="16"/>
                <w:szCs w:val="16"/>
                <w:lang w:val="ru"/>
              </w:rPr>
              <w:t>60,8</w:t>
            </w:r>
          </w:p>
        </w:tc>
        <w:tc>
          <w:tcPr>
            <w:tcW w:w="675" w:type="dxa"/>
          </w:tcPr>
          <w:p>
            <w:pPr>
              <w:jc w:val="right"/>
              <w:rPr>
                <w:sz w:val="16"/>
                <w:szCs w:val="16"/>
              </w:rPr>
            </w:pPr>
          </w:p>
        </w:tc>
        <w:tc>
          <w:tcPr>
            <w:tcW w:w="704" w:type="dxa"/>
          </w:tcPr>
          <w:p>
            <w:pPr>
              <w:jc w:val="right"/>
              <w:rPr>
                <w:sz w:val="16"/>
                <w:szCs w:val="16"/>
              </w:rPr>
            </w:pPr>
          </w:p>
        </w:tc>
        <w:tc>
          <w:tcPr>
            <w:tcW w:w="894" w:type="dxa"/>
          </w:tcPr>
          <w:p>
            <w:pPr>
              <w:jc w:val="right"/>
              <w:rPr>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Cyclops leuckarti</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-15,4</w:t>
            </w:r>
          </w:p>
        </w:tc>
        <w:tc>
          <w:tcPr>
            <w:tcW w:w="1020" w:type="dxa"/>
          </w:tcPr>
          <w:p>
            <w:pPr>
              <w:jc w:val="right"/>
              <w:rPr>
                <w:sz w:val="16"/>
                <w:szCs w:val="16"/>
              </w:rPr>
            </w:pPr>
            <w:r>
              <w:rPr>
                <w:sz w:val="16"/>
                <w:szCs w:val="16"/>
                <w:lang w:val="ru"/>
              </w:rPr>
              <w:t>49,9</w:t>
            </w:r>
          </w:p>
        </w:tc>
        <w:tc>
          <w:tcPr>
            <w:tcW w:w="598" w:type="dxa"/>
          </w:tcPr>
          <w:p>
            <w:pPr>
              <w:jc w:val="right"/>
              <w:rPr>
                <w:sz w:val="16"/>
                <w:szCs w:val="16"/>
              </w:rPr>
            </w:pPr>
            <w:r>
              <w:rPr>
                <w:sz w:val="16"/>
                <w:szCs w:val="16"/>
                <w:lang w:val="ru"/>
              </w:rPr>
              <w:t>50,1</w:t>
            </w:r>
          </w:p>
        </w:tc>
        <w:tc>
          <w:tcPr>
            <w:tcW w:w="675" w:type="dxa"/>
          </w:tcPr>
          <w:p>
            <w:pPr>
              <w:jc w:val="right"/>
              <w:rPr>
                <w:sz w:val="16"/>
                <w:szCs w:val="16"/>
              </w:rPr>
            </w:pPr>
          </w:p>
        </w:tc>
        <w:tc>
          <w:tcPr>
            <w:tcW w:w="704" w:type="dxa"/>
          </w:tcPr>
          <w:p>
            <w:pPr>
              <w:jc w:val="right"/>
              <w:rPr>
                <w:sz w:val="16"/>
                <w:szCs w:val="16"/>
              </w:rPr>
            </w:pPr>
          </w:p>
        </w:tc>
        <w:tc>
          <w:tcPr>
            <w:tcW w:w="894" w:type="dxa"/>
          </w:tcPr>
          <w:p>
            <w:pPr>
              <w:jc w:val="right"/>
              <w:rPr>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Cyclops scutifer</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58,3</w:t>
            </w:r>
          </w:p>
        </w:tc>
        <w:tc>
          <w:tcPr>
            <w:tcW w:w="1020" w:type="dxa"/>
          </w:tcPr>
          <w:p>
            <w:pPr>
              <w:jc w:val="right"/>
              <w:rPr>
                <w:sz w:val="16"/>
                <w:szCs w:val="16"/>
              </w:rPr>
            </w:pPr>
            <w:r>
              <w:rPr>
                <w:sz w:val="16"/>
                <w:szCs w:val="16"/>
                <w:lang w:val="ru"/>
              </w:rPr>
              <w:t>61,3</w:t>
            </w:r>
          </w:p>
        </w:tc>
        <w:tc>
          <w:tcPr>
            <w:tcW w:w="598" w:type="dxa"/>
          </w:tcPr>
          <w:p>
            <w:pPr>
              <w:jc w:val="right"/>
              <w:rPr>
                <w:sz w:val="16"/>
                <w:szCs w:val="16"/>
              </w:rPr>
            </w:pPr>
            <w:r>
              <w:rPr>
                <w:sz w:val="16"/>
                <w:szCs w:val="16"/>
                <w:lang w:val="ru"/>
              </w:rPr>
              <w:t>69,7</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113</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Cyclops serrulatus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43,1</w:t>
            </w:r>
          </w:p>
        </w:tc>
        <w:tc>
          <w:tcPr>
            <w:tcW w:w="1020" w:type="dxa"/>
          </w:tcPr>
          <w:p>
            <w:pPr>
              <w:jc w:val="right"/>
              <w:rPr>
                <w:sz w:val="16"/>
                <w:szCs w:val="16"/>
              </w:rPr>
            </w:pPr>
            <w:r>
              <w:rPr>
                <w:sz w:val="16"/>
                <w:szCs w:val="16"/>
                <w:lang w:val="ru"/>
              </w:rPr>
              <w:t>49,8</w:t>
            </w:r>
          </w:p>
        </w:tc>
        <w:tc>
          <w:tcPr>
            <w:tcW w:w="598" w:type="dxa"/>
          </w:tcPr>
          <w:p>
            <w:pPr>
              <w:jc w:val="right"/>
              <w:rPr>
                <w:sz w:val="16"/>
                <w:szCs w:val="16"/>
              </w:rPr>
            </w:pPr>
            <w:r>
              <w:rPr>
                <w:sz w:val="16"/>
                <w:szCs w:val="16"/>
                <w:lang w:val="ru"/>
              </w:rPr>
              <w:t>50,7</w:t>
            </w:r>
          </w:p>
        </w:tc>
        <w:tc>
          <w:tcPr>
            <w:tcW w:w="675" w:type="dxa"/>
          </w:tcPr>
          <w:p>
            <w:pPr>
              <w:jc w:val="right"/>
              <w:rPr>
                <w:sz w:val="16"/>
                <w:szCs w:val="16"/>
              </w:rPr>
            </w:pPr>
          </w:p>
        </w:tc>
        <w:tc>
          <w:tcPr>
            <w:tcW w:w="704" w:type="dxa"/>
          </w:tcPr>
          <w:p>
            <w:pPr>
              <w:jc w:val="right"/>
              <w:rPr>
                <w:sz w:val="16"/>
                <w:szCs w:val="16"/>
              </w:rPr>
            </w:pPr>
          </w:p>
        </w:tc>
        <w:tc>
          <w:tcPr>
            <w:tcW w:w="894" w:type="dxa"/>
          </w:tcPr>
          <w:p>
            <w:pPr>
              <w:jc w:val="right"/>
              <w:rPr>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Cyclops vernalis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42,2</w:t>
            </w:r>
          </w:p>
        </w:tc>
        <w:tc>
          <w:tcPr>
            <w:tcW w:w="1020" w:type="dxa"/>
          </w:tcPr>
          <w:p>
            <w:pPr>
              <w:jc w:val="right"/>
              <w:rPr>
                <w:sz w:val="16"/>
                <w:szCs w:val="16"/>
              </w:rPr>
            </w:pPr>
            <w:r>
              <w:rPr>
                <w:sz w:val="16"/>
                <w:szCs w:val="16"/>
                <w:lang w:val="ru"/>
              </w:rPr>
              <w:t>53,2</w:t>
            </w:r>
          </w:p>
        </w:tc>
        <w:tc>
          <w:tcPr>
            <w:tcW w:w="598" w:type="dxa"/>
          </w:tcPr>
          <w:p>
            <w:pPr>
              <w:jc w:val="right"/>
              <w:rPr>
                <w:sz w:val="16"/>
                <w:szCs w:val="16"/>
              </w:rPr>
            </w:pPr>
            <w:r>
              <w:rPr>
                <w:sz w:val="16"/>
                <w:szCs w:val="16"/>
                <w:lang w:val="ru"/>
              </w:rPr>
              <w:t>69,7</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19</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Cyclops vicinus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37,9</w:t>
            </w:r>
          </w:p>
        </w:tc>
        <w:tc>
          <w:tcPr>
            <w:tcW w:w="1020" w:type="dxa"/>
          </w:tcPr>
          <w:p>
            <w:pPr>
              <w:jc w:val="right"/>
              <w:rPr>
                <w:sz w:val="16"/>
                <w:szCs w:val="16"/>
              </w:rPr>
            </w:pPr>
            <w:r>
              <w:rPr>
                <w:sz w:val="16"/>
                <w:szCs w:val="16"/>
                <w:lang w:val="ru"/>
              </w:rPr>
              <w:t>51,4</w:t>
            </w:r>
          </w:p>
        </w:tc>
        <w:tc>
          <w:tcPr>
            <w:tcW w:w="598" w:type="dxa"/>
          </w:tcPr>
          <w:p>
            <w:pPr>
              <w:jc w:val="right"/>
              <w:rPr>
                <w:sz w:val="16"/>
                <w:szCs w:val="16"/>
              </w:rPr>
            </w:pPr>
            <w:r>
              <w:rPr>
                <w:sz w:val="16"/>
                <w:szCs w:val="16"/>
                <w:lang w:val="ru"/>
              </w:rPr>
              <w:t>63,4</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33</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Daphnia hyalina</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50,6</w:t>
            </w:r>
          </w:p>
        </w:tc>
        <w:tc>
          <w:tcPr>
            <w:tcW w:w="1020" w:type="dxa"/>
          </w:tcPr>
          <w:p>
            <w:pPr>
              <w:jc w:val="right"/>
              <w:rPr>
                <w:sz w:val="16"/>
                <w:szCs w:val="16"/>
              </w:rPr>
            </w:pPr>
            <w:r>
              <w:rPr>
                <w:sz w:val="16"/>
                <w:szCs w:val="16"/>
                <w:lang w:val="ru"/>
              </w:rPr>
              <w:t>52,8</w:t>
            </w:r>
          </w:p>
        </w:tc>
        <w:tc>
          <w:tcPr>
            <w:tcW w:w="598" w:type="dxa"/>
          </w:tcPr>
          <w:p>
            <w:pPr>
              <w:jc w:val="right"/>
              <w:rPr>
                <w:sz w:val="16"/>
                <w:szCs w:val="16"/>
              </w:rPr>
            </w:pPr>
            <w:r>
              <w:rPr>
                <w:sz w:val="16"/>
                <w:szCs w:val="16"/>
                <w:lang w:val="ru"/>
              </w:rPr>
              <w:t>64,3</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54</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Daphnia longiremis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44,7</w:t>
            </w:r>
          </w:p>
        </w:tc>
        <w:tc>
          <w:tcPr>
            <w:tcW w:w="1020" w:type="dxa"/>
          </w:tcPr>
          <w:p>
            <w:pPr>
              <w:jc w:val="right"/>
              <w:rPr>
                <w:sz w:val="16"/>
                <w:szCs w:val="16"/>
              </w:rPr>
            </w:pPr>
            <w:r>
              <w:rPr>
                <w:sz w:val="16"/>
                <w:szCs w:val="16"/>
                <w:lang w:val="ru"/>
              </w:rPr>
              <w:t>59,4</w:t>
            </w:r>
          </w:p>
        </w:tc>
        <w:tc>
          <w:tcPr>
            <w:tcW w:w="598" w:type="dxa"/>
          </w:tcPr>
          <w:p>
            <w:pPr>
              <w:jc w:val="right"/>
              <w:rPr>
                <w:sz w:val="16"/>
                <w:szCs w:val="16"/>
              </w:rPr>
            </w:pPr>
            <w:r>
              <w:rPr>
                <w:sz w:val="16"/>
                <w:szCs w:val="16"/>
                <w:lang w:val="ru"/>
              </w:rPr>
              <w:t>69,7</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16</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Diaphanosoma leuchtenbergianum</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-25,4</w:t>
            </w:r>
          </w:p>
        </w:tc>
        <w:tc>
          <w:tcPr>
            <w:tcW w:w="1020" w:type="dxa"/>
          </w:tcPr>
          <w:p>
            <w:pPr>
              <w:jc w:val="right"/>
              <w:rPr>
                <w:sz w:val="16"/>
                <w:szCs w:val="16"/>
              </w:rPr>
            </w:pPr>
            <w:r>
              <w:rPr>
                <w:sz w:val="16"/>
                <w:szCs w:val="16"/>
                <w:lang w:val="ru"/>
              </w:rPr>
              <w:t>42,4</w:t>
            </w:r>
          </w:p>
        </w:tc>
        <w:tc>
          <w:tcPr>
            <w:tcW w:w="598" w:type="dxa"/>
          </w:tcPr>
          <w:p>
            <w:pPr>
              <w:jc w:val="right"/>
              <w:rPr>
                <w:sz w:val="16"/>
                <w:szCs w:val="16"/>
              </w:rPr>
            </w:pPr>
            <w:r>
              <w:rPr>
                <w:sz w:val="16"/>
                <w:szCs w:val="16"/>
                <w:lang w:val="ru"/>
              </w:rPr>
              <w:t>52,4</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1</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Diaptomus glacialis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53,5</w:t>
            </w:r>
          </w:p>
        </w:tc>
        <w:tc>
          <w:tcPr>
            <w:tcW w:w="1020" w:type="dxa"/>
          </w:tcPr>
          <w:p>
            <w:pPr>
              <w:jc w:val="right"/>
              <w:rPr>
                <w:sz w:val="16"/>
                <w:szCs w:val="16"/>
              </w:rPr>
            </w:pPr>
            <w:r>
              <w:rPr>
                <w:sz w:val="16"/>
                <w:szCs w:val="16"/>
                <w:lang w:val="ru"/>
              </w:rPr>
              <w:t>72,1</w:t>
            </w:r>
          </w:p>
        </w:tc>
        <w:tc>
          <w:tcPr>
            <w:tcW w:w="598" w:type="dxa"/>
          </w:tcPr>
          <w:p>
            <w:pPr>
              <w:jc w:val="right"/>
              <w:rPr>
                <w:sz w:val="16"/>
                <w:szCs w:val="16"/>
              </w:rPr>
            </w:pPr>
            <w:r>
              <w:rPr>
                <w:sz w:val="16"/>
                <w:szCs w:val="16"/>
                <w:lang w:val="ru"/>
              </w:rPr>
              <w:t>74,3</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8</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Diaptomus gracilis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44,8</w:t>
            </w:r>
          </w:p>
        </w:tc>
        <w:tc>
          <w:tcPr>
            <w:tcW w:w="1020" w:type="dxa"/>
          </w:tcPr>
          <w:p>
            <w:pPr>
              <w:jc w:val="right"/>
              <w:rPr>
                <w:sz w:val="16"/>
                <w:szCs w:val="16"/>
              </w:rPr>
            </w:pPr>
            <w:r>
              <w:rPr>
                <w:sz w:val="16"/>
                <w:szCs w:val="16"/>
                <w:lang w:val="ru"/>
              </w:rPr>
              <w:t>45,1</w:t>
            </w:r>
          </w:p>
        </w:tc>
        <w:tc>
          <w:tcPr>
            <w:tcW w:w="598" w:type="dxa"/>
          </w:tcPr>
          <w:p>
            <w:pPr>
              <w:jc w:val="right"/>
              <w:rPr>
                <w:sz w:val="16"/>
                <w:szCs w:val="16"/>
              </w:rPr>
            </w:pPr>
            <w:r>
              <w:rPr>
                <w:sz w:val="16"/>
                <w:szCs w:val="16"/>
                <w:lang w:val="ru"/>
              </w:rPr>
              <w:t>54,9</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4</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Drepanopus bungei</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69,6</w:t>
            </w:r>
          </w:p>
        </w:tc>
        <w:tc>
          <w:tcPr>
            <w:tcW w:w="1020" w:type="dxa"/>
          </w:tcPr>
          <w:p>
            <w:pPr>
              <w:jc w:val="right"/>
              <w:rPr>
                <w:sz w:val="16"/>
                <w:szCs w:val="16"/>
              </w:rPr>
            </w:pPr>
            <w:r>
              <w:rPr>
                <w:sz w:val="16"/>
                <w:szCs w:val="16"/>
                <w:lang w:val="ru"/>
              </w:rPr>
              <w:t>73,6</w:t>
            </w:r>
          </w:p>
        </w:tc>
        <w:tc>
          <w:tcPr>
            <w:tcW w:w="598" w:type="dxa"/>
          </w:tcPr>
          <w:p>
            <w:pPr>
              <w:jc w:val="right"/>
              <w:rPr>
                <w:sz w:val="16"/>
                <w:szCs w:val="16"/>
              </w:rPr>
            </w:pPr>
            <w:r>
              <w:rPr>
                <w:sz w:val="16"/>
                <w:szCs w:val="16"/>
                <w:lang w:val="ru"/>
              </w:rPr>
              <w:t>82,5</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223</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Eurycercus glacialis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53,9</w:t>
            </w:r>
          </w:p>
        </w:tc>
        <w:tc>
          <w:tcPr>
            <w:tcW w:w="1020" w:type="dxa"/>
          </w:tcPr>
          <w:p>
            <w:pPr>
              <w:jc w:val="right"/>
              <w:rPr>
                <w:sz w:val="16"/>
                <w:szCs w:val="16"/>
              </w:rPr>
            </w:pPr>
            <w:r>
              <w:rPr>
                <w:sz w:val="16"/>
                <w:szCs w:val="16"/>
                <w:lang w:val="ru"/>
              </w:rPr>
              <w:t>61,4</w:t>
            </w:r>
          </w:p>
        </w:tc>
        <w:tc>
          <w:tcPr>
            <w:tcW w:w="598" w:type="dxa"/>
          </w:tcPr>
          <w:p>
            <w:pPr>
              <w:jc w:val="right"/>
              <w:rPr>
                <w:sz w:val="16"/>
                <w:szCs w:val="16"/>
              </w:rPr>
            </w:pPr>
            <w:r>
              <w:rPr>
                <w:sz w:val="16"/>
                <w:szCs w:val="16"/>
                <w:lang w:val="ru"/>
              </w:rPr>
              <w:t>70,1</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9</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Eurytemora gracilis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70,5</w:t>
            </w:r>
          </w:p>
        </w:tc>
        <w:tc>
          <w:tcPr>
            <w:tcW w:w="1020" w:type="dxa"/>
          </w:tcPr>
          <w:p>
            <w:pPr>
              <w:jc w:val="right"/>
              <w:rPr>
                <w:sz w:val="16"/>
                <w:szCs w:val="16"/>
              </w:rPr>
            </w:pPr>
            <w:r>
              <w:rPr>
                <w:sz w:val="16"/>
                <w:szCs w:val="16"/>
                <w:lang w:val="ru"/>
              </w:rPr>
              <w:t>72,1</w:t>
            </w:r>
          </w:p>
        </w:tc>
        <w:tc>
          <w:tcPr>
            <w:tcW w:w="598" w:type="dxa"/>
          </w:tcPr>
          <w:p>
            <w:pPr>
              <w:jc w:val="right"/>
              <w:rPr>
                <w:sz w:val="16"/>
                <w:szCs w:val="16"/>
              </w:rPr>
            </w:pPr>
            <w:r>
              <w:rPr>
                <w:sz w:val="16"/>
                <w:szCs w:val="16"/>
                <w:lang w:val="ru"/>
              </w:rPr>
              <w:t>73,7</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6</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Gammaracanthus</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49,0</w:t>
            </w:r>
          </w:p>
        </w:tc>
        <w:tc>
          <w:tcPr>
            <w:tcW w:w="1020" w:type="dxa"/>
          </w:tcPr>
          <w:p>
            <w:pPr>
              <w:jc w:val="right"/>
              <w:rPr>
                <w:sz w:val="16"/>
                <w:szCs w:val="16"/>
              </w:rPr>
            </w:pPr>
            <w:r>
              <w:rPr>
                <w:sz w:val="16"/>
                <w:szCs w:val="16"/>
                <w:lang w:val="ru"/>
              </w:rPr>
              <w:t>69,5</w:t>
            </w:r>
          </w:p>
        </w:tc>
        <w:tc>
          <w:tcPr>
            <w:tcW w:w="598" w:type="dxa"/>
          </w:tcPr>
          <w:p>
            <w:pPr>
              <w:jc w:val="right"/>
              <w:rPr>
                <w:sz w:val="16"/>
                <w:szCs w:val="16"/>
              </w:rPr>
            </w:pPr>
            <w:r>
              <w:rPr>
                <w:sz w:val="16"/>
                <w:szCs w:val="16"/>
                <w:lang w:val="ru"/>
              </w:rPr>
              <w:t>80,1</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129</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Gammaracanthus lacustris</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55,1</w:t>
            </w:r>
          </w:p>
        </w:tc>
        <w:tc>
          <w:tcPr>
            <w:tcW w:w="1020" w:type="dxa"/>
          </w:tcPr>
          <w:p>
            <w:pPr>
              <w:jc w:val="right"/>
              <w:rPr>
                <w:sz w:val="16"/>
                <w:szCs w:val="16"/>
              </w:rPr>
            </w:pPr>
            <w:r>
              <w:rPr>
                <w:sz w:val="16"/>
                <w:szCs w:val="16"/>
                <w:lang w:val="ru"/>
              </w:rPr>
              <w:t>60,8</w:t>
            </w:r>
          </w:p>
        </w:tc>
        <w:tc>
          <w:tcPr>
            <w:tcW w:w="598" w:type="dxa"/>
          </w:tcPr>
          <w:p>
            <w:pPr>
              <w:jc w:val="right"/>
              <w:rPr>
                <w:sz w:val="16"/>
                <w:szCs w:val="16"/>
              </w:rPr>
            </w:pPr>
            <w:r>
              <w:rPr>
                <w:sz w:val="16"/>
                <w:szCs w:val="16"/>
                <w:lang w:val="ru"/>
              </w:rPr>
              <w:t>80,3</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2</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Heterocope borealis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65,7</w:t>
            </w:r>
          </w:p>
        </w:tc>
        <w:tc>
          <w:tcPr>
            <w:tcW w:w="1020" w:type="dxa"/>
          </w:tcPr>
          <w:p>
            <w:pPr>
              <w:jc w:val="right"/>
              <w:rPr>
                <w:sz w:val="16"/>
                <w:szCs w:val="16"/>
              </w:rPr>
            </w:pPr>
            <w:r>
              <w:rPr>
                <w:sz w:val="16"/>
                <w:szCs w:val="16"/>
                <w:lang w:val="ru"/>
              </w:rPr>
              <w:t>69,9</w:t>
            </w:r>
          </w:p>
        </w:tc>
        <w:tc>
          <w:tcPr>
            <w:tcW w:w="598" w:type="dxa"/>
          </w:tcPr>
          <w:p>
            <w:pPr>
              <w:jc w:val="right"/>
              <w:rPr>
                <w:sz w:val="16"/>
                <w:szCs w:val="16"/>
              </w:rPr>
            </w:pPr>
            <w:r>
              <w:rPr>
                <w:sz w:val="16"/>
                <w:szCs w:val="16"/>
                <w:lang w:val="ru"/>
              </w:rPr>
              <w:t>70,6</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4</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Limnocalanus grimaldii</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68,2</w:t>
            </w:r>
          </w:p>
        </w:tc>
        <w:tc>
          <w:tcPr>
            <w:tcW w:w="1020" w:type="dxa"/>
          </w:tcPr>
          <w:p>
            <w:pPr>
              <w:jc w:val="right"/>
              <w:rPr>
                <w:sz w:val="16"/>
                <w:szCs w:val="16"/>
              </w:rPr>
            </w:pPr>
            <w:r>
              <w:rPr>
                <w:sz w:val="16"/>
                <w:szCs w:val="16"/>
                <w:lang w:val="ru"/>
              </w:rPr>
              <w:t>70,6</w:t>
            </w:r>
          </w:p>
        </w:tc>
        <w:tc>
          <w:tcPr>
            <w:tcW w:w="598" w:type="dxa"/>
          </w:tcPr>
          <w:p>
            <w:pPr>
              <w:jc w:val="right"/>
              <w:rPr>
                <w:sz w:val="16"/>
                <w:szCs w:val="16"/>
              </w:rPr>
            </w:pPr>
            <w:r>
              <w:rPr>
                <w:sz w:val="16"/>
                <w:szCs w:val="16"/>
                <w:lang w:val="ru"/>
              </w:rPr>
              <w:t>71,7</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4</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Megacyclops gigas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51,0</w:t>
            </w:r>
          </w:p>
        </w:tc>
        <w:tc>
          <w:tcPr>
            <w:tcW w:w="1020" w:type="dxa"/>
          </w:tcPr>
          <w:p>
            <w:pPr>
              <w:jc w:val="right"/>
              <w:rPr>
                <w:sz w:val="16"/>
                <w:szCs w:val="16"/>
              </w:rPr>
            </w:pPr>
            <w:r>
              <w:rPr>
                <w:sz w:val="16"/>
                <w:szCs w:val="16"/>
                <w:lang w:val="ru"/>
              </w:rPr>
              <w:t>61,5</w:t>
            </w:r>
          </w:p>
        </w:tc>
        <w:tc>
          <w:tcPr>
            <w:tcW w:w="598" w:type="dxa"/>
          </w:tcPr>
          <w:p>
            <w:pPr>
              <w:jc w:val="right"/>
              <w:rPr>
                <w:sz w:val="16"/>
                <w:szCs w:val="16"/>
              </w:rPr>
            </w:pPr>
            <w:r>
              <w:rPr>
                <w:sz w:val="16"/>
                <w:szCs w:val="16"/>
                <w:lang w:val="ru"/>
              </w:rPr>
              <w:t>70,1</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110</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Mesochra lilljeborgii</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28,7</w:t>
            </w:r>
          </w:p>
        </w:tc>
        <w:tc>
          <w:tcPr>
            <w:tcW w:w="1020" w:type="dxa"/>
          </w:tcPr>
          <w:p>
            <w:pPr>
              <w:jc w:val="right"/>
              <w:rPr>
                <w:sz w:val="16"/>
                <w:szCs w:val="16"/>
              </w:rPr>
            </w:pPr>
            <w:r>
              <w:rPr>
                <w:sz w:val="16"/>
                <w:szCs w:val="16"/>
                <w:lang w:val="ru"/>
              </w:rPr>
              <w:t>57,6</w:t>
            </w:r>
          </w:p>
        </w:tc>
        <w:tc>
          <w:tcPr>
            <w:tcW w:w="598" w:type="dxa"/>
          </w:tcPr>
          <w:p>
            <w:pPr>
              <w:jc w:val="right"/>
              <w:rPr>
                <w:sz w:val="16"/>
                <w:szCs w:val="16"/>
              </w:rPr>
            </w:pPr>
            <w:r>
              <w:rPr>
                <w:sz w:val="16"/>
                <w:szCs w:val="16"/>
                <w:lang w:val="ru"/>
              </w:rPr>
              <w:t>58,8</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5</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Microcyclops varicans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-37,3</w:t>
            </w:r>
          </w:p>
        </w:tc>
        <w:tc>
          <w:tcPr>
            <w:tcW w:w="1020" w:type="dxa"/>
          </w:tcPr>
          <w:p>
            <w:pPr>
              <w:jc w:val="right"/>
              <w:rPr>
                <w:sz w:val="16"/>
                <w:szCs w:val="16"/>
              </w:rPr>
            </w:pPr>
            <w:r>
              <w:rPr>
                <w:sz w:val="16"/>
                <w:szCs w:val="16"/>
                <w:lang w:val="ru"/>
              </w:rPr>
              <w:t>11,8</w:t>
            </w:r>
          </w:p>
        </w:tc>
        <w:tc>
          <w:tcPr>
            <w:tcW w:w="598" w:type="dxa"/>
          </w:tcPr>
          <w:p>
            <w:pPr>
              <w:jc w:val="right"/>
              <w:rPr>
                <w:sz w:val="16"/>
                <w:szCs w:val="16"/>
              </w:rPr>
            </w:pPr>
            <w:r>
              <w:rPr>
                <w:sz w:val="16"/>
                <w:szCs w:val="16"/>
                <w:lang w:val="ru"/>
              </w:rPr>
              <w:t>59,9</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6</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Mysis oculata</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53,7</w:t>
            </w:r>
          </w:p>
        </w:tc>
        <w:tc>
          <w:tcPr>
            <w:tcW w:w="1020" w:type="dxa"/>
          </w:tcPr>
          <w:p>
            <w:pPr>
              <w:jc w:val="right"/>
              <w:rPr>
                <w:sz w:val="16"/>
                <w:szCs w:val="16"/>
              </w:rPr>
            </w:pPr>
            <w:r>
              <w:rPr>
                <w:sz w:val="16"/>
                <w:szCs w:val="16"/>
                <w:lang w:val="ru"/>
              </w:rPr>
              <w:t>71,1</w:t>
            </w:r>
          </w:p>
        </w:tc>
        <w:tc>
          <w:tcPr>
            <w:tcW w:w="598" w:type="dxa"/>
          </w:tcPr>
          <w:p>
            <w:pPr>
              <w:jc w:val="right"/>
              <w:rPr>
                <w:sz w:val="16"/>
                <w:szCs w:val="16"/>
              </w:rPr>
            </w:pPr>
            <w:r>
              <w:rPr>
                <w:sz w:val="16"/>
                <w:szCs w:val="16"/>
                <w:lang w:val="ru"/>
              </w:rPr>
              <w:t>79,4</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228</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Saduria sabini</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53,5</w:t>
            </w:r>
          </w:p>
        </w:tc>
        <w:tc>
          <w:tcPr>
            <w:tcW w:w="1020" w:type="dxa"/>
          </w:tcPr>
          <w:p>
            <w:pPr>
              <w:jc w:val="right"/>
              <w:rPr>
                <w:sz w:val="16"/>
                <w:szCs w:val="16"/>
              </w:rPr>
            </w:pPr>
            <w:r>
              <w:rPr>
                <w:sz w:val="16"/>
                <w:szCs w:val="16"/>
                <w:lang w:val="ru"/>
              </w:rPr>
              <w:t>70,2</w:t>
            </w:r>
          </w:p>
        </w:tc>
        <w:tc>
          <w:tcPr>
            <w:tcW w:w="598" w:type="dxa"/>
          </w:tcPr>
          <w:p>
            <w:pPr>
              <w:jc w:val="right"/>
              <w:rPr>
                <w:sz w:val="16"/>
                <w:szCs w:val="16"/>
              </w:rPr>
            </w:pPr>
            <w:r>
              <w:rPr>
                <w:sz w:val="16"/>
                <w:szCs w:val="16"/>
                <w:lang w:val="ru"/>
              </w:rPr>
              <w:t>78,7</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157</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Saduria sibirica</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64,3</w:t>
            </w:r>
          </w:p>
        </w:tc>
        <w:tc>
          <w:tcPr>
            <w:tcW w:w="1020" w:type="dxa"/>
          </w:tcPr>
          <w:p>
            <w:pPr>
              <w:jc w:val="right"/>
              <w:rPr>
                <w:sz w:val="16"/>
                <w:szCs w:val="16"/>
              </w:rPr>
            </w:pPr>
            <w:r>
              <w:rPr>
                <w:sz w:val="16"/>
                <w:szCs w:val="16"/>
                <w:lang w:val="ru"/>
              </w:rPr>
              <w:t>70,1</w:t>
            </w:r>
          </w:p>
        </w:tc>
        <w:tc>
          <w:tcPr>
            <w:tcW w:w="598" w:type="dxa"/>
          </w:tcPr>
          <w:p>
            <w:pPr>
              <w:jc w:val="right"/>
              <w:rPr>
                <w:sz w:val="16"/>
                <w:szCs w:val="16"/>
              </w:rPr>
            </w:pPr>
            <w:r>
              <w:rPr>
                <w:sz w:val="16"/>
                <w:szCs w:val="16"/>
                <w:lang w:val="ru"/>
              </w:rPr>
              <w:t>76,5</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25</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Senecella calanoides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46,1</w:t>
            </w:r>
          </w:p>
        </w:tc>
        <w:tc>
          <w:tcPr>
            <w:tcW w:w="1020" w:type="dxa"/>
          </w:tcPr>
          <w:p>
            <w:pPr>
              <w:jc w:val="right"/>
              <w:rPr>
                <w:sz w:val="16"/>
                <w:szCs w:val="16"/>
              </w:rPr>
            </w:pPr>
            <w:r>
              <w:rPr>
                <w:sz w:val="16"/>
                <w:szCs w:val="16"/>
                <w:lang w:val="ru"/>
              </w:rPr>
              <w:t>47,4</w:t>
            </w:r>
          </w:p>
        </w:tc>
        <w:tc>
          <w:tcPr>
            <w:tcW w:w="598" w:type="dxa"/>
          </w:tcPr>
          <w:p>
            <w:pPr>
              <w:jc w:val="right"/>
              <w:rPr>
                <w:sz w:val="16"/>
                <w:szCs w:val="16"/>
              </w:rPr>
            </w:pPr>
            <w:r>
              <w:rPr>
                <w:sz w:val="16"/>
                <w:szCs w:val="16"/>
                <w:lang w:val="ru"/>
              </w:rPr>
              <w:t>70,0</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1</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Senecella siberica</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71,3</w:t>
            </w:r>
          </w:p>
        </w:tc>
        <w:tc>
          <w:tcPr>
            <w:tcW w:w="1020" w:type="dxa"/>
          </w:tcPr>
          <w:p>
            <w:pPr>
              <w:jc w:val="right"/>
              <w:rPr>
                <w:sz w:val="16"/>
                <w:szCs w:val="16"/>
              </w:rPr>
            </w:pPr>
            <w:r>
              <w:rPr>
                <w:sz w:val="16"/>
                <w:szCs w:val="16"/>
                <w:lang w:val="ru"/>
              </w:rPr>
              <w:t>72,2</w:t>
            </w:r>
          </w:p>
        </w:tc>
        <w:tc>
          <w:tcPr>
            <w:tcW w:w="598" w:type="dxa"/>
          </w:tcPr>
          <w:p>
            <w:pPr>
              <w:jc w:val="right"/>
              <w:rPr>
                <w:sz w:val="16"/>
                <w:szCs w:val="16"/>
              </w:rPr>
            </w:pPr>
            <w:r>
              <w:rPr>
                <w:sz w:val="16"/>
                <w:szCs w:val="16"/>
                <w:lang w:val="ru"/>
              </w:rPr>
              <w:t>73,0</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3</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Simocephalus vetulus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-27,8</w:t>
            </w:r>
          </w:p>
        </w:tc>
        <w:tc>
          <w:tcPr>
            <w:tcW w:w="1020" w:type="dxa"/>
          </w:tcPr>
          <w:p>
            <w:pPr>
              <w:jc w:val="right"/>
              <w:rPr>
                <w:sz w:val="16"/>
                <w:szCs w:val="16"/>
              </w:rPr>
            </w:pPr>
            <w:r>
              <w:rPr>
                <w:sz w:val="16"/>
                <w:szCs w:val="16"/>
                <w:lang w:val="ru"/>
              </w:rPr>
              <w:t>52,6</w:t>
            </w:r>
          </w:p>
        </w:tc>
        <w:tc>
          <w:tcPr>
            <w:tcW w:w="598" w:type="dxa"/>
          </w:tcPr>
          <w:p>
            <w:pPr>
              <w:jc w:val="right"/>
              <w:rPr>
                <w:sz w:val="16"/>
                <w:szCs w:val="16"/>
              </w:rPr>
            </w:pPr>
            <w:r>
              <w:rPr>
                <w:sz w:val="16"/>
                <w:szCs w:val="16"/>
                <w:lang w:val="ru"/>
              </w:rPr>
              <w:t>68,9</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351</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Synchaeta grandis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46,1</w:t>
            </w:r>
          </w:p>
        </w:tc>
        <w:tc>
          <w:tcPr>
            <w:tcW w:w="1020" w:type="dxa"/>
          </w:tcPr>
          <w:p>
            <w:pPr>
              <w:jc w:val="right"/>
              <w:rPr>
                <w:sz w:val="16"/>
                <w:szCs w:val="16"/>
              </w:rPr>
            </w:pPr>
            <w:r>
              <w:rPr>
                <w:sz w:val="16"/>
                <w:szCs w:val="16"/>
                <w:lang w:val="ru"/>
              </w:rPr>
              <w:t>60,2</w:t>
            </w:r>
          </w:p>
        </w:tc>
        <w:tc>
          <w:tcPr>
            <w:tcW w:w="598" w:type="dxa"/>
          </w:tcPr>
          <w:p>
            <w:pPr>
              <w:jc w:val="right"/>
              <w:rPr>
                <w:sz w:val="16"/>
                <w:szCs w:val="16"/>
              </w:rPr>
            </w:pPr>
            <w:r>
              <w:rPr>
                <w:sz w:val="16"/>
                <w:szCs w:val="16"/>
                <w:lang w:val="ru"/>
              </w:rPr>
              <w:t>60,6</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3</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Аборигенный</w:t>
            </w:r>
          </w:p>
        </w:tc>
        <w:tc>
          <w:tcPr>
            <w:tcW w:w="2466" w:type="dxa"/>
          </w:tcPr>
          <w:p>
            <w:pPr>
              <w:jc w:val="left"/>
              <w:rPr>
                <w:i/>
                <w:iCs/>
                <w:sz w:val="16"/>
                <w:szCs w:val="16"/>
              </w:rPr>
            </w:pPr>
            <w:r>
              <w:rPr>
                <w:i/>
                <w:iCs/>
                <w:sz w:val="16"/>
                <w:szCs w:val="16"/>
                <w:lang w:val="ru"/>
              </w:rPr>
              <w:t>Thermocyclops dybowskii</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50,5</w:t>
            </w:r>
          </w:p>
        </w:tc>
        <w:tc>
          <w:tcPr>
            <w:tcW w:w="1020" w:type="dxa"/>
          </w:tcPr>
          <w:p>
            <w:pPr>
              <w:jc w:val="right"/>
              <w:rPr>
                <w:sz w:val="16"/>
                <w:szCs w:val="16"/>
              </w:rPr>
            </w:pPr>
            <w:r>
              <w:rPr>
                <w:sz w:val="16"/>
                <w:szCs w:val="16"/>
                <w:lang w:val="ru"/>
              </w:rPr>
              <w:t>51,2</w:t>
            </w:r>
          </w:p>
        </w:tc>
        <w:tc>
          <w:tcPr>
            <w:tcW w:w="598" w:type="dxa"/>
          </w:tcPr>
          <w:p>
            <w:pPr>
              <w:jc w:val="right"/>
              <w:rPr>
                <w:sz w:val="16"/>
                <w:szCs w:val="16"/>
              </w:rPr>
            </w:pPr>
            <w:r>
              <w:rPr>
                <w:sz w:val="16"/>
                <w:szCs w:val="16"/>
                <w:lang w:val="ru"/>
              </w:rPr>
              <w:t>60,4</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2</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Amphibalanus improvisus</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35,4</w:t>
            </w:r>
          </w:p>
        </w:tc>
        <w:tc>
          <w:tcPr>
            <w:tcW w:w="1020" w:type="dxa"/>
          </w:tcPr>
          <w:p>
            <w:pPr>
              <w:jc w:val="right"/>
              <w:rPr>
                <w:sz w:val="16"/>
                <w:szCs w:val="16"/>
              </w:rPr>
            </w:pPr>
            <w:r>
              <w:rPr>
                <w:sz w:val="16"/>
                <w:szCs w:val="16"/>
                <w:lang w:val="ru"/>
              </w:rPr>
              <w:t>59,2</w:t>
            </w:r>
          </w:p>
        </w:tc>
        <w:tc>
          <w:tcPr>
            <w:tcW w:w="598" w:type="dxa"/>
          </w:tcPr>
          <w:p>
            <w:pPr>
              <w:jc w:val="right"/>
              <w:rPr>
                <w:sz w:val="16"/>
                <w:szCs w:val="16"/>
              </w:rPr>
            </w:pPr>
            <w:r>
              <w:rPr>
                <w:sz w:val="16"/>
                <w:szCs w:val="16"/>
                <w:lang w:val="ru"/>
              </w:rPr>
              <w:t>63,5</w:t>
            </w:r>
          </w:p>
        </w:tc>
        <w:tc>
          <w:tcPr>
            <w:tcW w:w="675" w:type="dxa"/>
          </w:tcPr>
          <w:p>
            <w:pPr>
              <w:jc w:val="right"/>
              <w:rPr>
                <w:sz w:val="16"/>
                <w:szCs w:val="16"/>
              </w:rPr>
            </w:pPr>
            <w:r>
              <w:rPr>
                <w:sz w:val="16"/>
                <w:szCs w:val="16"/>
                <w:lang w:val="ru"/>
              </w:rPr>
              <w:t>6638</w:t>
            </w:r>
          </w:p>
        </w:tc>
        <w:tc>
          <w:tcPr>
            <w:tcW w:w="704" w:type="dxa"/>
          </w:tcPr>
          <w:p>
            <w:pPr>
              <w:jc w:val="right"/>
              <w:rPr>
                <w:sz w:val="16"/>
                <w:szCs w:val="16"/>
              </w:rPr>
            </w:pPr>
            <w:r>
              <w:rPr>
                <w:sz w:val="16"/>
                <w:szCs w:val="16"/>
                <w:lang w:val="ru"/>
              </w:rPr>
              <w:t>7698</w:t>
            </w:r>
          </w:p>
        </w:tc>
        <w:tc>
          <w:tcPr>
            <w:tcW w:w="894" w:type="dxa"/>
          </w:tcPr>
          <w:p>
            <w:pPr>
              <w:jc w:val="right"/>
              <w:rPr>
                <w:sz w:val="16"/>
                <w:szCs w:val="16"/>
              </w:rPr>
            </w:pPr>
            <w:r>
              <w:rPr>
                <w:sz w:val="16"/>
                <w:szCs w:val="16"/>
                <w:lang w:val="ru"/>
              </w:rPr>
              <w:t>0,862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Euilyodrilus heuscheri</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43,1</w:t>
            </w:r>
          </w:p>
        </w:tc>
        <w:tc>
          <w:tcPr>
            <w:tcW w:w="1020" w:type="dxa"/>
          </w:tcPr>
          <w:p>
            <w:pPr>
              <w:jc w:val="right"/>
              <w:rPr>
                <w:sz w:val="16"/>
                <w:szCs w:val="16"/>
              </w:rPr>
            </w:pPr>
            <w:r>
              <w:rPr>
                <w:sz w:val="16"/>
                <w:szCs w:val="16"/>
                <w:lang w:val="ru"/>
              </w:rPr>
              <w:t>47,6</w:t>
            </w:r>
          </w:p>
        </w:tc>
        <w:tc>
          <w:tcPr>
            <w:tcW w:w="598" w:type="dxa"/>
          </w:tcPr>
          <w:p>
            <w:pPr>
              <w:jc w:val="right"/>
              <w:rPr>
                <w:sz w:val="16"/>
                <w:szCs w:val="16"/>
              </w:rPr>
            </w:pPr>
            <w:r>
              <w:rPr>
                <w:sz w:val="16"/>
                <w:szCs w:val="16"/>
                <w:lang w:val="ru"/>
              </w:rPr>
              <w:t>60,0</w:t>
            </w:r>
          </w:p>
        </w:tc>
        <w:tc>
          <w:tcPr>
            <w:tcW w:w="675" w:type="dxa"/>
          </w:tcPr>
          <w:p>
            <w:pPr>
              <w:jc w:val="right"/>
              <w:rPr>
                <w:sz w:val="16"/>
                <w:szCs w:val="16"/>
              </w:rPr>
            </w:pPr>
            <w:r>
              <w:rPr>
                <w:sz w:val="16"/>
                <w:szCs w:val="16"/>
                <w:lang w:val="ru"/>
              </w:rPr>
              <w:t>7</w:t>
            </w:r>
          </w:p>
        </w:tc>
        <w:tc>
          <w:tcPr>
            <w:tcW w:w="704" w:type="dxa"/>
          </w:tcPr>
          <w:p>
            <w:pPr>
              <w:jc w:val="right"/>
              <w:rPr>
                <w:sz w:val="16"/>
                <w:szCs w:val="16"/>
              </w:rPr>
            </w:pPr>
            <w:r>
              <w:rPr>
                <w:sz w:val="16"/>
                <w:szCs w:val="16"/>
                <w:lang w:val="ru"/>
              </w:rPr>
              <w:t>10</w:t>
            </w:r>
          </w:p>
        </w:tc>
        <w:tc>
          <w:tcPr>
            <w:tcW w:w="894" w:type="dxa"/>
          </w:tcPr>
          <w:p>
            <w:pPr>
              <w:jc w:val="right"/>
              <w:rPr>
                <w:sz w:val="16"/>
                <w:szCs w:val="16"/>
              </w:rPr>
            </w:pPr>
            <w:r>
              <w:rPr>
                <w:sz w:val="16"/>
                <w:szCs w:val="16"/>
                <w:lang w:val="ru"/>
              </w:rPr>
              <w:t>0,700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Cercopagis pengoi</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41,8</w:t>
            </w:r>
          </w:p>
        </w:tc>
        <w:tc>
          <w:tcPr>
            <w:tcW w:w="1020" w:type="dxa"/>
          </w:tcPr>
          <w:p>
            <w:pPr>
              <w:jc w:val="right"/>
              <w:rPr>
                <w:sz w:val="16"/>
                <w:szCs w:val="16"/>
              </w:rPr>
            </w:pPr>
            <w:r>
              <w:rPr>
                <w:sz w:val="16"/>
                <w:szCs w:val="16"/>
                <w:lang w:val="ru"/>
              </w:rPr>
              <w:t>43,7</w:t>
            </w:r>
          </w:p>
        </w:tc>
        <w:tc>
          <w:tcPr>
            <w:tcW w:w="598" w:type="dxa"/>
          </w:tcPr>
          <w:p>
            <w:pPr>
              <w:jc w:val="right"/>
              <w:rPr>
                <w:sz w:val="16"/>
                <w:szCs w:val="16"/>
              </w:rPr>
            </w:pPr>
            <w:r>
              <w:rPr>
                <w:sz w:val="16"/>
                <w:szCs w:val="16"/>
                <w:lang w:val="ru"/>
              </w:rPr>
              <w:t>63,5</w:t>
            </w:r>
          </w:p>
        </w:tc>
        <w:tc>
          <w:tcPr>
            <w:tcW w:w="675" w:type="dxa"/>
          </w:tcPr>
          <w:p>
            <w:pPr>
              <w:jc w:val="right"/>
              <w:rPr>
                <w:sz w:val="16"/>
                <w:szCs w:val="16"/>
              </w:rPr>
            </w:pPr>
            <w:r>
              <w:rPr>
                <w:sz w:val="16"/>
                <w:szCs w:val="16"/>
                <w:lang w:val="ru"/>
              </w:rPr>
              <w:t>11</w:t>
            </w:r>
          </w:p>
        </w:tc>
        <w:tc>
          <w:tcPr>
            <w:tcW w:w="704" w:type="dxa"/>
          </w:tcPr>
          <w:p>
            <w:pPr>
              <w:jc w:val="right"/>
              <w:rPr>
                <w:sz w:val="16"/>
                <w:szCs w:val="16"/>
              </w:rPr>
            </w:pPr>
            <w:r>
              <w:rPr>
                <w:sz w:val="16"/>
                <w:szCs w:val="16"/>
                <w:lang w:val="ru"/>
              </w:rPr>
              <w:t>16</w:t>
            </w:r>
          </w:p>
        </w:tc>
        <w:tc>
          <w:tcPr>
            <w:tcW w:w="894" w:type="dxa"/>
          </w:tcPr>
          <w:p>
            <w:pPr>
              <w:jc w:val="right"/>
              <w:rPr>
                <w:sz w:val="16"/>
                <w:szCs w:val="16"/>
              </w:rPr>
            </w:pPr>
            <w:r>
              <w:rPr>
                <w:sz w:val="16"/>
                <w:szCs w:val="16"/>
                <w:lang w:val="ru"/>
              </w:rPr>
              <w:t>0,688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Paramysis lacustris</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44,2</w:t>
            </w:r>
          </w:p>
        </w:tc>
        <w:tc>
          <w:tcPr>
            <w:tcW w:w="1020" w:type="dxa"/>
          </w:tcPr>
          <w:p>
            <w:pPr>
              <w:jc w:val="right"/>
              <w:rPr>
                <w:sz w:val="16"/>
                <w:szCs w:val="16"/>
              </w:rPr>
            </w:pPr>
            <w:r>
              <w:rPr>
                <w:sz w:val="16"/>
                <w:szCs w:val="16"/>
                <w:lang w:val="ru"/>
              </w:rPr>
              <w:t>46,5</w:t>
            </w:r>
          </w:p>
        </w:tc>
        <w:tc>
          <w:tcPr>
            <w:tcW w:w="598" w:type="dxa"/>
          </w:tcPr>
          <w:p>
            <w:pPr>
              <w:jc w:val="right"/>
              <w:rPr>
                <w:sz w:val="16"/>
                <w:szCs w:val="16"/>
              </w:rPr>
            </w:pPr>
            <w:r>
              <w:rPr>
                <w:sz w:val="16"/>
                <w:szCs w:val="16"/>
                <w:lang w:val="ru"/>
              </w:rPr>
              <w:t>55,4</w:t>
            </w:r>
          </w:p>
        </w:tc>
        <w:tc>
          <w:tcPr>
            <w:tcW w:w="675" w:type="dxa"/>
          </w:tcPr>
          <w:p>
            <w:pPr>
              <w:jc w:val="right"/>
              <w:rPr>
                <w:sz w:val="16"/>
                <w:szCs w:val="16"/>
              </w:rPr>
            </w:pPr>
            <w:r>
              <w:rPr>
                <w:sz w:val="16"/>
                <w:szCs w:val="16"/>
                <w:lang w:val="ru"/>
              </w:rPr>
              <w:t>2</w:t>
            </w:r>
          </w:p>
        </w:tc>
        <w:tc>
          <w:tcPr>
            <w:tcW w:w="704" w:type="dxa"/>
          </w:tcPr>
          <w:p>
            <w:pPr>
              <w:jc w:val="right"/>
              <w:rPr>
                <w:sz w:val="16"/>
                <w:szCs w:val="16"/>
              </w:rPr>
            </w:pPr>
            <w:r>
              <w:rPr>
                <w:sz w:val="16"/>
                <w:szCs w:val="16"/>
                <w:lang w:val="ru"/>
              </w:rPr>
              <w:t>3</w:t>
            </w:r>
          </w:p>
        </w:tc>
        <w:tc>
          <w:tcPr>
            <w:tcW w:w="894" w:type="dxa"/>
          </w:tcPr>
          <w:p>
            <w:pPr>
              <w:jc w:val="right"/>
              <w:rPr>
                <w:sz w:val="16"/>
                <w:szCs w:val="16"/>
              </w:rPr>
            </w:pPr>
            <w:r>
              <w:rPr>
                <w:sz w:val="16"/>
                <w:szCs w:val="16"/>
                <w:lang w:val="ru"/>
              </w:rPr>
              <w:t>0,667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Acartia bifilosa</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25,3</w:t>
            </w:r>
          </w:p>
        </w:tc>
        <w:tc>
          <w:tcPr>
            <w:tcW w:w="1020" w:type="dxa"/>
          </w:tcPr>
          <w:p>
            <w:pPr>
              <w:jc w:val="right"/>
              <w:rPr>
                <w:sz w:val="16"/>
                <w:szCs w:val="16"/>
              </w:rPr>
            </w:pPr>
            <w:r>
              <w:rPr>
                <w:sz w:val="16"/>
                <w:szCs w:val="16"/>
                <w:lang w:val="ru"/>
              </w:rPr>
              <w:t>62,9</w:t>
            </w:r>
          </w:p>
        </w:tc>
        <w:tc>
          <w:tcPr>
            <w:tcW w:w="598" w:type="dxa"/>
          </w:tcPr>
          <w:p>
            <w:pPr>
              <w:jc w:val="right"/>
              <w:rPr>
                <w:sz w:val="16"/>
                <w:szCs w:val="16"/>
              </w:rPr>
            </w:pPr>
            <w:r>
              <w:rPr>
                <w:sz w:val="16"/>
                <w:szCs w:val="16"/>
                <w:lang w:val="ru"/>
              </w:rPr>
              <w:t>69,6</w:t>
            </w:r>
          </w:p>
        </w:tc>
        <w:tc>
          <w:tcPr>
            <w:tcW w:w="675" w:type="dxa"/>
          </w:tcPr>
          <w:p>
            <w:pPr>
              <w:jc w:val="right"/>
              <w:rPr>
                <w:sz w:val="16"/>
                <w:szCs w:val="16"/>
              </w:rPr>
            </w:pPr>
            <w:r>
              <w:rPr>
                <w:sz w:val="16"/>
                <w:szCs w:val="16"/>
                <w:lang w:val="ru"/>
              </w:rPr>
              <w:t>279</w:t>
            </w:r>
          </w:p>
        </w:tc>
        <w:tc>
          <w:tcPr>
            <w:tcW w:w="704" w:type="dxa"/>
          </w:tcPr>
          <w:p>
            <w:pPr>
              <w:jc w:val="right"/>
              <w:rPr>
                <w:sz w:val="16"/>
                <w:szCs w:val="16"/>
              </w:rPr>
            </w:pPr>
            <w:r>
              <w:rPr>
                <w:sz w:val="16"/>
                <w:szCs w:val="16"/>
                <w:lang w:val="ru"/>
              </w:rPr>
              <w:t>473</w:t>
            </w:r>
          </w:p>
        </w:tc>
        <w:tc>
          <w:tcPr>
            <w:tcW w:w="894" w:type="dxa"/>
          </w:tcPr>
          <w:p>
            <w:pPr>
              <w:jc w:val="right"/>
              <w:rPr>
                <w:sz w:val="16"/>
                <w:szCs w:val="16"/>
              </w:rPr>
            </w:pPr>
            <w:r>
              <w:rPr>
                <w:sz w:val="16"/>
                <w:szCs w:val="16"/>
                <w:lang w:val="ru"/>
              </w:rPr>
              <w:t>0,590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Paramysis intermedia</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45,3</w:t>
            </w:r>
          </w:p>
        </w:tc>
        <w:tc>
          <w:tcPr>
            <w:tcW w:w="1020" w:type="dxa"/>
          </w:tcPr>
          <w:p>
            <w:pPr>
              <w:jc w:val="right"/>
              <w:rPr>
                <w:sz w:val="16"/>
                <w:szCs w:val="16"/>
              </w:rPr>
            </w:pPr>
            <w:r>
              <w:rPr>
                <w:sz w:val="16"/>
                <w:szCs w:val="16"/>
                <w:lang w:val="ru"/>
              </w:rPr>
              <w:t>46,9</w:t>
            </w:r>
          </w:p>
        </w:tc>
        <w:tc>
          <w:tcPr>
            <w:tcW w:w="598" w:type="dxa"/>
          </w:tcPr>
          <w:p>
            <w:pPr>
              <w:jc w:val="right"/>
              <w:rPr>
                <w:sz w:val="16"/>
                <w:szCs w:val="16"/>
              </w:rPr>
            </w:pPr>
            <w:r>
              <w:rPr>
                <w:sz w:val="16"/>
                <w:szCs w:val="16"/>
                <w:lang w:val="ru"/>
              </w:rPr>
              <w:t>56,5</w:t>
            </w:r>
          </w:p>
        </w:tc>
        <w:tc>
          <w:tcPr>
            <w:tcW w:w="675" w:type="dxa"/>
          </w:tcPr>
          <w:p>
            <w:pPr>
              <w:jc w:val="right"/>
              <w:rPr>
                <w:sz w:val="16"/>
                <w:szCs w:val="16"/>
              </w:rPr>
            </w:pPr>
            <w:r>
              <w:rPr>
                <w:sz w:val="16"/>
                <w:szCs w:val="16"/>
                <w:lang w:val="ru"/>
              </w:rPr>
              <w:t>1</w:t>
            </w:r>
          </w:p>
        </w:tc>
        <w:tc>
          <w:tcPr>
            <w:tcW w:w="704" w:type="dxa"/>
          </w:tcPr>
          <w:p>
            <w:pPr>
              <w:jc w:val="right"/>
              <w:rPr>
                <w:sz w:val="16"/>
                <w:szCs w:val="16"/>
              </w:rPr>
            </w:pPr>
            <w:r>
              <w:rPr>
                <w:sz w:val="16"/>
                <w:szCs w:val="16"/>
                <w:lang w:val="ru"/>
              </w:rPr>
              <w:t>2</w:t>
            </w:r>
          </w:p>
        </w:tc>
        <w:tc>
          <w:tcPr>
            <w:tcW w:w="894" w:type="dxa"/>
          </w:tcPr>
          <w:p>
            <w:pPr>
              <w:jc w:val="right"/>
              <w:rPr>
                <w:sz w:val="16"/>
                <w:szCs w:val="16"/>
              </w:rPr>
            </w:pPr>
            <w:r>
              <w:rPr>
                <w:sz w:val="16"/>
                <w:szCs w:val="16"/>
                <w:lang w:val="ru"/>
              </w:rPr>
              <w:t>0,500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Gammarus tigrinus</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51,1</w:t>
            </w:r>
          </w:p>
        </w:tc>
        <w:tc>
          <w:tcPr>
            <w:tcW w:w="1020" w:type="dxa"/>
          </w:tcPr>
          <w:p>
            <w:pPr>
              <w:jc w:val="right"/>
              <w:rPr>
                <w:sz w:val="16"/>
                <w:szCs w:val="16"/>
              </w:rPr>
            </w:pPr>
            <w:r>
              <w:rPr>
                <w:sz w:val="16"/>
                <w:szCs w:val="16"/>
                <w:lang w:val="ru"/>
              </w:rPr>
              <w:t>52,5</w:t>
            </w:r>
          </w:p>
        </w:tc>
        <w:tc>
          <w:tcPr>
            <w:tcW w:w="598" w:type="dxa"/>
          </w:tcPr>
          <w:p>
            <w:pPr>
              <w:jc w:val="right"/>
              <w:rPr>
                <w:sz w:val="16"/>
                <w:szCs w:val="16"/>
              </w:rPr>
            </w:pPr>
            <w:r>
              <w:rPr>
                <w:sz w:val="16"/>
                <w:szCs w:val="16"/>
                <w:lang w:val="ru"/>
              </w:rPr>
              <w:t>59,0</w:t>
            </w:r>
          </w:p>
        </w:tc>
        <w:tc>
          <w:tcPr>
            <w:tcW w:w="675" w:type="dxa"/>
          </w:tcPr>
          <w:p>
            <w:pPr>
              <w:jc w:val="right"/>
              <w:rPr>
                <w:sz w:val="16"/>
                <w:szCs w:val="16"/>
              </w:rPr>
            </w:pPr>
            <w:r>
              <w:rPr>
                <w:sz w:val="16"/>
                <w:szCs w:val="16"/>
                <w:lang w:val="ru"/>
              </w:rPr>
              <w:t>1218</w:t>
            </w:r>
          </w:p>
        </w:tc>
        <w:tc>
          <w:tcPr>
            <w:tcW w:w="704" w:type="dxa"/>
          </w:tcPr>
          <w:p>
            <w:pPr>
              <w:jc w:val="right"/>
              <w:rPr>
                <w:sz w:val="16"/>
                <w:szCs w:val="16"/>
              </w:rPr>
            </w:pPr>
            <w:r>
              <w:rPr>
                <w:sz w:val="16"/>
                <w:szCs w:val="16"/>
                <w:lang w:val="ru"/>
              </w:rPr>
              <w:t>2687</w:t>
            </w:r>
          </w:p>
        </w:tc>
        <w:tc>
          <w:tcPr>
            <w:tcW w:w="894" w:type="dxa"/>
          </w:tcPr>
          <w:p>
            <w:pPr>
              <w:jc w:val="right"/>
              <w:rPr>
                <w:sz w:val="16"/>
                <w:szCs w:val="16"/>
              </w:rPr>
            </w:pPr>
            <w:r>
              <w:rPr>
                <w:sz w:val="16"/>
                <w:szCs w:val="16"/>
                <w:lang w:val="ru"/>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Euilyodrilus vejdovskyi</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43,4</w:t>
            </w:r>
          </w:p>
        </w:tc>
        <w:tc>
          <w:tcPr>
            <w:tcW w:w="1020" w:type="dxa"/>
          </w:tcPr>
          <w:p>
            <w:pPr>
              <w:jc w:val="right"/>
              <w:rPr>
                <w:sz w:val="16"/>
                <w:szCs w:val="16"/>
              </w:rPr>
            </w:pPr>
            <w:r>
              <w:rPr>
                <w:sz w:val="16"/>
                <w:szCs w:val="16"/>
                <w:lang w:val="ru"/>
              </w:rPr>
              <w:t>47,1</w:t>
            </w:r>
          </w:p>
        </w:tc>
        <w:tc>
          <w:tcPr>
            <w:tcW w:w="598" w:type="dxa"/>
          </w:tcPr>
          <w:p>
            <w:pPr>
              <w:jc w:val="right"/>
              <w:rPr>
                <w:sz w:val="16"/>
                <w:szCs w:val="16"/>
              </w:rPr>
            </w:pPr>
            <w:r>
              <w:rPr>
                <w:sz w:val="16"/>
                <w:szCs w:val="16"/>
                <w:lang w:val="ru"/>
              </w:rPr>
              <w:t>56,2</w:t>
            </w:r>
          </w:p>
        </w:tc>
        <w:tc>
          <w:tcPr>
            <w:tcW w:w="675" w:type="dxa"/>
          </w:tcPr>
          <w:p>
            <w:pPr>
              <w:jc w:val="right"/>
              <w:rPr>
                <w:sz w:val="16"/>
                <w:szCs w:val="16"/>
              </w:rPr>
            </w:pPr>
            <w:r>
              <w:rPr>
                <w:sz w:val="16"/>
                <w:szCs w:val="16"/>
                <w:lang w:val="ru"/>
              </w:rPr>
              <w:t>4</w:t>
            </w:r>
          </w:p>
        </w:tc>
        <w:tc>
          <w:tcPr>
            <w:tcW w:w="704" w:type="dxa"/>
          </w:tcPr>
          <w:p>
            <w:pPr>
              <w:jc w:val="right"/>
              <w:rPr>
                <w:sz w:val="16"/>
                <w:szCs w:val="16"/>
              </w:rPr>
            </w:pPr>
            <w:r>
              <w:rPr>
                <w:sz w:val="16"/>
                <w:szCs w:val="16"/>
                <w:lang w:val="ru"/>
              </w:rPr>
              <w:t>9</w:t>
            </w:r>
          </w:p>
        </w:tc>
        <w:tc>
          <w:tcPr>
            <w:tcW w:w="894" w:type="dxa"/>
          </w:tcPr>
          <w:p>
            <w:pPr>
              <w:jc w:val="right"/>
              <w:rPr>
                <w:sz w:val="16"/>
                <w:szCs w:val="16"/>
              </w:rPr>
            </w:pPr>
            <w:r>
              <w:rPr>
                <w:sz w:val="16"/>
                <w:szCs w:val="16"/>
                <w:lang w:val="ru"/>
              </w:rPr>
              <w:t>0,444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Dreissena polymorpha</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37,9</w:t>
            </w:r>
          </w:p>
        </w:tc>
        <w:tc>
          <w:tcPr>
            <w:tcW w:w="1020" w:type="dxa"/>
          </w:tcPr>
          <w:p>
            <w:pPr>
              <w:jc w:val="right"/>
              <w:rPr>
                <w:sz w:val="16"/>
                <w:szCs w:val="16"/>
              </w:rPr>
            </w:pPr>
            <w:r>
              <w:rPr>
                <w:sz w:val="16"/>
                <w:szCs w:val="16"/>
                <w:lang w:val="ru"/>
              </w:rPr>
              <w:t>49,8</w:t>
            </w:r>
          </w:p>
        </w:tc>
        <w:tc>
          <w:tcPr>
            <w:tcW w:w="598" w:type="dxa"/>
          </w:tcPr>
          <w:p>
            <w:pPr>
              <w:jc w:val="right"/>
              <w:rPr>
                <w:sz w:val="16"/>
                <w:szCs w:val="16"/>
              </w:rPr>
            </w:pPr>
            <w:r>
              <w:rPr>
                <w:sz w:val="16"/>
                <w:szCs w:val="16"/>
                <w:lang w:val="ru"/>
              </w:rPr>
              <w:t>59,2</w:t>
            </w:r>
          </w:p>
        </w:tc>
        <w:tc>
          <w:tcPr>
            <w:tcW w:w="675" w:type="dxa"/>
          </w:tcPr>
          <w:p>
            <w:pPr>
              <w:jc w:val="right"/>
              <w:rPr>
                <w:sz w:val="16"/>
                <w:szCs w:val="16"/>
              </w:rPr>
            </w:pPr>
            <w:r>
              <w:rPr>
                <w:sz w:val="16"/>
                <w:szCs w:val="16"/>
                <w:lang w:val="ru"/>
              </w:rPr>
              <w:t>538</w:t>
            </w:r>
          </w:p>
        </w:tc>
        <w:tc>
          <w:tcPr>
            <w:tcW w:w="704" w:type="dxa"/>
          </w:tcPr>
          <w:p>
            <w:pPr>
              <w:jc w:val="right"/>
              <w:rPr>
                <w:sz w:val="16"/>
                <w:szCs w:val="16"/>
              </w:rPr>
            </w:pPr>
            <w:r>
              <w:rPr>
                <w:sz w:val="16"/>
                <w:szCs w:val="16"/>
                <w:lang w:val="ru"/>
              </w:rPr>
              <w:t>1257</w:t>
            </w:r>
          </w:p>
        </w:tc>
        <w:tc>
          <w:tcPr>
            <w:tcW w:w="894" w:type="dxa"/>
          </w:tcPr>
          <w:p>
            <w:pPr>
              <w:jc w:val="right"/>
              <w:rPr>
                <w:sz w:val="16"/>
                <w:szCs w:val="16"/>
              </w:rPr>
            </w:pPr>
            <w:r>
              <w:rPr>
                <w:sz w:val="16"/>
                <w:szCs w:val="16"/>
                <w:lang w:val="ru"/>
              </w:rPr>
              <w:t>0,428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Rhithropanopeus harrisii</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18,8</w:t>
            </w:r>
          </w:p>
        </w:tc>
        <w:tc>
          <w:tcPr>
            <w:tcW w:w="1020" w:type="dxa"/>
          </w:tcPr>
          <w:p>
            <w:pPr>
              <w:jc w:val="right"/>
              <w:rPr>
                <w:sz w:val="16"/>
                <w:szCs w:val="16"/>
              </w:rPr>
            </w:pPr>
            <w:r>
              <w:rPr>
                <w:sz w:val="16"/>
                <w:szCs w:val="16"/>
                <w:lang w:val="ru"/>
              </w:rPr>
              <w:t>49,5</w:t>
            </w:r>
          </w:p>
        </w:tc>
        <w:tc>
          <w:tcPr>
            <w:tcW w:w="598" w:type="dxa"/>
          </w:tcPr>
          <w:p>
            <w:pPr>
              <w:jc w:val="right"/>
              <w:rPr>
                <w:sz w:val="16"/>
                <w:szCs w:val="16"/>
              </w:rPr>
            </w:pPr>
            <w:r>
              <w:rPr>
                <w:sz w:val="16"/>
                <w:szCs w:val="16"/>
                <w:lang w:val="ru"/>
              </w:rPr>
              <w:t>60,2</w:t>
            </w:r>
          </w:p>
        </w:tc>
        <w:tc>
          <w:tcPr>
            <w:tcW w:w="675" w:type="dxa"/>
          </w:tcPr>
          <w:p>
            <w:pPr>
              <w:jc w:val="right"/>
              <w:rPr>
                <w:sz w:val="16"/>
                <w:szCs w:val="16"/>
              </w:rPr>
            </w:pPr>
            <w:r>
              <w:rPr>
                <w:sz w:val="16"/>
                <w:szCs w:val="16"/>
                <w:lang w:val="ru"/>
              </w:rPr>
              <w:t>216</w:t>
            </w:r>
          </w:p>
        </w:tc>
        <w:tc>
          <w:tcPr>
            <w:tcW w:w="704" w:type="dxa"/>
          </w:tcPr>
          <w:p>
            <w:pPr>
              <w:jc w:val="right"/>
              <w:rPr>
                <w:sz w:val="16"/>
                <w:szCs w:val="16"/>
              </w:rPr>
            </w:pPr>
            <w:r>
              <w:rPr>
                <w:sz w:val="16"/>
                <w:szCs w:val="16"/>
                <w:lang w:val="ru"/>
              </w:rPr>
              <w:t>506</w:t>
            </w:r>
          </w:p>
        </w:tc>
        <w:tc>
          <w:tcPr>
            <w:tcW w:w="894" w:type="dxa"/>
          </w:tcPr>
          <w:p>
            <w:pPr>
              <w:jc w:val="right"/>
              <w:rPr>
                <w:sz w:val="16"/>
                <w:szCs w:val="16"/>
              </w:rPr>
            </w:pPr>
            <w:r>
              <w:rPr>
                <w:sz w:val="16"/>
                <w:szCs w:val="16"/>
                <w:lang w:val="ru"/>
              </w:rPr>
              <w:t>0,427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Pontogammarus robustoides</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45,7</w:t>
            </w:r>
          </w:p>
        </w:tc>
        <w:tc>
          <w:tcPr>
            <w:tcW w:w="1020" w:type="dxa"/>
          </w:tcPr>
          <w:p>
            <w:pPr>
              <w:jc w:val="right"/>
              <w:rPr>
                <w:sz w:val="16"/>
                <w:szCs w:val="16"/>
              </w:rPr>
            </w:pPr>
            <w:r>
              <w:rPr>
                <w:sz w:val="16"/>
                <w:szCs w:val="16"/>
                <w:lang w:val="ru"/>
              </w:rPr>
              <w:t>59,4</w:t>
            </w:r>
          </w:p>
        </w:tc>
        <w:tc>
          <w:tcPr>
            <w:tcW w:w="598" w:type="dxa"/>
          </w:tcPr>
          <w:p>
            <w:pPr>
              <w:jc w:val="right"/>
              <w:rPr>
                <w:sz w:val="16"/>
                <w:szCs w:val="16"/>
              </w:rPr>
            </w:pPr>
            <w:r>
              <w:rPr>
                <w:sz w:val="16"/>
                <w:szCs w:val="16"/>
                <w:lang w:val="ru"/>
              </w:rPr>
              <w:t>59,4</w:t>
            </w:r>
          </w:p>
        </w:tc>
        <w:tc>
          <w:tcPr>
            <w:tcW w:w="675" w:type="dxa"/>
          </w:tcPr>
          <w:p>
            <w:pPr>
              <w:jc w:val="right"/>
              <w:rPr>
                <w:sz w:val="16"/>
                <w:szCs w:val="16"/>
              </w:rPr>
            </w:pPr>
            <w:r>
              <w:rPr>
                <w:sz w:val="16"/>
                <w:szCs w:val="16"/>
                <w:lang w:val="ru"/>
              </w:rPr>
              <w:t>6</w:t>
            </w:r>
          </w:p>
        </w:tc>
        <w:tc>
          <w:tcPr>
            <w:tcW w:w="704" w:type="dxa"/>
          </w:tcPr>
          <w:p>
            <w:pPr>
              <w:jc w:val="right"/>
              <w:rPr>
                <w:sz w:val="16"/>
                <w:szCs w:val="16"/>
              </w:rPr>
            </w:pPr>
            <w:r>
              <w:rPr>
                <w:sz w:val="16"/>
                <w:szCs w:val="16"/>
                <w:lang w:val="ru"/>
              </w:rPr>
              <w:t>15</w:t>
            </w:r>
          </w:p>
        </w:tc>
        <w:tc>
          <w:tcPr>
            <w:tcW w:w="894" w:type="dxa"/>
          </w:tcPr>
          <w:p>
            <w:pPr>
              <w:jc w:val="right"/>
              <w:rPr>
                <w:sz w:val="16"/>
                <w:szCs w:val="16"/>
              </w:rPr>
            </w:pPr>
            <w:r>
              <w:rPr>
                <w:sz w:val="16"/>
                <w:szCs w:val="16"/>
                <w:lang w:val="ru"/>
              </w:rPr>
              <w:t>0,400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Potamopyrgus antipodarum</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-41,4</w:t>
            </w:r>
          </w:p>
        </w:tc>
        <w:tc>
          <w:tcPr>
            <w:tcW w:w="1020" w:type="dxa"/>
          </w:tcPr>
          <w:p>
            <w:pPr>
              <w:jc w:val="right"/>
              <w:rPr>
                <w:sz w:val="16"/>
                <w:szCs w:val="16"/>
              </w:rPr>
            </w:pPr>
            <w:r>
              <w:rPr>
                <w:sz w:val="16"/>
                <w:szCs w:val="16"/>
                <w:lang w:val="ru"/>
              </w:rPr>
              <w:t>52,4</w:t>
            </w:r>
          </w:p>
        </w:tc>
        <w:tc>
          <w:tcPr>
            <w:tcW w:w="598" w:type="dxa"/>
          </w:tcPr>
          <w:p>
            <w:pPr>
              <w:jc w:val="right"/>
              <w:rPr>
                <w:sz w:val="16"/>
                <w:szCs w:val="16"/>
              </w:rPr>
            </w:pPr>
            <w:r>
              <w:rPr>
                <w:sz w:val="16"/>
                <w:szCs w:val="16"/>
                <w:lang w:val="ru"/>
              </w:rPr>
              <w:t>59,7</w:t>
            </w:r>
          </w:p>
        </w:tc>
        <w:tc>
          <w:tcPr>
            <w:tcW w:w="675" w:type="dxa"/>
          </w:tcPr>
          <w:p>
            <w:pPr>
              <w:jc w:val="right"/>
              <w:rPr>
                <w:sz w:val="16"/>
                <w:szCs w:val="16"/>
              </w:rPr>
            </w:pPr>
            <w:r>
              <w:rPr>
                <w:sz w:val="16"/>
                <w:szCs w:val="16"/>
                <w:lang w:val="ru"/>
              </w:rPr>
              <w:t>2668</w:t>
            </w:r>
          </w:p>
        </w:tc>
        <w:tc>
          <w:tcPr>
            <w:tcW w:w="704" w:type="dxa"/>
          </w:tcPr>
          <w:p>
            <w:pPr>
              <w:jc w:val="right"/>
              <w:rPr>
                <w:sz w:val="16"/>
                <w:szCs w:val="16"/>
              </w:rPr>
            </w:pPr>
            <w:r>
              <w:rPr>
                <w:sz w:val="16"/>
                <w:szCs w:val="16"/>
                <w:lang w:val="ru"/>
              </w:rPr>
              <w:t>7796</w:t>
            </w:r>
          </w:p>
        </w:tc>
        <w:tc>
          <w:tcPr>
            <w:tcW w:w="894" w:type="dxa"/>
          </w:tcPr>
          <w:p>
            <w:pPr>
              <w:jc w:val="right"/>
              <w:rPr>
                <w:sz w:val="16"/>
                <w:szCs w:val="16"/>
              </w:rPr>
            </w:pPr>
            <w:r>
              <w:rPr>
                <w:sz w:val="16"/>
                <w:szCs w:val="16"/>
                <w:lang w:val="ru"/>
              </w:rPr>
              <w:t>0,342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Potamothrix heuscheri</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38,0</w:t>
            </w:r>
          </w:p>
        </w:tc>
        <w:tc>
          <w:tcPr>
            <w:tcW w:w="1020" w:type="dxa"/>
          </w:tcPr>
          <w:p>
            <w:pPr>
              <w:jc w:val="right"/>
              <w:rPr>
                <w:sz w:val="16"/>
                <w:szCs w:val="16"/>
              </w:rPr>
            </w:pPr>
            <w:r>
              <w:rPr>
                <w:sz w:val="16"/>
                <w:szCs w:val="16"/>
                <w:lang w:val="ru"/>
              </w:rPr>
              <w:t>51,9</w:t>
            </w:r>
          </w:p>
        </w:tc>
        <w:tc>
          <w:tcPr>
            <w:tcW w:w="598" w:type="dxa"/>
          </w:tcPr>
          <w:p>
            <w:pPr>
              <w:jc w:val="right"/>
              <w:rPr>
                <w:sz w:val="16"/>
                <w:szCs w:val="16"/>
              </w:rPr>
            </w:pPr>
            <w:r>
              <w:rPr>
                <w:sz w:val="16"/>
                <w:szCs w:val="16"/>
                <w:lang w:val="ru"/>
              </w:rPr>
              <w:t>58,5</w:t>
            </w:r>
          </w:p>
        </w:tc>
        <w:tc>
          <w:tcPr>
            <w:tcW w:w="675" w:type="dxa"/>
          </w:tcPr>
          <w:p>
            <w:pPr>
              <w:jc w:val="right"/>
              <w:rPr>
                <w:sz w:val="16"/>
                <w:szCs w:val="16"/>
              </w:rPr>
            </w:pPr>
            <w:r>
              <w:rPr>
                <w:sz w:val="16"/>
                <w:szCs w:val="16"/>
                <w:lang w:val="ru"/>
              </w:rPr>
              <w:t>16</w:t>
            </w:r>
          </w:p>
        </w:tc>
        <w:tc>
          <w:tcPr>
            <w:tcW w:w="704" w:type="dxa"/>
          </w:tcPr>
          <w:p>
            <w:pPr>
              <w:jc w:val="right"/>
              <w:rPr>
                <w:sz w:val="16"/>
                <w:szCs w:val="16"/>
              </w:rPr>
            </w:pPr>
            <w:r>
              <w:rPr>
                <w:sz w:val="16"/>
                <w:szCs w:val="16"/>
                <w:lang w:val="ru"/>
              </w:rPr>
              <w:t>50</w:t>
            </w:r>
          </w:p>
        </w:tc>
        <w:tc>
          <w:tcPr>
            <w:tcW w:w="894" w:type="dxa"/>
          </w:tcPr>
          <w:p>
            <w:pPr>
              <w:jc w:val="right"/>
              <w:rPr>
                <w:sz w:val="16"/>
                <w:szCs w:val="16"/>
              </w:rPr>
            </w:pPr>
            <w:r>
              <w:rPr>
                <w:sz w:val="16"/>
                <w:szCs w:val="16"/>
                <w:lang w:val="ru"/>
              </w:rPr>
              <w:t>0,320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Mya arenaria</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37,8</w:t>
            </w:r>
          </w:p>
        </w:tc>
        <w:tc>
          <w:tcPr>
            <w:tcW w:w="1020" w:type="dxa"/>
          </w:tcPr>
          <w:p>
            <w:pPr>
              <w:jc w:val="right"/>
              <w:rPr>
                <w:sz w:val="16"/>
                <w:szCs w:val="16"/>
              </w:rPr>
            </w:pPr>
            <w:r>
              <w:rPr>
                <w:sz w:val="16"/>
                <w:szCs w:val="16"/>
                <w:lang w:val="ru"/>
              </w:rPr>
              <w:t>54,4</w:t>
            </w:r>
          </w:p>
        </w:tc>
        <w:tc>
          <w:tcPr>
            <w:tcW w:w="598" w:type="dxa"/>
          </w:tcPr>
          <w:p>
            <w:pPr>
              <w:jc w:val="right"/>
              <w:rPr>
                <w:sz w:val="16"/>
                <w:szCs w:val="16"/>
              </w:rPr>
            </w:pPr>
            <w:r>
              <w:rPr>
                <w:sz w:val="16"/>
                <w:szCs w:val="16"/>
                <w:lang w:val="ru"/>
              </w:rPr>
              <w:t>63,0</w:t>
            </w:r>
          </w:p>
        </w:tc>
        <w:tc>
          <w:tcPr>
            <w:tcW w:w="675" w:type="dxa"/>
          </w:tcPr>
          <w:p>
            <w:pPr>
              <w:jc w:val="right"/>
              <w:rPr>
                <w:sz w:val="16"/>
                <w:szCs w:val="16"/>
              </w:rPr>
            </w:pPr>
            <w:r>
              <w:rPr>
                <w:sz w:val="16"/>
                <w:szCs w:val="16"/>
                <w:lang w:val="ru"/>
              </w:rPr>
              <w:t>1043</w:t>
            </w:r>
          </w:p>
        </w:tc>
        <w:tc>
          <w:tcPr>
            <w:tcW w:w="704" w:type="dxa"/>
          </w:tcPr>
          <w:p>
            <w:pPr>
              <w:jc w:val="right"/>
              <w:rPr>
                <w:sz w:val="16"/>
                <w:szCs w:val="16"/>
              </w:rPr>
            </w:pPr>
            <w:r>
              <w:rPr>
                <w:sz w:val="16"/>
                <w:szCs w:val="16"/>
                <w:lang w:val="ru"/>
              </w:rPr>
              <w:t>3307</w:t>
            </w:r>
          </w:p>
        </w:tc>
        <w:tc>
          <w:tcPr>
            <w:tcW w:w="894" w:type="dxa"/>
          </w:tcPr>
          <w:p>
            <w:pPr>
              <w:jc w:val="right"/>
              <w:rPr>
                <w:sz w:val="16"/>
                <w:szCs w:val="16"/>
              </w:rPr>
            </w:pPr>
            <w:r>
              <w:rPr>
                <w:sz w:val="16"/>
                <w:szCs w:val="16"/>
                <w:lang w:val="ru"/>
              </w:rPr>
              <w:t>0,315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Eriocheir sinensis</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37,7</w:t>
            </w:r>
          </w:p>
        </w:tc>
        <w:tc>
          <w:tcPr>
            <w:tcW w:w="1020" w:type="dxa"/>
          </w:tcPr>
          <w:p>
            <w:pPr>
              <w:jc w:val="right"/>
              <w:rPr>
                <w:sz w:val="16"/>
                <w:szCs w:val="16"/>
              </w:rPr>
            </w:pPr>
            <w:r>
              <w:rPr>
                <w:sz w:val="16"/>
                <w:szCs w:val="16"/>
                <w:lang w:val="ru"/>
              </w:rPr>
              <w:t>51,2</w:t>
            </w:r>
          </w:p>
        </w:tc>
        <w:tc>
          <w:tcPr>
            <w:tcW w:w="598" w:type="dxa"/>
          </w:tcPr>
          <w:p>
            <w:pPr>
              <w:jc w:val="right"/>
              <w:rPr>
                <w:sz w:val="16"/>
                <w:szCs w:val="16"/>
              </w:rPr>
            </w:pPr>
            <w:r>
              <w:rPr>
                <w:sz w:val="16"/>
                <w:szCs w:val="16"/>
                <w:lang w:val="ru"/>
              </w:rPr>
              <w:t>58,6</w:t>
            </w:r>
          </w:p>
        </w:tc>
        <w:tc>
          <w:tcPr>
            <w:tcW w:w="675" w:type="dxa"/>
          </w:tcPr>
          <w:p>
            <w:pPr>
              <w:jc w:val="right"/>
              <w:rPr>
                <w:sz w:val="16"/>
                <w:szCs w:val="16"/>
              </w:rPr>
            </w:pPr>
            <w:r>
              <w:rPr>
                <w:sz w:val="16"/>
                <w:szCs w:val="16"/>
                <w:lang w:val="ru"/>
              </w:rPr>
              <w:t>119</w:t>
            </w:r>
          </w:p>
        </w:tc>
        <w:tc>
          <w:tcPr>
            <w:tcW w:w="704" w:type="dxa"/>
          </w:tcPr>
          <w:p>
            <w:pPr>
              <w:jc w:val="right"/>
              <w:rPr>
                <w:sz w:val="16"/>
                <w:szCs w:val="16"/>
              </w:rPr>
            </w:pPr>
            <w:r>
              <w:rPr>
                <w:sz w:val="16"/>
                <w:szCs w:val="16"/>
                <w:lang w:val="ru"/>
              </w:rPr>
              <w:t>611</w:t>
            </w:r>
          </w:p>
        </w:tc>
        <w:tc>
          <w:tcPr>
            <w:tcW w:w="894" w:type="dxa"/>
          </w:tcPr>
          <w:p>
            <w:pPr>
              <w:jc w:val="right"/>
              <w:rPr>
                <w:sz w:val="16"/>
                <w:szCs w:val="16"/>
              </w:rPr>
            </w:pPr>
            <w:r>
              <w:rPr>
                <w:sz w:val="16"/>
                <w:szCs w:val="16"/>
                <w:lang w:val="ru"/>
              </w:rPr>
              <w:t>0,195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Potamothrix vejdovskyi</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41,9</w:t>
            </w:r>
          </w:p>
        </w:tc>
        <w:tc>
          <w:tcPr>
            <w:tcW w:w="1020" w:type="dxa"/>
          </w:tcPr>
          <w:p>
            <w:pPr>
              <w:jc w:val="right"/>
              <w:rPr>
                <w:sz w:val="16"/>
                <w:szCs w:val="16"/>
              </w:rPr>
            </w:pPr>
            <w:r>
              <w:rPr>
                <w:sz w:val="16"/>
                <w:szCs w:val="16"/>
                <w:lang w:val="ru"/>
              </w:rPr>
              <w:t>46,4</w:t>
            </w:r>
          </w:p>
        </w:tc>
        <w:tc>
          <w:tcPr>
            <w:tcW w:w="598" w:type="dxa"/>
          </w:tcPr>
          <w:p>
            <w:pPr>
              <w:jc w:val="right"/>
              <w:rPr>
                <w:sz w:val="16"/>
                <w:szCs w:val="16"/>
              </w:rPr>
            </w:pPr>
            <w:r>
              <w:rPr>
                <w:sz w:val="16"/>
                <w:szCs w:val="16"/>
                <w:lang w:val="ru"/>
              </w:rPr>
              <w:t>58,4</w:t>
            </w:r>
          </w:p>
        </w:tc>
        <w:tc>
          <w:tcPr>
            <w:tcW w:w="675" w:type="dxa"/>
          </w:tcPr>
          <w:p>
            <w:pPr>
              <w:jc w:val="right"/>
              <w:rPr>
                <w:sz w:val="16"/>
                <w:szCs w:val="16"/>
              </w:rPr>
            </w:pPr>
            <w:r>
              <w:rPr>
                <w:sz w:val="16"/>
                <w:szCs w:val="16"/>
                <w:lang w:val="ru"/>
              </w:rPr>
              <w:t>5</w:t>
            </w:r>
          </w:p>
        </w:tc>
        <w:tc>
          <w:tcPr>
            <w:tcW w:w="704" w:type="dxa"/>
          </w:tcPr>
          <w:p>
            <w:pPr>
              <w:jc w:val="right"/>
              <w:rPr>
                <w:sz w:val="16"/>
                <w:szCs w:val="16"/>
              </w:rPr>
            </w:pPr>
            <w:r>
              <w:rPr>
                <w:sz w:val="16"/>
                <w:szCs w:val="16"/>
                <w:lang w:val="ru"/>
              </w:rPr>
              <w:t>37</w:t>
            </w:r>
          </w:p>
        </w:tc>
        <w:tc>
          <w:tcPr>
            <w:tcW w:w="894" w:type="dxa"/>
          </w:tcPr>
          <w:p>
            <w:pPr>
              <w:jc w:val="right"/>
              <w:rPr>
                <w:sz w:val="16"/>
                <w:szCs w:val="16"/>
              </w:rPr>
            </w:pPr>
            <w:r>
              <w:rPr>
                <w:sz w:val="16"/>
                <w:szCs w:val="16"/>
                <w:lang w:val="ru"/>
              </w:rPr>
              <w:t>0,135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Ilyodrilus heuscheri</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45,8</w:t>
            </w:r>
          </w:p>
        </w:tc>
        <w:tc>
          <w:tcPr>
            <w:tcW w:w="1020" w:type="dxa"/>
          </w:tcPr>
          <w:p>
            <w:pPr>
              <w:jc w:val="right"/>
              <w:rPr>
                <w:sz w:val="16"/>
                <w:szCs w:val="16"/>
              </w:rPr>
            </w:pPr>
            <w:r>
              <w:rPr>
                <w:sz w:val="16"/>
                <w:szCs w:val="16"/>
                <w:lang w:val="ru"/>
              </w:rPr>
              <w:t>46,7</w:t>
            </w:r>
          </w:p>
        </w:tc>
        <w:tc>
          <w:tcPr>
            <w:tcW w:w="598" w:type="dxa"/>
          </w:tcPr>
          <w:p>
            <w:pPr>
              <w:jc w:val="right"/>
              <w:rPr>
                <w:sz w:val="16"/>
                <w:szCs w:val="16"/>
              </w:rPr>
            </w:pPr>
            <w:r>
              <w:rPr>
                <w:sz w:val="16"/>
                <w:szCs w:val="16"/>
                <w:lang w:val="ru"/>
              </w:rPr>
              <w:t>53,1</w:t>
            </w:r>
          </w:p>
        </w:tc>
        <w:tc>
          <w:tcPr>
            <w:tcW w:w="675" w:type="dxa"/>
          </w:tcPr>
          <w:p>
            <w:pPr>
              <w:jc w:val="right"/>
              <w:rPr>
                <w:sz w:val="16"/>
                <w:szCs w:val="16"/>
              </w:rPr>
            </w:pPr>
            <w:r>
              <w:rPr>
                <w:sz w:val="16"/>
                <w:szCs w:val="16"/>
                <w:lang w:val="ru"/>
              </w:rPr>
              <w:t>1</w:t>
            </w:r>
          </w:p>
        </w:tc>
        <w:tc>
          <w:tcPr>
            <w:tcW w:w="704" w:type="dxa"/>
          </w:tcPr>
          <w:p>
            <w:pPr>
              <w:jc w:val="right"/>
              <w:rPr>
                <w:sz w:val="16"/>
                <w:szCs w:val="16"/>
              </w:rPr>
            </w:pPr>
            <w:r>
              <w:rPr>
                <w:sz w:val="16"/>
                <w:szCs w:val="16"/>
                <w:lang w:val="ru"/>
              </w:rPr>
              <w:t>8</w:t>
            </w:r>
          </w:p>
        </w:tc>
        <w:tc>
          <w:tcPr>
            <w:tcW w:w="894" w:type="dxa"/>
          </w:tcPr>
          <w:p>
            <w:pPr>
              <w:jc w:val="right"/>
              <w:rPr>
                <w:sz w:val="16"/>
                <w:szCs w:val="16"/>
              </w:rPr>
            </w:pPr>
            <w:r>
              <w:rPr>
                <w:sz w:val="16"/>
                <w:szCs w:val="16"/>
                <w:lang w:val="ru"/>
              </w:rPr>
              <w:t>0,125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Gmelinoides fasciatus</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51,9</w:t>
            </w:r>
          </w:p>
        </w:tc>
        <w:tc>
          <w:tcPr>
            <w:tcW w:w="1020" w:type="dxa"/>
          </w:tcPr>
          <w:p>
            <w:pPr>
              <w:jc w:val="right"/>
              <w:rPr>
                <w:sz w:val="16"/>
                <w:szCs w:val="16"/>
              </w:rPr>
            </w:pPr>
            <w:r>
              <w:rPr>
                <w:sz w:val="16"/>
                <w:szCs w:val="16"/>
                <w:lang w:val="ru"/>
              </w:rPr>
              <w:t>59,8</w:t>
            </w:r>
          </w:p>
        </w:tc>
        <w:tc>
          <w:tcPr>
            <w:tcW w:w="598" w:type="dxa"/>
          </w:tcPr>
          <w:p>
            <w:pPr>
              <w:jc w:val="right"/>
              <w:rPr>
                <w:sz w:val="16"/>
                <w:szCs w:val="16"/>
              </w:rPr>
            </w:pPr>
            <w:r>
              <w:rPr>
                <w:sz w:val="16"/>
                <w:szCs w:val="16"/>
                <w:lang w:val="ru"/>
              </w:rPr>
              <w:t>62,8</w:t>
            </w:r>
          </w:p>
        </w:tc>
        <w:tc>
          <w:tcPr>
            <w:tcW w:w="675" w:type="dxa"/>
          </w:tcPr>
          <w:p>
            <w:pPr>
              <w:jc w:val="right"/>
              <w:rPr>
                <w:sz w:val="16"/>
                <w:szCs w:val="16"/>
              </w:rPr>
            </w:pPr>
            <w:r>
              <w:rPr>
                <w:sz w:val="16"/>
                <w:szCs w:val="16"/>
                <w:lang w:val="ru"/>
              </w:rPr>
              <w:t>2</w:t>
            </w:r>
          </w:p>
        </w:tc>
        <w:tc>
          <w:tcPr>
            <w:tcW w:w="704" w:type="dxa"/>
          </w:tcPr>
          <w:p>
            <w:pPr>
              <w:jc w:val="right"/>
              <w:rPr>
                <w:sz w:val="16"/>
                <w:szCs w:val="16"/>
              </w:rPr>
            </w:pPr>
            <w:r>
              <w:rPr>
                <w:sz w:val="16"/>
                <w:szCs w:val="16"/>
                <w:lang w:val="ru"/>
              </w:rPr>
              <w:t>19</w:t>
            </w:r>
          </w:p>
        </w:tc>
        <w:tc>
          <w:tcPr>
            <w:tcW w:w="894" w:type="dxa"/>
          </w:tcPr>
          <w:p>
            <w:pPr>
              <w:jc w:val="right"/>
              <w:rPr>
                <w:sz w:val="16"/>
                <w:szCs w:val="16"/>
              </w:rPr>
            </w:pPr>
            <w:r>
              <w:rPr>
                <w:sz w:val="16"/>
                <w:szCs w:val="16"/>
                <w:lang w:val="ru"/>
              </w:rPr>
              <w:t>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Acanthocyclops robustus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19,8</w:t>
            </w:r>
          </w:p>
        </w:tc>
        <w:tc>
          <w:tcPr>
            <w:tcW w:w="1020" w:type="dxa"/>
          </w:tcPr>
          <w:p>
            <w:pPr>
              <w:jc w:val="right"/>
              <w:rPr>
                <w:sz w:val="16"/>
                <w:szCs w:val="16"/>
              </w:rPr>
            </w:pPr>
            <w:r>
              <w:rPr>
                <w:sz w:val="16"/>
                <w:szCs w:val="16"/>
                <w:lang w:val="ru"/>
              </w:rPr>
              <w:t>59,0</w:t>
            </w:r>
          </w:p>
        </w:tc>
        <w:tc>
          <w:tcPr>
            <w:tcW w:w="598" w:type="dxa"/>
          </w:tcPr>
          <w:p>
            <w:pPr>
              <w:jc w:val="right"/>
              <w:rPr>
                <w:sz w:val="16"/>
                <w:szCs w:val="16"/>
              </w:rPr>
            </w:pPr>
            <w:r>
              <w:rPr>
                <w:sz w:val="16"/>
                <w:szCs w:val="16"/>
                <w:lang w:val="ru"/>
              </w:rPr>
              <w:t>69,3</w:t>
            </w:r>
          </w:p>
        </w:tc>
        <w:tc>
          <w:tcPr>
            <w:tcW w:w="675" w:type="dxa"/>
          </w:tcPr>
          <w:p>
            <w:pPr>
              <w:jc w:val="right"/>
              <w:rPr>
                <w:sz w:val="16"/>
                <w:szCs w:val="16"/>
              </w:rPr>
            </w:pPr>
            <w:r>
              <w:rPr>
                <w:sz w:val="16"/>
                <w:szCs w:val="16"/>
                <w:lang w:val="ru"/>
              </w:rPr>
              <w:t>8</w:t>
            </w:r>
          </w:p>
        </w:tc>
        <w:tc>
          <w:tcPr>
            <w:tcW w:w="704" w:type="dxa"/>
          </w:tcPr>
          <w:p>
            <w:pPr>
              <w:jc w:val="right"/>
              <w:rPr>
                <w:sz w:val="16"/>
                <w:szCs w:val="16"/>
              </w:rPr>
            </w:pPr>
            <w:r>
              <w:rPr>
                <w:sz w:val="16"/>
                <w:szCs w:val="16"/>
                <w:lang w:val="ru"/>
              </w:rPr>
              <w:t>119</w:t>
            </w:r>
          </w:p>
        </w:tc>
        <w:tc>
          <w:tcPr>
            <w:tcW w:w="894" w:type="dxa"/>
          </w:tcPr>
          <w:p>
            <w:pPr>
              <w:jc w:val="right"/>
              <w:rPr>
                <w:sz w:val="16"/>
                <w:szCs w:val="16"/>
              </w:rPr>
            </w:pPr>
            <w:r>
              <w:rPr>
                <w:sz w:val="16"/>
                <w:szCs w:val="16"/>
                <w:lang w:val="ru"/>
              </w:rPr>
              <w:t>0,067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Dikerogammarus haemobaphes</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48,7</w:t>
            </w:r>
          </w:p>
        </w:tc>
        <w:tc>
          <w:tcPr>
            <w:tcW w:w="1020" w:type="dxa"/>
          </w:tcPr>
          <w:p>
            <w:pPr>
              <w:jc w:val="right"/>
              <w:rPr>
                <w:sz w:val="16"/>
                <w:szCs w:val="16"/>
              </w:rPr>
            </w:pPr>
            <w:r>
              <w:rPr>
                <w:sz w:val="16"/>
                <w:szCs w:val="16"/>
                <w:lang w:val="ru"/>
              </w:rPr>
              <w:t>52,3</w:t>
            </w:r>
          </w:p>
        </w:tc>
        <w:tc>
          <w:tcPr>
            <w:tcW w:w="598" w:type="dxa"/>
          </w:tcPr>
          <w:p>
            <w:pPr>
              <w:jc w:val="right"/>
              <w:rPr>
                <w:sz w:val="16"/>
                <w:szCs w:val="16"/>
              </w:rPr>
            </w:pPr>
            <w:r>
              <w:rPr>
                <w:sz w:val="16"/>
                <w:szCs w:val="16"/>
                <w:lang w:val="ru"/>
              </w:rPr>
              <w:t>53,9</w:t>
            </w:r>
          </w:p>
        </w:tc>
        <w:tc>
          <w:tcPr>
            <w:tcW w:w="675" w:type="dxa"/>
          </w:tcPr>
          <w:p>
            <w:pPr>
              <w:jc w:val="right"/>
              <w:rPr>
                <w:sz w:val="16"/>
                <w:szCs w:val="16"/>
              </w:rPr>
            </w:pPr>
            <w:r>
              <w:rPr>
                <w:sz w:val="16"/>
                <w:szCs w:val="16"/>
                <w:lang w:val="ru"/>
              </w:rPr>
              <w:t>2</w:t>
            </w:r>
          </w:p>
        </w:tc>
        <w:tc>
          <w:tcPr>
            <w:tcW w:w="704" w:type="dxa"/>
          </w:tcPr>
          <w:p>
            <w:pPr>
              <w:jc w:val="right"/>
              <w:rPr>
                <w:sz w:val="16"/>
                <w:szCs w:val="16"/>
              </w:rPr>
            </w:pPr>
            <w:r>
              <w:rPr>
                <w:sz w:val="16"/>
                <w:szCs w:val="16"/>
                <w:lang w:val="ru"/>
              </w:rPr>
              <w:t>42</w:t>
            </w:r>
          </w:p>
        </w:tc>
        <w:tc>
          <w:tcPr>
            <w:tcW w:w="894" w:type="dxa"/>
          </w:tcPr>
          <w:p>
            <w:pPr>
              <w:jc w:val="right"/>
              <w:rPr>
                <w:sz w:val="16"/>
                <w:szCs w:val="16"/>
              </w:rPr>
            </w:pPr>
            <w:r>
              <w:rPr>
                <w:sz w:val="16"/>
                <w:szCs w:val="16"/>
                <w:lang w:val="ru"/>
              </w:rPr>
              <w:t>0,048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Lithoglyphus naticoides</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45,6</w:t>
            </w:r>
          </w:p>
        </w:tc>
        <w:tc>
          <w:tcPr>
            <w:tcW w:w="1020" w:type="dxa"/>
          </w:tcPr>
          <w:p>
            <w:pPr>
              <w:jc w:val="right"/>
              <w:rPr>
                <w:sz w:val="16"/>
                <w:szCs w:val="16"/>
              </w:rPr>
            </w:pPr>
            <w:r>
              <w:rPr>
                <w:sz w:val="16"/>
                <w:szCs w:val="16"/>
                <w:lang w:val="ru"/>
              </w:rPr>
              <w:t>51,2</w:t>
            </w:r>
          </w:p>
        </w:tc>
        <w:tc>
          <w:tcPr>
            <w:tcW w:w="598" w:type="dxa"/>
          </w:tcPr>
          <w:p>
            <w:pPr>
              <w:jc w:val="right"/>
              <w:rPr>
                <w:sz w:val="16"/>
                <w:szCs w:val="16"/>
              </w:rPr>
            </w:pPr>
            <w:r>
              <w:rPr>
                <w:sz w:val="16"/>
                <w:szCs w:val="16"/>
                <w:lang w:val="ru"/>
              </w:rPr>
              <w:t>53,2</w:t>
            </w:r>
          </w:p>
        </w:tc>
        <w:tc>
          <w:tcPr>
            <w:tcW w:w="675" w:type="dxa"/>
          </w:tcPr>
          <w:p>
            <w:pPr>
              <w:jc w:val="right"/>
              <w:rPr>
                <w:sz w:val="16"/>
                <w:szCs w:val="16"/>
              </w:rPr>
            </w:pPr>
            <w:r>
              <w:rPr>
                <w:sz w:val="16"/>
                <w:szCs w:val="16"/>
                <w:lang w:val="ru"/>
              </w:rPr>
              <w:t>2</w:t>
            </w:r>
          </w:p>
        </w:tc>
        <w:tc>
          <w:tcPr>
            <w:tcW w:w="704" w:type="dxa"/>
          </w:tcPr>
          <w:p>
            <w:pPr>
              <w:jc w:val="right"/>
              <w:rPr>
                <w:sz w:val="16"/>
                <w:szCs w:val="16"/>
              </w:rPr>
            </w:pPr>
            <w:r>
              <w:rPr>
                <w:sz w:val="16"/>
                <w:szCs w:val="16"/>
                <w:lang w:val="ru"/>
              </w:rPr>
              <w:t>66</w:t>
            </w:r>
          </w:p>
        </w:tc>
        <w:tc>
          <w:tcPr>
            <w:tcW w:w="894" w:type="dxa"/>
          </w:tcPr>
          <w:p>
            <w:pPr>
              <w:jc w:val="right"/>
              <w:rPr>
                <w:sz w:val="16"/>
                <w:szCs w:val="16"/>
              </w:rPr>
            </w:pPr>
            <w:r>
              <w:rPr>
                <w:sz w:val="16"/>
                <w:szCs w:val="16"/>
                <w:lang w:val="ru"/>
              </w:rPr>
              <w:t>0,030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Mytilopsis leucophaeata</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3,5</w:t>
            </w:r>
          </w:p>
        </w:tc>
        <w:tc>
          <w:tcPr>
            <w:tcW w:w="1020" w:type="dxa"/>
          </w:tcPr>
          <w:p>
            <w:pPr>
              <w:jc w:val="right"/>
              <w:rPr>
                <w:sz w:val="16"/>
                <w:szCs w:val="16"/>
              </w:rPr>
            </w:pPr>
            <w:r>
              <w:rPr>
                <w:sz w:val="16"/>
                <w:szCs w:val="16"/>
                <w:lang w:val="ru"/>
              </w:rPr>
              <w:t>36,0</w:t>
            </w:r>
          </w:p>
        </w:tc>
        <w:tc>
          <w:tcPr>
            <w:tcW w:w="598" w:type="dxa"/>
          </w:tcPr>
          <w:p>
            <w:pPr>
              <w:jc w:val="right"/>
              <w:rPr>
                <w:sz w:val="16"/>
                <w:szCs w:val="16"/>
              </w:rPr>
            </w:pPr>
            <w:r>
              <w:rPr>
                <w:sz w:val="16"/>
                <w:szCs w:val="16"/>
                <w:lang w:val="ru"/>
              </w:rPr>
              <w:t>53,0</w:t>
            </w:r>
          </w:p>
        </w:tc>
        <w:tc>
          <w:tcPr>
            <w:tcW w:w="675" w:type="dxa"/>
          </w:tcPr>
          <w:p>
            <w:pPr>
              <w:jc w:val="right"/>
              <w:rPr>
                <w:sz w:val="16"/>
                <w:szCs w:val="16"/>
              </w:rPr>
            </w:pPr>
            <w:r>
              <w:rPr>
                <w:sz w:val="16"/>
                <w:szCs w:val="16"/>
                <w:lang w:val="ru"/>
              </w:rPr>
              <w:t>4</w:t>
            </w:r>
          </w:p>
        </w:tc>
        <w:tc>
          <w:tcPr>
            <w:tcW w:w="704" w:type="dxa"/>
          </w:tcPr>
          <w:p>
            <w:pPr>
              <w:jc w:val="right"/>
              <w:rPr>
                <w:sz w:val="16"/>
                <w:szCs w:val="16"/>
              </w:rPr>
            </w:pPr>
            <w:r>
              <w:rPr>
                <w:sz w:val="16"/>
                <w:szCs w:val="16"/>
                <w:lang w:val="ru"/>
              </w:rPr>
              <w:t>163</w:t>
            </w:r>
          </w:p>
        </w:tc>
        <w:tc>
          <w:tcPr>
            <w:tcW w:w="894" w:type="dxa"/>
          </w:tcPr>
          <w:p>
            <w:pPr>
              <w:jc w:val="right"/>
              <w:rPr>
                <w:sz w:val="16"/>
                <w:szCs w:val="16"/>
              </w:rPr>
            </w:pPr>
            <w:r>
              <w:rPr>
                <w:sz w:val="16"/>
                <w:szCs w:val="16"/>
                <w:lang w:val="ru"/>
              </w:rPr>
              <w:t>0,025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Rangia cuneata</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28,1</w:t>
            </w:r>
          </w:p>
        </w:tc>
        <w:tc>
          <w:tcPr>
            <w:tcW w:w="1020" w:type="dxa"/>
          </w:tcPr>
          <w:p>
            <w:pPr>
              <w:jc w:val="right"/>
              <w:rPr>
                <w:sz w:val="16"/>
                <w:szCs w:val="16"/>
              </w:rPr>
            </w:pPr>
            <w:r>
              <w:rPr>
                <w:sz w:val="16"/>
                <w:szCs w:val="16"/>
                <w:lang w:val="ru"/>
              </w:rPr>
              <w:t>28,4</w:t>
            </w:r>
          </w:p>
        </w:tc>
        <w:tc>
          <w:tcPr>
            <w:tcW w:w="598" w:type="dxa"/>
          </w:tcPr>
          <w:p>
            <w:pPr>
              <w:jc w:val="right"/>
              <w:rPr>
                <w:sz w:val="16"/>
                <w:szCs w:val="16"/>
              </w:rPr>
            </w:pPr>
            <w:r>
              <w:rPr>
                <w:sz w:val="16"/>
                <w:szCs w:val="16"/>
                <w:lang w:val="ru"/>
              </w:rPr>
              <w:t>52,4</w:t>
            </w:r>
          </w:p>
        </w:tc>
        <w:tc>
          <w:tcPr>
            <w:tcW w:w="675" w:type="dxa"/>
          </w:tcPr>
          <w:p>
            <w:pPr>
              <w:jc w:val="right"/>
              <w:rPr>
                <w:sz w:val="16"/>
                <w:szCs w:val="16"/>
              </w:rPr>
            </w:pPr>
            <w:r>
              <w:rPr>
                <w:sz w:val="16"/>
                <w:szCs w:val="16"/>
                <w:lang w:val="ru"/>
              </w:rPr>
              <w:t>61</w:t>
            </w:r>
          </w:p>
        </w:tc>
        <w:tc>
          <w:tcPr>
            <w:tcW w:w="704" w:type="dxa"/>
          </w:tcPr>
          <w:p>
            <w:pPr>
              <w:jc w:val="right"/>
              <w:rPr>
                <w:sz w:val="16"/>
                <w:szCs w:val="16"/>
              </w:rPr>
            </w:pPr>
            <w:r>
              <w:rPr>
                <w:sz w:val="16"/>
                <w:szCs w:val="16"/>
                <w:lang w:val="ru"/>
              </w:rPr>
              <w:t>2484</w:t>
            </w:r>
          </w:p>
        </w:tc>
        <w:tc>
          <w:tcPr>
            <w:tcW w:w="894" w:type="dxa"/>
          </w:tcPr>
          <w:p>
            <w:pPr>
              <w:jc w:val="right"/>
              <w:rPr>
                <w:sz w:val="16"/>
                <w:szCs w:val="16"/>
              </w:rPr>
            </w:pPr>
            <w:r>
              <w:rPr>
                <w:sz w:val="16"/>
                <w:szCs w:val="16"/>
                <w:lang w:val="ru"/>
              </w:rPr>
              <w:t>0,025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Acartia tonsa</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-39,0</w:t>
            </w:r>
          </w:p>
        </w:tc>
        <w:tc>
          <w:tcPr>
            <w:tcW w:w="1020" w:type="dxa"/>
          </w:tcPr>
          <w:p>
            <w:pPr>
              <w:jc w:val="right"/>
              <w:rPr>
                <w:sz w:val="16"/>
                <w:szCs w:val="16"/>
              </w:rPr>
            </w:pPr>
            <w:r>
              <w:rPr>
                <w:sz w:val="16"/>
                <w:szCs w:val="16"/>
                <w:lang w:val="ru"/>
              </w:rPr>
              <w:t>10,5</w:t>
            </w:r>
          </w:p>
        </w:tc>
        <w:tc>
          <w:tcPr>
            <w:tcW w:w="598" w:type="dxa"/>
          </w:tcPr>
          <w:p>
            <w:pPr>
              <w:jc w:val="right"/>
              <w:rPr>
                <w:sz w:val="16"/>
                <w:szCs w:val="16"/>
              </w:rPr>
            </w:pPr>
            <w:r>
              <w:rPr>
                <w:sz w:val="16"/>
                <w:szCs w:val="16"/>
                <w:lang w:val="ru"/>
              </w:rPr>
              <w:t>58,3</w:t>
            </w:r>
          </w:p>
        </w:tc>
        <w:tc>
          <w:tcPr>
            <w:tcW w:w="675" w:type="dxa"/>
          </w:tcPr>
          <w:p>
            <w:pPr>
              <w:jc w:val="right"/>
              <w:rPr>
                <w:sz w:val="16"/>
                <w:szCs w:val="16"/>
              </w:rPr>
            </w:pPr>
            <w:r>
              <w:rPr>
                <w:sz w:val="16"/>
                <w:szCs w:val="16"/>
                <w:lang w:val="ru"/>
              </w:rPr>
              <w:t>8</w:t>
            </w:r>
          </w:p>
        </w:tc>
        <w:tc>
          <w:tcPr>
            <w:tcW w:w="704" w:type="dxa"/>
          </w:tcPr>
          <w:p>
            <w:pPr>
              <w:jc w:val="right"/>
              <w:rPr>
                <w:sz w:val="16"/>
                <w:szCs w:val="16"/>
              </w:rPr>
            </w:pPr>
            <w:r>
              <w:rPr>
                <w:sz w:val="16"/>
                <w:szCs w:val="16"/>
                <w:lang w:val="ru"/>
              </w:rPr>
              <w:t>438</w:t>
            </w:r>
          </w:p>
        </w:tc>
        <w:tc>
          <w:tcPr>
            <w:tcW w:w="894" w:type="dxa"/>
          </w:tcPr>
          <w:p>
            <w:pPr>
              <w:jc w:val="right"/>
              <w:rPr>
                <w:sz w:val="16"/>
                <w:szCs w:val="16"/>
              </w:rPr>
            </w:pPr>
            <w:r>
              <w:rPr>
                <w:sz w:val="16"/>
                <w:szCs w:val="16"/>
                <w:lang w:val="ru"/>
              </w:rPr>
              <w:t>0,018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Corbicula fluminalis</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-32,9</w:t>
            </w:r>
          </w:p>
        </w:tc>
        <w:tc>
          <w:tcPr>
            <w:tcW w:w="1020" w:type="dxa"/>
          </w:tcPr>
          <w:p>
            <w:pPr>
              <w:jc w:val="right"/>
              <w:rPr>
                <w:sz w:val="16"/>
                <w:szCs w:val="16"/>
              </w:rPr>
            </w:pPr>
            <w:r>
              <w:rPr>
                <w:sz w:val="16"/>
                <w:szCs w:val="16"/>
                <w:lang w:val="ru"/>
              </w:rPr>
              <w:t>51,0</w:t>
            </w:r>
          </w:p>
        </w:tc>
        <w:tc>
          <w:tcPr>
            <w:tcW w:w="598" w:type="dxa"/>
          </w:tcPr>
          <w:p>
            <w:pPr>
              <w:jc w:val="right"/>
              <w:rPr>
                <w:sz w:val="16"/>
                <w:szCs w:val="16"/>
              </w:rPr>
            </w:pPr>
            <w:r>
              <w:rPr>
                <w:sz w:val="16"/>
                <w:szCs w:val="16"/>
                <w:lang w:val="ru"/>
              </w:rPr>
              <w:t>52,5</w:t>
            </w:r>
          </w:p>
        </w:tc>
        <w:tc>
          <w:tcPr>
            <w:tcW w:w="675" w:type="dxa"/>
          </w:tcPr>
          <w:p>
            <w:pPr>
              <w:jc w:val="right"/>
              <w:rPr>
                <w:sz w:val="16"/>
                <w:szCs w:val="16"/>
              </w:rPr>
            </w:pPr>
            <w:r>
              <w:rPr>
                <w:sz w:val="16"/>
                <w:szCs w:val="16"/>
                <w:lang w:val="ru"/>
              </w:rPr>
              <w:t>1</w:t>
            </w:r>
          </w:p>
        </w:tc>
        <w:tc>
          <w:tcPr>
            <w:tcW w:w="704" w:type="dxa"/>
          </w:tcPr>
          <w:p>
            <w:pPr>
              <w:jc w:val="right"/>
              <w:rPr>
                <w:sz w:val="16"/>
                <w:szCs w:val="16"/>
              </w:rPr>
            </w:pPr>
            <w:r>
              <w:rPr>
                <w:sz w:val="16"/>
                <w:szCs w:val="16"/>
                <w:lang w:val="ru"/>
              </w:rPr>
              <w:t>83</w:t>
            </w:r>
          </w:p>
        </w:tc>
        <w:tc>
          <w:tcPr>
            <w:tcW w:w="894" w:type="dxa"/>
          </w:tcPr>
          <w:p>
            <w:pPr>
              <w:jc w:val="right"/>
              <w:rPr>
                <w:sz w:val="16"/>
                <w:szCs w:val="16"/>
              </w:rPr>
            </w:pPr>
            <w:r>
              <w:rPr>
                <w:sz w:val="16"/>
                <w:szCs w:val="16"/>
                <w:lang w:val="ru"/>
              </w:rPr>
              <w:t>0,012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Mnemiopsis leidyi</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26,1</w:t>
            </w:r>
          </w:p>
        </w:tc>
        <w:tc>
          <w:tcPr>
            <w:tcW w:w="1020" w:type="dxa"/>
          </w:tcPr>
          <w:p>
            <w:pPr>
              <w:jc w:val="right"/>
              <w:rPr>
                <w:sz w:val="16"/>
                <w:szCs w:val="16"/>
              </w:rPr>
            </w:pPr>
            <w:r>
              <w:rPr>
                <w:sz w:val="16"/>
                <w:szCs w:val="16"/>
                <w:lang w:val="ru"/>
              </w:rPr>
              <w:t>51,4</w:t>
            </w:r>
          </w:p>
        </w:tc>
        <w:tc>
          <w:tcPr>
            <w:tcW w:w="598" w:type="dxa"/>
          </w:tcPr>
          <w:p>
            <w:pPr>
              <w:jc w:val="right"/>
              <w:rPr>
                <w:sz w:val="16"/>
                <w:szCs w:val="16"/>
              </w:rPr>
            </w:pPr>
            <w:r>
              <w:rPr>
                <w:sz w:val="16"/>
                <w:szCs w:val="16"/>
                <w:lang w:val="ru"/>
              </w:rPr>
              <w:t>59,1</w:t>
            </w:r>
          </w:p>
        </w:tc>
        <w:tc>
          <w:tcPr>
            <w:tcW w:w="675" w:type="dxa"/>
          </w:tcPr>
          <w:p>
            <w:pPr>
              <w:jc w:val="right"/>
              <w:rPr>
                <w:sz w:val="16"/>
                <w:szCs w:val="16"/>
              </w:rPr>
            </w:pPr>
            <w:r>
              <w:rPr>
                <w:sz w:val="16"/>
                <w:szCs w:val="16"/>
                <w:lang w:val="ru"/>
              </w:rPr>
              <w:t>7</w:t>
            </w:r>
          </w:p>
        </w:tc>
        <w:tc>
          <w:tcPr>
            <w:tcW w:w="704" w:type="dxa"/>
          </w:tcPr>
          <w:p>
            <w:pPr>
              <w:jc w:val="right"/>
              <w:rPr>
                <w:sz w:val="16"/>
                <w:szCs w:val="16"/>
              </w:rPr>
            </w:pPr>
            <w:r>
              <w:rPr>
                <w:sz w:val="16"/>
                <w:szCs w:val="16"/>
                <w:lang w:val="ru"/>
              </w:rPr>
              <w:t>708</w:t>
            </w:r>
          </w:p>
        </w:tc>
        <w:tc>
          <w:tcPr>
            <w:tcW w:w="894" w:type="dxa"/>
          </w:tcPr>
          <w:p>
            <w:pPr>
              <w:jc w:val="right"/>
              <w:rPr>
                <w:sz w:val="16"/>
                <w:szCs w:val="16"/>
              </w:rPr>
            </w:pPr>
            <w:r>
              <w:rPr>
                <w:sz w:val="16"/>
                <w:szCs w:val="16"/>
                <w:lang w:val="ru"/>
              </w:rPr>
              <w:t>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Dreissena rostriformis</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35,3</w:t>
            </w:r>
          </w:p>
        </w:tc>
        <w:tc>
          <w:tcPr>
            <w:tcW w:w="1020" w:type="dxa"/>
          </w:tcPr>
          <w:p>
            <w:pPr>
              <w:jc w:val="right"/>
              <w:rPr>
                <w:sz w:val="16"/>
                <w:szCs w:val="16"/>
              </w:rPr>
            </w:pPr>
            <w:r>
              <w:rPr>
                <w:sz w:val="16"/>
                <w:szCs w:val="16"/>
                <w:lang w:val="ru"/>
              </w:rPr>
              <w:t>51,7</w:t>
            </w:r>
          </w:p>
        </w:tc>
        <w:tc>
          <w:tcPr>
            <w:tcW w:w="598" w:type="dxa"/>
          </w:tcPr>
          <w:p>
            <w:pPr>
              <w:jc w:val="right"/>
              <w:rPr>
                <w:sz w:val="16"/>
                <w:szCs w:val="16"/>
              </w:rPr>
            </w:pPr>
            <w:r>
              <w:rPr>
                <w:sz w:val="16"/>
                <w:szCs w:val="16"/>
                <w:lang w:val="ru"/>
              </w:rPr>
              <w:t>53,0</w:t>
            </w:r>
          </w:p>
        </w:tc>
        <w:tc>
          <w:tcPr>
            <w:tcW w:w="675" w:type="dxa"/>
          </w:tcPr>
          <w:p>
            <w:pPr>
              <w:jc w:val="right"/>
              <w:rPr>
                <w:sz w:val="16"/>
                <w:szCs w:val="16"/>
              </w:rPr>
            </w:pPr>
            <w:r>
              <w:rPr>
                <w:sz w:val="16"/>
                <w:szCs w:val="16"/>
                <w:lang w:val="ru"/>
              </w:rPr>
              <w:t>1</w:t>
            </w:r>
          </w:p>
        </w:tc>
        <w:tc>
          <w:tcPr>
            <w:tcW w:w="704" w:type="dxa"/>
          </w:tcPr>
          <w:p>
            <w:pPr>
              <w:jc w:val="right"/>
              <w:rPr>
                <w:sz w:val="16"/>
                <w:szCs w:val="16"/>
              </w:rPr>
            </w:pPr>
            <w:r>
              <w:rPr>
                <w:sz w:val="16"/>
                <w:szCs w:val="16"/>
                <w:lang w:val="ru"/>
              </w:rPr>
              <w:t>144</w:t>
            </w:r>
          </w:p>
        </w:tc>
        <w:tc>
          <w:tcPr>
            <w:tcW w:w="894" w:type="dxa"/>
          </w:tcPr>
          <w:p>
            <w:pPr>
              <w:jc w:val="right"/>
              <w:rPr>
                <w:sz w:val="16"/>
                <w:szCs w:val="16"/>
              </w:rPr>
            </w:pPr>
            <w:r>
              <w:rPr>
                <w:sz w:val="16"/>
                <w:szCs w:val="16"/>
                <w:lang w:val="ru"/>
              </w:rPr>
              <w:t>0,007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Paracalanus parvus</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1,8</w:t>
            </w:r>
          </w:p>
        </w:tc>
        <w:tc>
          <w:tcPr>
            <w:tcW w:w="1020" w:type="dxa"/>
          </w:tcPr>
          <w:p>
            <w:pPr>
              <w:jc w:val="right"/>
              <w:rPr>
                <w:sz w:val="16"/>
                <w:szCs w:val="16"/>
              </w:rPr>
            </w:pPr>
            <w:r>
              <w:rPr>
                <w:sz w:val="16"/>
                <w:szCs w:val="16"/>
                <w:lang w:val="ru"/>
              </w:rPr>
              <w:t>43,5</w:t>
            </w:r>
          </w:p>
        </w:tc>
        <w:tc>
          <w:tcPr>
            <w:tcW w:w="598" w:type="dxa"/>
          </w:tcPr>
          <w:p>
            <w:pPr>
              <w:jc w:val="right"/>
              <w:rPr>
                <w:sz w:val="16"/>
                <w:szCs w:val="16"/>
              </w:rPr>
            </w:pPr>
            <w:r>
              <w:rPr>
                <w:sz w:val="16"/>
                <w:szCs w:val="16"/>
                <w:lang w:val="ru"/>
              </w:rPr>
              <w:t>65,2</w:t>
            </w:r>
          </w:p>
        </w:tc>
        <w:tc>
          <w:tcPr>
            <w:tcW w:w="675" w:type="dxa"/>
          </w:tcPr>
          <w:p>
            <w:pPr>
              <w:jc w:val="right"/>
              <w:rPr>
                <w:sz w:val="16"/>
                <w:szCs w:val="16"/>
              </w:rPr>
            </w:pPr>
            <w:r>
              <w:rPr>
                <w:sz w:val="16"/>
                <w:szCs w:val="16"/>
                <w:lang w:val="ru"/>
              </w:rPr>
              <w:t>4</w:t>
            </w:r>
          </w:p>
        </w:tc>
        <w:tc>
          <w:tcPr>
            <w:tcW w:w="704" w:type="dxa"/>
          </w:tcPr>
          <w:p>
            <w:pPr>
              <w:jc w:val="right"/>
              <w:rPr>
                <w:sz w:val="16"/>
                <w:szCs w:val="16"/>
              </w:rPr>
            </w:pPr>
            <w:r>
              <w:rPr>
                <w:sz w:val="16"/>
                <w:szCs w:val="16"/>
                <w:lang w:val="ru"/>
              </w:rPr>
              <w:t>1388</w:t>
            </w:r>
          </w:p>
        </w:tc>
        <w:tc>
          <w:tcPr>
            <w:tcW w:w="894" w:type="dxa"/>
          </w:tcPr>
          <w:p>
            <w:pPr>
              <w:jc w:val="right"/>
              <w:rPr>
                <w:sz w:val="16"/>
                <w:szCs w:val="16"/>
              </w:rPr>
            </w:pPr>
            <w:r>
              <w:rPr>
                <w:sz w:val="16"/>
                <w:szCs w:val="16"/>
                <w:lang w:val="ru"/>
              </w:rPr>
              <w:t>0,003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Physella acuta</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-39,6</w:t>
            </w:r>
          </w:p>
        </w:tc>
        <w:tc>
          <w:tcPr>
            <w:tcW w:w="1020" w:type="dxa"/>
          </w:tcPr>
          <w:p>
            <w:pPr>
              <w:jc w:val="right"/>
              <w:rPr>
                <w:sz w:val="16"/>
                <w:szCs w:val="16"/>
              </w:rPr>
            </w:pPr>
            <w:r>
              <w:rPr>
                <w:sz w:val="16"/>
                <w:szCs w:val="16"/>
                <w:lang w:val="ru"/>
              </w:rPr>
              <w:t>50,3</w:t>
            </w:r>
          </w:p>
        </w:tc>
        <w:tc>
          <w:tcPr>
            <w:tcW w:w="598" w:type="dxa"/>
          </w:tcPr>
          <w:p>
            <w:pPr>
              <w:jc w:val="right"/>
              <w:rPr>
                <w:sz w:val="16"/>
                <w:szCs w:val="16"/>
              </w:rPr>
            </w:pPr>
            <w:r>
              <w:rPr>
                <w:sz w:val="16"/>
                <w:szCs w:val="16"/>
                <w:lang w:val="ru"/>
              </w:rPr>
              <w:t>53,5</w:t>
            </w:r>
          </w:p>
        </w:tc>
        <w:tc>
          <w:tcPr>
            <w:tcW w:w="675" w:type="dxa"/>
          </w:tcPr>
          <w:p>
            <w:pPr>
              <w:jc w:val="right"/>
              <w:rPr>
                <w:sz w:val="16"/>
                <w:szCs w:val="16"/>
              </w:rPr>
            </w:pPr>
            <w:r>
              <w:rPr>
                <w:sz w:val="16"/>
                <w:szCs w:val="16"/>
                <w:lang w:val="ru"/>
              </w:rPr>
              <w:t>1</w:t>
            </w:r>
          </w:p>
        </w:tc>
        <w:tc>
          <w:tcPr>
            <w:tcW w:w="704" w:type="dxa"/>
          </w:tcPr>
          <w:p>
            <w:pPr>
              <w:jc w:val="right"/>
              <w:rPr>
                <w:sz w:val="16"/>
                <w:szCs w:val="16"/>
              </w:rPr>
            </w:pPr>
            <w:r>
              <w:rPr>
                <w:sz w:val="16"/>
                <w:szCs w:val="16"/>
                <w:lang w:val="ru"/>
              </w:rPr>
              <w:t>464</w:t>
            </w:r>
          </w:p>
        </w:tc>
        <w:tc>
          <w:tcPr>
            <w:tcW w:w="894" w:type="dxa"/>
          </w:tcPr>
          <w:p>
            <w:pPr>
              <w:jc w:val="right"/>
              <w:rPr>
                <w:sz w:val="16"/>
                <w:szCs w:val="16"/>
              </w:rPr>
            </w:pPr>
            <w:r>
              <w:rPr>
                <w:sz w:val="16"/>
                <w:szCs w:val="16"/>
                <w:lang w:val="ru"/>
              </w:rPr>
              <w:t>0,002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Platorchestia platensis</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-24,6</w:t>
            </w:r>
          </w:p>
        </w:tc>
        <w:tc>
          <w:tcPr>
            <w:tcW w:w="1020" w:type="dxa"/>
          </w:tcPr>
          <w:p>
            <w:pPr>
              <w:jc w:val="right"/>
              <w:rPr>
                <w:sz w:val="16"/>
                <w:szCs w:val="16"/>
              </w:rPr>
            </w:pPr>
            <w:r>
              <w:rPr>
                <w:sz w:val="16"/>
                <w:szCs w:val="16"/>
                <w:lang w:val="ru"/>
              </w:rPr>
              <w:t>40,7</w:t>
            </w:r>
          </w:p>
        </w:tc>
        <w:tc>
          <w:tcPr>
            <w:tcW w:w="598" w:type="dxa"/>
          </w:tcPr>
          <w:p>
            <w:pPr>
              <w:jc w:val="right"/>
              <w:rPr>
                <w:sz w:val="16"/>
                <w:szCs w:val="16"/>
              </w:rPr>
            </w:pPr>
            <w:r>
              <w:rPr>
                <w:sz w:val="16"/>
                <w:szCs w:val="16"/>
                <w:lang w:val="ru"/>
              </w:rPr>
              <w:t>56,4</w:t>
            </w:r>
          </w:p>
        </w:tc>
        <w:tc>
          <w:tcPr>
            <w:tcW w:w="675" w:type="dxa"/>
          </w:tcPr>
          <w:p>
            <w:pPr>
              <w:jc w:val="right"/>
              <w:rPr>
                <w:sz w:val="16"/>
                <w:szCs w:val="16"/>
              </w:rPr>
            </w:pPr>
            <w:r>
              <w:rPr>
                <w:sz w:val="16"/>
                <w:szCs w:val="16"/>
                <w:lang w:val="ru"/>
              </w:rPr>
              <w:t>1</w:t>
            </w:r>
          </w:p>
        </w:tc>
        <w:tc>
          <w:tcPr>
            <w:tcW w:w="704" w:type="dxa"/>
          </w:tcPr>
          <w:p>
            <w:pPr>
              <w:jc w:val="right"/>
              <w:rPr>
                <w:sz w:val="16"/>
                <w:szCs w:val="16"/>
              </w:rPr>
            </w:pPr>
            <w:r>
              <w:rPr>
                <w:sz w:val="16"/>
                <w:szCs w:val="16"/>
                <w:lang w:val="ru"/>
              </w:rPr>
              <w:t>505</w:t>
            </w:r>
          </w:p>
        </w:tc>
        <w:tc>
          <w:tcPr>
            <w:tcW w:w="894" w:type="dxa"/>
          </w:tcPr>
          <w:p>
            <w:pPr>
              <w:jc w:val="right"/>
              <w:rPr>
                <w:sz w:val="16"/>
                <w:szCs w:val="16"/>
              </w:rPr>
            </w:pPr>
            <w:r>
              <w:rPr>
                <w:sz w:val="16"/>
                <w:szCs w:val="16"/>
                <w:lang w:val="ru"/>
              </w:rPr>
              <w:t>0,002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Carcinus maenas</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37,9</w:t>
            </w:r>
          </w:p>
        </w:tc>
        <w:tc>
          <w:tcPr>
            <w:tcW w:w="1020" w:type="dxa"/>
          </w:tcPr>
          <w:p>
            <w:pPr>
              <w:jc w:val="right"/>
              <w:rPr>
                <w:sz w:val="16"/>
                <w:szCs w:val="16"/>
              </w:rPr>
            </w:pPr>
            <w:r>
              <w:rPr>
                <w:sz w:val="16"/>
                <w:szCs w:val="16"/>
                <w:lang w:val="ru"/>
              </w:rPr>
              <w:t>53,5</w:t>
            </w:r>
          </w:p>
        </w:tc>
        <w:tc>
          <w:tcPr>
            <w:tcW w:w="598" w:type="dxa"/>
          </w:tcPr>
          <w:p>
            <w:pPr>
              <w:jc w:val="right"/>
              <w:rPr>
                <w:sz w:val="16"/>
                <w:szCs w:val="16"/>
              </w:rPr>
            </w:pPr>
            <w:r>
              <w:rPr>
                <w:sz w:val="16"/>
                <w:szCs w:val="16"/>
                <w:lang w:val="ru"/>
              </w:rPr>
              <w:t>60,3</w:t>
            </w:r>
          </w:p>
        </w:tc>
        <w:tc>
          <w:tcPr>
            <w:tcW w:w="675" w:type="dxa"/>
          </w:tcPr>
          <w:p>
            <w:pPr>
              <w:jc w:val="right"/>
              <w:rPr>
                <w:sz w:val="16"/>
                <w:szCs w:val="16"/>
              </w:rPr>
            </w:pPr>
            <w:r>
              <w:rPr>
                <w:sz w:val="16"/>
                <w:szCs w:val="16"/>
                <w:lang w:val="ru"/>
              </w:rPr>
              <w:t>10</w:t>
            </w:r>
          </w:p>
        </w:tc>
        <w:tc>
          <w:tcPr>
            <w:tcW w:w="704" w:type="dxa"/>
          </w:tcPr>
          <w:p>
            <w:pPr>
              <w:jc w:val="right"/>
              <w:rPr>
                <w:sz w:val="16"/>
                <w:szCs w:val="16"/>
              </w:rPr>
            </w:pPr>
            <w:r>
              <w:rPr>
                <w:sz w:val="16"/>
                <w:szCs w:val="16"/>
                <w:lang w:val="ru"/>
              </w:rPr>
              <w:t>19385</w:t>
            </w:r>
          </w:p>
        </w:tc>
        <w:tc>
          <w:tcPr>
            <w:tcW w:w="894" w:type="dxa"/>
          </w:tcPr>
          <w:p>
            <w:pPr>
              <w:jc w:val="right"/>
              <w:rPr>
                <w:sz w:val="16"/>
                <w:szCs w:val="16"/>
              </w:rPr>
            </w:pPr>
            <w:r>
              <w:rPr>
                <w:sz w:val="16"/>
                <w:szCs w:val="16"/>
                <w:lang w:val="ru"/>
              </w:rPr>
              <w:t>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Littorina littorea</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41,4</w:t>
            </w:r>
          </w:p>
        </w:tc>
        <w:tc>
          <w:tcPr>
            <w:tcW w:w="1020" w:type="dxa"/>
          </w:tcPr>
          <w:p>
            <w:pPr>
              <w:jc w:val="right"/>
              <w:rPr>
                <w:sz w:val="16"/>
                <w:szCs w:val="16"/>
              </w:rPr>
            </w:pPr>
            <w:r>
              <w:rPr>
                <w:sz w:val="16"/>
                <w:szCs w:val="16"/>
                <w:lang w:val="ru"/>
              </w:rPr>
              <w:t>53,1</w:t>
            </w:r>
          </w:p>
        </w:tc>
        <w:tc>
          <w:tcPr>
            <w:tcW w:w="598" w:type="dxa"/>
          </w:tcPr>
          <w:p>
            <w:pPr>
              <w:jc w:val="right"/>
              <w:rPr>
                <w:sz w:val="16"/>
                <w:szCs w:val="16"/>
              </w:rPr>
            </w:pPr>
            <w:r>
              <w:rPr>
                <w:sz w:val="16"/>
                <w:szCs w:val="16"/>
                <w:lang w:val="ru"/>
              </w:rPr>
              <w:t>63,6</w:t>
            </w:r>
          </w:p>
        </w:tc>
        <w:tc>
          <w:tcPr>
            <w:tcW w:w="675" w:type="dxa"/>
          </w:tcPr>
          <w:p>
            <w:pPr>
              <w:jc w:val="right"/>
              <w:rPr>
                <w:sz w:val="16"/>
                <w:szCs w:val="16"/>
              </w:rPr>
            </w:pPr>
            <w:r>
              <w:rPr>
                <w:sz w:val="16"/>
                <w:szCs w:val="16"/>
                <w:lang w:val="ru"/>
              </w:rPr>
              <w:t>7</w:t>
            </w:r>
          </w:p>
        </w:tc>
        <w:tc>
          <w:tcPr>
            <w:tcW w:w="704" w:type="dxa"/>
          </w:tcPr>
          <w:p>
            <w:pPr>
              <w:jc w:val="right"/>
              <w:rPr>
                <w:sz w:val="16"/>
                <w:szCs w:val="16"/>
              </w:rPr>
            </w:pPr>
            <w:r>
              <w:rPr>
                <w:sz w:val="16"/>
                <w:szCs w:val="16"/>
                <w:lang w:val="ru"/>
              </w:rPr>
              <w:t>13461</w:t>
            </w:r>
          </w:p>
        </w:tc>
        <w:tc>
          <w:tcPr>
            <w:tcW w:w="894" w:type="dxa"/>
          </w:tcPr>
          <w:p>
            <w:pPr>
              <w:jc w:val="right"/>
              <w:rPr>
                <w:sz w:val="16"/>
                <w:szCs w:val="16"/>
              </w:rPr>
            </w:pPr>
            <w:r>
              <w:rPr>
                <w:sz w:val="16"/>
                <w:szCs w:val="16"/>
                <w:lang w:val="ru"/>
              </w:rPr>
              <w:t>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Magallana gigas</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-41,3</w:t>
            </w:r>
          </w:p>
        </w:tc>
        <w:tc>
          <w:tcPr>
            <w:tcW w:w="1020" w:type="dxa"/>
          </w:tcPr>
          <w:p>
            <w:pPr>
              <w:jc w:val="right"/>
              <w:rPr>
                <w:sz w:val="16"/>
                <w:szCs w:val="16"/>
              </w:rPr>
            </w:pPr>
            <w:r>
              <w:rPr>
                <w:sz w:val="16"/>
                <w:szCs w:val="16"/>
                <w:lang w:val="ru"/>
              </w:rPr>
              <w:t>51,2</w:t>
            </w:r>
          </w:p>
        </w:tc>
        <w:tc>
          <w:tcPr>
            <w:tcW w:w="598" w:type="dxa"/>
          </w:tcPr>
          <w:p>
            <w:pPr>
              <w:jc w:val="right"/>
              <w:rPr>
                <w:sz w:val="16"/>
                <w:szCs w:val="16"/>
              </w:rPr>
            </w:pPr>
            <w:r>
              <w:rPr>
                <w:sz w:val="16"/>
                <w:szCs w:val="16"/>
                <w:lang w:val="ru"/>
              </w:rPr>
              <w:t>59,8</w:t>
            </w:r>
          </w:p>
        </w:tc>
        <w:tc>
          <w:tcPr>
            <w:tcW w:w="675" w:type="dxa"/>
          </w:tcPr>
          <w:p>
            <w:pPr>
              <w:jc w:val="right"/>
              <w:rPr>
                <w:sz w:val="16"/>
                <w:szCs w:val="16"/>
              </w:rPr>
            </w:pPr>
            <w:r>
              <w:rPr>
                <w:sz w:val="16"/>
                <w:szCs w:val="16"/>
                <w:lang w:val="ru"/>
              </w:rPr>
              <w:t>1</w:t>
            </w:r>
          </w:p>
        </w:tc>
        <w:tc>
          <w:tcPr>
            <w:tcW w:w="704" w:type="dxa"/>
          </w:tcPr>
          <w:p>
            <w:pPr>
              <w:jc w:val="right"/>
              <w:rPr>
                <w:sz w:val="16"/>
                <w:szCs w:val="16"/>
              </w:rPr>
            </w:pPr>
            <w:r>
              <w:rPr>
                <w:sz w:val="16"/>
                <w:szCs w:val="16"/>
                <w:lang w:val="ru"/>
              </w:rPr>
              <w:t>5050</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Amphibalanus eburneus</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-23,1</w:t>
            </w:r>
          </w:p>
        </w:tc>
        <w:tc>
          <w:tcPr>
            <w:tcW w:w="1020" w:type="dxa"/>
          </w:tcPr>
          <w:p>
            <w:pPr>
              <w:jc w:val="right"/>
              <w:rPr>
                <w:sz w:val="16"/>
                <w:szCs w:val="16"/>
              </w:rPr>
            </w:pPr>
            <w:r>
              <w:rPr>
                <w:sz w:val="16"/>
                <w:szCs w:val="16"/>
                <w:lang w:val="ru"/>
              </w:rPr>
              <w:t>29,3</w:t>
            </w:r>
          </w:p>
        </w:tc>
        <w:tc>
          <w:tcPr>
            <w:tcW w:w="598" w:type="dxa"/>
          </w:tcPr>
          <w:p>
            <w:pPr>
              <w:jc w:val="right"/>
              <w:rPr>
                <w:sz w:val="16"/>
                <w:szCs w:val="16"/>
              </w:rPr>
            </w:pPr>
            <w:r>
              <w:rPr>
                <w:sz w:val="16"/>
                <w:szCs w:val="16"/>
                <w:lang w:val="ru"/>
              </w:rPr>
              <w:t>42,3</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264</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Anadara kagoshimensis</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22,2</w:t>
            </w:r>
          </w:p>
        </w:tc>
        <w:tc>
          <w:tcPr>
            <w:tcW w:w="1020" w:type="dxa"/>
          </w:tcPr>
          <w:p>
            <w:pPr>
              <w:jc w:val="right"/>
              <w:rPr>
                <w:sz w:val="16"/>
                <w:szCs w:val="16"/>
              </w:rPr>
            </w:pPr>
            <w:r>
              <w:rPr>
                <w:sz w:val="16"/>
                <w:szCs w:val="16"/>
                <w:lang w:val="ru"/>
              </w:rPr>
              <w:t>34,8</w:t>
            </w:r>
          </w:p>
        </w:tc>
        <w:tc>
          <w:tcPr>
            <w:tcW w:w="598" w:type="dxa"/>
          </w:tcPr>
          <w:p>
            <w:pPr>
              <w:jc w:val="right"/>
              <w:rPr>
                <w:sz w:val="16"/>
                <w:szCs w:val="16"/>
              </w:rPr>
            </w:pPr>
            <w:r>
              <w:rPr>
                <w:sz w:val="16"/>
                <w:szCs w:val="16"/>
                <w:lang w:val="ru"/>
              </w:rPr>
              <w:t>45,1</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222</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Arcuatula senhousia</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-38,2</w:t>
            </w:r>
          </w:p>
        </w:tc>
        <w:tc>
          <w:tcPr>
            <w:tcW w:w="1020" w:type="dxa"/>
          </w:tcPr>
          <w:p>
            <w:pPr>
              <w:jc w:val="right"/>
              <w:rPr>
                <w:sz w:val="16"/>
                <w:szCs w:val="16"/>
              </w:rPr>
            </w:pPr>
            <w:r>
              <w:rPr>
                <w:sz w:val="16"/>
                <w:szCs w:val="16"/>
                <w:lang w:val="ru"/>
              </w:rPr>
              <w:t>35,9</w:t>
            </w:r>
          </w:p>
        </w:tc>
        <w:tc>
          <w:tcPr>
            <w:tcW w:w="598" w:type="dxa"/>
          </w:tcPr>
          <w:p>
            <w:pPr>
              <w:jc w:val="right"/>
              <w:rPr>
                <w:sz w:val="16"/>
                <w:szCs w:val="16"/>
              </w:rPr>
            </w:pPr>
            <w:r>
              <w:rPr>
                <w:sz w:val="16"/>
                <w:szCs w:val="16"/>
                <w:lang w:val="ru"/>
              </w:rPr>
              <w:t>39,1</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975</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Beroe ovata</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26,7</w:t>
            </w:r>
          </w:p>
        </w:tc>
        <w:tc>
          <w:tcPr>
            <w:tcW w:w="1020" w:type="dxa"/>
          </w:tcPr>
          <w:p>
            <w:pPr>
              <w:jc w:val="right"/>
              <w:rPr>
                <w:sz w:val="16"/>
                <w:szCs w:val="16"/>
              </w:rPr>
            </w:pPr>
            <w:r>
              <w:rPr>
                <w:sz w:val="16"/>
                <w:szCs w:val="16"/>
                <w:lang w:val="ru"/>
              </w:rPr>
              <w:t>39,0</w:t>
            </w:r>
          </w:p>
        </w:tc>
        <w:tc>
          <w:tcPr>
            <w:tcW w:w="598" w:type="dxa"/>
          </w:tcPr>
          <w:p>
            <w:pPr>
              <w:jc w:val="right"/>
              <w:rPr>
                <w:sz w:val="16"/>
                <w:szCs w:val="16"/>
              </w:rPr>
            </w:pPr>
            <w:r>
              <w:rPr>
                <w:sz w:val="16"/>
                <w:szCs w:val="16"/>
                <w:lang w:val="ru"/>
              </w:rPr>
              <w:t>48,6</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66</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Botrylloides violaceus</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23,7</w:t>
            </w:r>
          </w:p>
        </w:tc>
        <w:tc>
          <w:tcPr>
            <w:tcW w:w="1020" w:type="dxa"/>
          </w:tcPr>
          <w:p>
            <w:pPr>
              <w:jc w:val="right"/>
              <w:rPr>
                <w:sz w:val="16"/>
                <w:szCs w:val="16"/>
              </w:rPr>
            </w:pPr>
            <w:r>
              <w:rPr>
                <w:sz w:val="16"/>
                <w:szCs w:val="16"/>
                <w:lang w:val="ru"/>
              </w:rPr>
              <w:t>42,3</w:t>
            </w:r>
          </w:p>
        </w:tc>
        <w:tc>
          <w:tcPr>
            <w:tcW w:w="598" w:type="dxa"/>
          </w:tcPr>
          <w:p>
            <w:pPr>
              <w:jc w:val="right"/>
              <w:rPr>
                <w:sz w:val="16"/>
                <w:szCs w:val="16"/>
              </w:rPr>
            </w:pPr>
            <w:r>
              <w:rPr>
                <w:sz w:val="16"/>
                <w:szCs w:val="16"/>
                <w:lang w:val="ru"/>
              </w:rPr>
              <w:t>54,3</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974</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Botryllus schlosseri</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34,0</w:t>
            </w:r>
          </w:p>
        </w:tc>
        <w:tc>
          <w:tcPr>
            <w:tcW w:w="1020" w:type="dxa"/>
          </w:tcPr>
          <w:p>
            <w:pPr>
              <w:jc w:val="right"/>
              <w:rPr>
                <w:sz w:val="16"/>
                <w:szCs w:val="16"/>
              </w:rPr>
            </w:pPr>
            <w:r>
              <w:rPr>
                <w:sz w:val="16"/>
                <w:szCs w:val="16"/>
                <w:lang w:val="ru"/>
              </w:rPr>
              <w:t>51,9</w:t>
            </w:r>
          </w:p>
        </w:tc>
        <w:tc>
          <w:tcPr>
            <w:tcW w:w="598" w:type="dxa"/>
          </w:tcPr>
          <w:p>
            <w:pPr>
              <w:jc w:val="right"/>
              <w:rPr>
                <w:sz w:val="16"/>
                <w:szCs w:val="16"/>
              </w:rPr>
            </w:pPr>
            <w:r>
              <w:rPr>
                <w:sz w:val="16"/>
                <w:szCs w:val="16"/>
                <w:lang w:val="ru"/>
              </w:rPr>
              <w:t>59,3</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8863</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Chelicorophium curvispinum</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48,7</w:t>
            </w:r>
          </w:p>
        </w:tc>
        <w:tc>
          <w:tcPr>
            <w:tcW w:w="1020" w:type="dxa"/>
          </w:tcPr>
          <w:p>
            <w:pPr>
              <w:jc w:val="right"/>
              <w:rPr>
                <w:sz w:val="16"/>
                <w:szCs w:val="16"/>
              </w:rPr>
            </w:pPr>
            <w:r>
              <w:rPr>
                <w:sz w:val="16"/>
                <w:szCs w:val="16"/>
                <w:lang w:val="ru"/>
              </w:rPr>
              <w:t>51,4</w:t>
            </w:r>
          </w:p>
        </w:tc>
        <w:tc>
          <w:tcPr>
            <w:tcW w:w="598" w:type="dxa"/>
          </w:tcPr>
          <w:p>
            <w:pPr>
              <w:jc w:val="right"/>
              <w:rPr>
                <w:sz w:val="16"/>
                <w:szCs w:val="16"/>
              </w:rPr>
            </w:pPr>
            <w:r>
              <w:rPr>
                <w:sz w:val="16"/>
                <w:szCs w:val="16"/>
                <w:lang w:val="ru"/>
              </w:rPr>
              <w:t>53,9</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7</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Chionoecetes opilio</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42,7</w:t>
            </w:r>
          </w:p>
        </w:tc>
        <w:tc>
          <w:tcPr>
            <w:tcW w:w="1020" w:type="dxa"/>
          </w:tcPr>
          <w:p>
            <w:pPr>
              <w:jc w:val="right"/>
              <w:rPr>
                <w:sz w:val="16"/>
                <w:szCs w:val="16"/>
              </w:rPr>
            </w:pPr>
            <w:r>
              <w:rPr>
                <w:sz w:val="16"/>
                <w:szCs w:val="16"/>
                <w:lang w:val="ru"/>
              </w:rPr>
              <w:t>45,5</w:t>
            </w:r>
          </w:p>
        </w:tc>
        <w:tc>
          <w:tcPr>
            <w:tcW w:w="598" w:type="dxa"/>
          </w:tcPr>
          <w:p>
            <w:pPr>
              <w:jc w:val="right"/>
              <w:rPr>
                <w:sz w:val="16"/>
                <w:szCs w:val="16"/>
              </w:rPr>
            </w:pPr>
            <w:r>
              <w:rPr>
                <w:sz w:val="16"/>
                <w:szCs w:val="16"/>
                <w:lang w:val="ru"/>
              </w:rPr>
              <w:t>71,1</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3726</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Ciona intestinalis</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33,8</w:t>
            </w:r>
          </w:p>
        </w:tc>
        <w:tc>
          <w:tcPr>
            <w:tcW w:w="1020" w:type="dxa"/>
          </w:tcPr>
          <w:p>
            <w:pPr>
              <w:jc w:val="right"/>
              <w:rPr>
                <w:sz w:val="16"/>
                <w:szCs w:val="16"/>
              </w:rPr>
            </w:pPr>
            <w:r>
              <w:rPr>
                <w:sz w:val="16"/>
                <w:szCs w:val="16"/>
                <w:lang w:val="ru"/>
              </w:rPr>
              <w:t>55,9</w:t>
            </w:r>
          </w:p>
        </w:tc>
        <w:tc>
          <w:tcPr>
            <w:tcW w:w="598" w:type="dxa"/>
          </w:tcPr>
          <w:p>
            <w:pPr>
              <w:jc w:val="right"/>
              <w:rPr>
                <w:sz w:val="16"/>
                <w:szCs w:val="16"/>
              </w:rPr>
            </w:pPr>
            <w:r>
              <w:rPr>
                <w:sz w:val="16"/>
                <w:szCs w:val="16"/>
                <w:lang w:val="ru"/>
              </w:rPr>
              <w:t>63,6</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4530</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Corbicula fluminea</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28,8</w:t>
            </w:r>
          </w:p>
        </w:tc>
        <w:tc>
          <w:tcPr>
            <w:tcW w:w="1020" w:type="dxa"/>
          </w:tcPr>
          <w:p>
            <w:pPr>
              <w:jc w:val="right"/>
              <w:rPr>
                <w:sz w:val="16"/>
                <w:szCs w:val="16"/>
              </w:rPr>
            </w:pPr>
            <w:r>
              <w:rPr>
                <w:sz w:val="16"/>
                <w:szCs w:val="16"/>
                <w:lang w:val="ru"/>
              </w:rPr>
              <w:t>36,7</w:t>
            </w:r>
          </w:p>
        </w:tc>
        <w:tc>
          <w:tcPr>
            <w:tcW w:w="598" w:type="dxa"/>
          </w:tcPr>
          <w:p>
            <w:pPr>
              <w:jc w:val="right"/>
              <w:rPr>
                <w:sz w:val="16"/>
                <w:szCs w:val="16"/>
              </w:rPr>
            </w:pPr>
            <w:r>
              <w:rPr>
                <w:sz w:val="16"/>
                <w:szCs w:val="16"/>
                <w:lang w:val="ru"/>
              </w:rPr>
              <w:t>52,0</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723</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Dikerogammarus villosus</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47,9</w:t>
            </w:r>
          </w:p>
        </w:tc>
        <w:tc>
          <w:tcPr>
            <w:tcW w:w="1020" w:type="dxa"/>
          </w:tcPr>
          <w:p>
            <w:pPr>
              <w:jc w:val="right"/>
              <w:rPr>
                <w:sz w:val="16"/>
                <w:szCs w:val="16"/>
              </w:rPr>
            </w:pPr>
            <w:r>
              <w:rPr>
                <w:sz w:val="16"/>
                <w:szCs w:val="16"/>
                <w:lang w:val="ru"/>
              </w:rPr>
              <w:t>51,9</w:t>
            </w:r>
          </w:p>
        </w:tc>
        <w:tc>
          <w:tcPr>
            <w:tcW w:w="598" w:type="dxa"/>
          </w:tcPr>
          <w:p>
            <w:pPr>
              <w:jc w:val="right"/>
              <w:rPr>
                <w:sz w:val="16"/>
                <w:szCs w:val="16"/>
              </w:rPr>
            </w:pPr>
            <w:r>
              <w:rPr>
                <w:sz w:val="16"/>
                <w:szCs w:val="16"/>
                <w:lang w:val="ru"/>
              </w:rPr>
              <w:t>53,2</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275</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Haitia acuta</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36,8</w:t>
            </w:r>
          </w:p>
        </w:tc>
        <w:tc>
          <w:tcPr>
            <w:tcW w:w="1020" w:type="dxa"/>
          </w:tcPr>
          <w:p>
            <w:pPr>
              <w:jc w:val="right"/>
              <w:rPr>
                <w:sz w:val="16"/>
                <w:szCs w:val="16"/>
              </w:rPr>
            </w:pPr>
            <w:r>
              <w:rPr>
                <w:sz w:val="16"/>
                <w:szCs w:val="16"/>
                <w:lang w:val="ru"/>
              </w:rPr>
              <w:t>47,1</w:t>
            </w:r>
          </w:p>
        </w:tc>
        <w:tc>
          <w:tcPr>
            <w:tcW w:w="598" w:type="dxa"/>
          </w:tcPr>
          <w:p>
            <w:pPr>
              <w:jc w:val="right"/>
              <w:rPr>
                <w:sz w:val="16"/>
                <w:szCs w:val="16"/>
              </w:rPr>
            </w:pPr>
            <w:r>
              <w:rPr>
                <w:sz w:val="16"/>
                <w:szCs w:val="16"/>
                <w:lang w:val="ru"/>
              </w:rPr>
              <w:t>59,9</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7</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Haitia integra</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45,6</w:t>
            </w:r>
          </w:p>
        </w:tc>
        <w:tc>
          <w:tcPr>
            <w:tcW w:w="1020" w:type="dxa"/>
          </w:tcPr>
          <w:p>
            <w:pPr>
              <w:jc w:val="right"/>
              <w:rPr>
                <w:sz w:val="16"/>
                <w:szCs w:val="16"/>
              </w:rPr>
            </w:pPr>
            <w:r>
              <w:rPr>
                <w:sz w:val="16"/>
                <w:szCs w:val="16"/>
                <w:lang w:val="ru"/>
              </w:rPr>
              <w:t>45,6</w:t>
            </w:r>
          </w:p>
        </w:tc>
        <w:tc>
          <w:tcPr>
            <w:tcW w:w="598" w:type="dxa"/>
          </w:tcPr>
          <w:p>
            <w:pPr>
              <w:jc w:val="right"/>
              <w:rPr>
                <w:sz w:val="16"/>
                <w:szCs w:val="16"/>
              </w:rPr>
            </w:pPr>
            <w:r>
              <w:rPr>
                <w:sz w:val="16"/>
                <w:szCs w:val="16"/>
                <w:lang w:val="ru"/>
              </w:rPr>
              <w:t>45,8</w:t>
            </w:r>
          </w:p>
        </w:tc>
        <w:tc>
          <w:tcPr>
            <w:tcW w:w="675" w:type="dxa"/>
          </w:tcPr>
          <w:p>
            <w:pPr>
              <w:jc w:val="right"/>
              <w:rPr>
                <w:sz w:val="16"/>
                <w:szCs w:val="16"/>
              </w:rPr>
            </w:pPr>
          </w:p>
        </w:tc>
        <w:tc>
          <w:tcPr>
            <w:tcW w:w="704" w:type="dxa"/>
          </w:tcPr>
          <w:p>
            <w:pPr>
              <w:jc w:val="right"/>
              <w:rPr>
                <w:sz w:val="16"/>
                <w:szCs w:val="16"/>
              </w:rPr>
            </w:pPr>
          </w:p>
        </w:tc>
        <w:tc>
          <w:tcPr>
            <w:tcW w:w="894" w:type="dxa"/>
          </w:tcPr>
          <w:p>
            <w:pPr>
              <w:jc w:val="right"/>
              <w:rPr>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Hypania invalida</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50,0</w:t>
            </w:r>
          </w:p>
        </w:tc>
        <w:tc>
          <w:tcPr>
            <w:tcW w:w="1020" w:type="dxa"/>
          </w:tcPr>
          <w:p>
            <w:pPr>
              <w:jc w:val="right"/>
              <w:rPr>
                <w:sz w:val="16"/>
                <w:szCs w:val="16"/>
              </w:rPr>
            </w:pPr>
            <w:r>
              <w:rPr>
                <w:sz w:val="16"/>
                <w:szCs w:val="16"/>
                <w:lang w:val="ru"/>
              </w:rPr>
              <w:t>51,9</w:t>
            </w:r>
          </w:p>
        </w:tc>
        <w:tc>
          <w:tcPr>
            <w:tcW w:w="598" w:type="dxa"/>
          </w:tcPr>
          <w:p>
            <w:pPr>
              <w:jc w:val="right"/>
              <w:rPr>
                <w:sz w:val="16"/>
                <w:szCs w:val="16"/>
              </w:rPr>
            </w:pPr>
            <w:r>
              <w:rPr>
                <w:sz w:val="16"/>
                <w:szCs w:val="16"/>
                <w:lang w:val="ru"/>
              </w:rPr>
              <w:t>53,3</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180</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Ilyodrilus vejdovskyi</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44,4</w:t>
            </w:r>
          </w:p>
        </w:tc>
        <w:tc>
          <w:tcPr>
            <w:tcW w:w="1020" w:type="dxa"/>
          </w:tcPr>
          <w:p>
            <w:pPr>
              <w:jc w:val="right"/>
              <w:rPr>
                <w:sz w:val="16"/>
                <w:szCs w:val="16"/>
              </w:rPr>
            </w:pPr>
            <w:r>
              <w:rPr>
                <w:sz w:val="16"/>
                <w:szCs w:val="16"/>
                <w:lang w:val="ru"/>
              </w:rPr>
              <w:t>46,1</w:t>
            </w:r>
          </w:p>
        </w:tc>
        <w:tc>
          <w:tcPr>
            <w:tcW w:w="598" w:type="dxa"/>
          </w:tcPr>
          <w:p>
            <w:pPr>
              <w:jc w:val="right"/>
              <w:rPr>
                <w:sz w:val="16"/>
                <w:szCs w:val="16"/>
              </w:rPr>
            </w:pPr>
            <w:r>
              <w:rPr>
                <w:sz w:val="16"/>
                <w:szCs w:val="16"/>
                <w:lang w:val="ru"/>
              </w:rPr>
              <w:t>52,3</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6</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Molgula manhattensis</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31,1</w:t>
            </w:r>
          </w:p>
        </w:tc>
        <w:tc>
          <w:tcPr>
            <w:tcW w:w="1020" w:type="dxa"/>
          </w:tcPr>
          <w:p>
            <w:pPr>
              <w:jc w:val="right"/>
              <w:rPr>
                <w:sz w:val="16"/>
                <w:szCs w:val="16"/>
              </w:rPr>
            </w:pPr>
            <w:r>
              <w:rPr>
                <w:sz w:val="16"/>
                <w:szCs w:val="16"/>
                <w:lang w:val="ru"/>
              </w:rPr>
              <w:t>51,2</w:t>
            </w:r>
          </w:p>
        </w:tc>
        <w:tc>
          <w:tcPr>
            <w:tcW w:w="598" w:type="dxa"/>
          </w:tcPr>
          <w:p>
            <w:pPr>
              <w:jc w:val="right"/>
              <w:rPr>
                <w:sz w:val="16"/>
                <w:szCs w:val="16"/>
              </w:rPr>
            </w:pPr>
            <w:r>
              <w:rPr>
                <w:sz w:val="16"/>
                <w:szCs w:val="16"/>
                <w:lang w:val="ru"/>
              </w:rPr>
              <w:t>57,7</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1037</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Monocorophium acherusicum</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-38,0</w:t>
            </w:r>
          </w:p>
        </w:tc>
        <w:tc>
          <w:tcPr>
            <w:tcW w:w="1020" w:type="dxa"/>
          </w:tcPr>
          <w:p>
            <w:pPr>
              <w:jc w:val="right"/>
              <w:rPr>
                <w:sz w:val="16"/>
                <w:szCs w:val="16"/>
              </w:rPr>
            </w:pPr>
            <w:r>
              <w:rPr>
                <w:sz w:val="16"/>
                <w:szCs w:val="16"/>
                <w:lang w:val="ru"/>
              </w:rPr>
              <w:t>37,7</w:t>
            </w:r>
          </w:p>
        </w:tc>
        <w:tc>
          <w:tcPr>
            <w:tcW w:w="598" w:type="dxa"/>
          </w:tcPr>
          <w:p>
            <w:pPr>
              <w:jc w:val="right"/>
              <w:rPr>
                <w:sz w:val="16"/>
                <w:szCs w:val="16"/>
              </w:rPr>
            </w:pPr>
            <w:r>
              <w:rPr>
                <w:sz w:val="16"/>
                <w:szCs w:val="16"/>
                <w:lang w:val="ru"/>
              </w:rPr>
              <w:t>58,2</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735</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Obesogammarus crassus</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50,8</w:t>
            </w:r>
          </w:p>
        </w:tc>
        <w:tc>
          <w:tcPr>
            <w:tcW w:w="1020" w:type="dxa"/>
          </w:tcPr>
          <w:p>
            <w:pPr>
              <w:jc w:val="right"/>
              <w:rPr>
                <w:sz w:val="16"/>
                <w:szCs w:val="16"/>
              </w:rPr>
            </w:pPr>
            <w:r>
              <w:rPr>
                <w:sz w:val="16"/>
                <w:szCs w:val="16"/>
                <w:lang w:val="ru"/>
              </w:rPr>
              <w:t>52,0</w:t>
            </w:r>
          </w:p>
        </w:tc>
        <w:tc>
          <w:tcPr>
            <w:tcW w:w="598" w:type="dxa"/>
          </w:tcPr>
          <w:p>
            <w:pPr>
              <w:jc w:val="right"/>
              <w:rPr>
                <w:sz w:val="16"/>
                <w:szCs w:val="16"/>
              </w:rPr>
            </w:pPr>
            <w:r>
              <w:rPr>
                <w:sz w:val="16"/>
                <w:szCs w:val="16"/>
                <w:lang w:val="ru"/>
              </w:rPr>
              <w:t>53,8</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1</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Obesogammarus obesus</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51,4</w:t>
            </w:r>
          </w:p>
        </w:tc>
        <w:tc>
          <w:tcPr>
            <w:tcW w:w="1020" w:type="dxa"/>
          </w:tcPr>
          <w:p>
            <w:pPr>
              <w:jc w:val="right"/>
              <w:rPr>
                <w:sz w:val="16"/>
                <w:szCs w:val="16"/>
              </w:rPr>
            </w:pPr>
            <w:r>
              <w:rPr>
                <w:sz w:val="16"/>
                <w:szCs w:val="16"/>
                <w:lang w:val="ru"/>
              </w:rPr>
              <w:t>51,5</w:t>
            </w:r>
          </w:p>
        </w:tc>
        <w:tc>
          <w:tcPr>
            <w:tcW w:w="598" w:type="dxa"/>
          </w:tcPr>
          <w:p>
            <w:pPr>
              <w:jc w:val="right"/>
              <w:rPr>
                <w:sz w:val="16"/>
                <w:szCs w:val="16"/>
              </w:rPr>
            </w:pPr>
            <w:r>
              <w:rPr>
                <w:sz w:val="16"/>
                <w:szCs w:val="16"/>
                <w:lang w:val="ru"/>
              </w:rPr>
              <w:t>51,8</w:t>
            </w:r>
          </w:p>
        </w:tc>
        <w:tc>
          <w:tcPr>
            <w:tcW w:w="675" w:type="dxa"/>
          </w:tcPr>
          <w:p>
            <w:pPr>
              <w:jc w:val="right"/>
              <w:rPr>
                <w:sz w:val="16"/>
                <w:szCs w:val="16"/>
              </w:rPr>
            </w:pPr>
          </w:p>
        </w:tc>
        <w:tc>
          <w:tcPr>
            <w:tcW w:w="704" w:type="dxa"/>
          </w:tcPr>
          <w:p>
            <w:pPr>
              <w:jc w:val="right"/>
              <w:rPr>
                <w:sz w:val="16"/>
                <w:szCs w:val="16"/>
              </w:rPr>
            </w:pPr>
          </w:p>
        </w:tc>
        <w:tc>
          <w:tcPr>
            <w:tcW w:w="894" w:type="dxa"/>
          </w:tcPr>
          <w:p>
            <w:pPr>
              <w:jc w:val="right"/>
              <w:rPr>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Oithona davisae</w:t>
            </w:r>
          </w:p>
        </w:tc>
        <w:tc>
          <w:tcPr>
            <w:tcW w:w="1085" w:type="dxa"/>
          </w:tcPr>
          <w:p>
            <w:pPr>
              <w:jc w:val="left"/>
              <w:rPr>
                <w:sz w:val="16"/>
                <w:szCs w:val="16"/>
              </w:rPr>
            </w:pPr>
            <w:r>
              <w:rPr>
                <w:sz w:val="16"/>
                <w:szCs w:val="16"/>
                <w:lang w:val="ru"/>
              </w:rPr>
              <w:t>Планктон</w:t>
            </w:r>
          </w:p>
        </w:tc>
        <w:tc>
          <w:tcPr>
            <w:tcW w:w="733" w:type="dxa"/>
          </w:tcPr>
          <w:p>
            <w:pPr>
              <w:jc w:val="right"/>
              <w:rPr>
                <w:sz w:val="16"/>
                <w:szCs w:val="16"/>
              </w:rPr>
            </w:pPr>
            <w:r>
              <w:rPr>
                <w:sz w:val="16"/>
                <w:szCs w:val="16"/>
                <w:lang w:val="ru"/>
              </w:rPr>
              <w:t>33,4</w:t>
            </w:r>
          </w:p>
        </w:tc>
        <w:tc>
          <w:tcPr>
            <w:tcW w:w="1020" w:type="dxa"/>
          </w:tcPr>
          <w:p>
            <w:pPr>
              <w:jc w:val="right"/>
              <w:rPr>
                <w:sz w:val="16"/>
                <w:szCs w:val="16"/>
              </w:rPr>
            </w:pPr>
            <w:r>
              <w:rPr>
                <w:sz w:val="16"/>
                <w:szCs w:val="16"/>
                <w:lang w:val="ru"/>
              </w:rPr>
              <w:t>34,7</w:t>
            </w:r>
          </w:p>
        </w:tc>
        <w:tc>
          <w:tcPr>
            <w:tcW w:w="598" w:type="dxa"/>
          </w:tcPr>
          <w:p>
            <w:pPr>
              <w:jc w:val="right"/>
              <w:rPr>
                <w:sz w:val="16"/>
                <w:szCs w:val="16"/>
              </w:rPr>
            </w:pPr>
            <w:r>
              <w:rPr>
                <w:sz w:val="16"/>
                <w:szCs w:val="16"/>
                <w:lang w:val="ru"/>
              </w:rPr>
              <w:t>38,1</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98</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Paralithodes camtschaticus</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31,2</w:t>
            </w:r>
          </w:p>
        </w:tc>
        <w:tc>
          <w:tcPr>
            <w:tcW w:w="1020" w:type="dxa"/>
          </w:tcPr>
          <w:p>
            <w:pPr>
              <w:jc w:val="right"/>
              <w:rPr>
                <w:sz w:val="16"/>
                <w:szCs w:val="16"/>
              </w:rPr>
            </w:pPr>
            <w:r>
              <w:rPr>
                <w:sz w:val="16"/>
                <w:szCs w:val="16"/>
                <w:lang w:val="ru"/>
              </w:rPr>
              <w:t>58,3</w:t>
            </w:r>
          </w:p>
        </w:tc>
        <w:tc>
          <w:tcPr>
            <w:tcW w:w="598" w:type="dxa"/>
          </w:tcPr>
          <w:p>
            <w:pPr>
              <w:jc w:val="right"/>
              <w:rPr>
                <w:sz w:val="16"/>
                <w:szCs w:val="16"/>
              </w:rPr>
            </w:pPr>
            <w:r>
              <w:rPr>
                <w:sz w:val="16"/>
                <w:szCs w:val="16"/>
                <w:lang w:val="ru"/>
              </w:rPr>
              <w:t>70,6</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107</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Pontogammarus crassus</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47,4</w:t>
            </w:r>
          </w:p>
        </w:tc>
        <w:tc>
          <w:tcPr>
            <w:tcW w:w="1020" w:type="dxa"/>
          </w:tcPr>
          <w:p>
            <w:pPr>
              <w:jc w:val="right"/>
              <w:rPr>
                <w:sz w:val="16"/>
                <w:szCs w:val="16"/>
              </w:rPr>
            </w:pPr>
            <w:r>
              <w:rPr>
                <w:sz w:val="16"/>
                <w:szCs w:val="16"/>
                <w:lang w:val="ru"/>
              </w:rPr>
              <w:t>51,4</w:t>
            </w:r>
          </w:p>
        </w:tc>
        <w:tc>
          <w:tcPr>
            <w:tcW w:w="598" w:type="dxa"/>
          </w:tcPr>
          <w:p>
            <w:pPr>
              <w:jc w:val="right"/>
              <w:rPr>
                <w:sz w:val="16"/>
                <w:szCs w:val="16"/>
              </w:rPr>
            </w:pPr>
            <w:r>
              <w:rPr>
                <w:sz w:val="16"/>
                <w:szCs w:val="16"/>
                <w:lang w:val="ru"/>
              </w:rPr>
              <w:t>51,5</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1</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Teredo navalis</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-35,2</w:t>
            </w:r>
          </w:p>
        </w:tc>
        <w:tc>
          <w:tcPr>
            <w:tcW w:w="1020" w:type="dxa"/>
          </w:tcPr>
          <w:p>
            <w:pPr>
              <w:jc w:val="right"/>
              <w:rPr>
                <w:sz w:val="16"/>
                <w:szCs w:val="16"/>
              </w:rPr>
            </w:pPr>
            <w:r>
              <w:rPr>
                <w:sz w:val="16"/>
                <w:szCs w:val="16"/>
                <w:lang w:val="ru"/>
              </w:rPr>
              <w:t>40,6</w:t>
            </w:r>
          </w:p>
        </w:tc>
        <w:tc>
          <w:tcPr>
            <w:tcW w:w="598" w:type="dxa"/>
          </w:tcPr>
          <w:p>
            <w:pPr>
              <w:jc w:val="right"/>
              <w:rPr>
                <w:sz w:val="16"/>
                <w:szCs w:val="16"/>
              </w:rPr>
            </w:pPr>
            <w:r>
              <w:rPr>
                <w:sz w:val="16"/>
                <w:szCs w:val="16"/>
                <w:lang w:val="ru"/>
              </w:rPr>
              <w:t>58,9</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326</w:t>
            </w:r>
          </w:p>
        </w:tc>
        <w:tc>
          <w:tcPr>
            <w:tcW w:w="894" w:type="dxa"/>
          </w:tcPr>
          <w:p>
            <w:pPr>
              <w:jc w:val="right"/>
              <w:rPr>
                <w:sz w:val="16"/>
                <w:szCs w:val="16"/>
              </w:rPr>
            </w:pPr>
            <w:r>
              <w:rPr>
                <w:sz w:val="16"/>
                <w:szCs w:val="16"/>
                <w:lang w:val="ru"/>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pPr>
              <w:jc w:val="left"/>
              <w:rPr>
                <w:sz w:val="16"/>
                <w:szCs w:val="16"/>
              </w:rPr>
            </w:pPr>
            <w:r>
              <w:rPr>
                <w:sz w:val="16"/>
                <w:szCs w:val="16"/>
                <w:lang w:val="ru"/>
              </w:rPr>
              <w:t>PNIS</w:t>
            </w:r>
          </w:p>
        </w:tc>
        <w:tc>
          <w:tcPr>
            <w:tcW w:w="2466" w:type="dxa"/>
          </w:tcPr>
          <w:p>
            <w:pPr>
              <w:jc w:val="left"/>
              <w:rPr>
                <w:i/>
                <w:iCs/>
                <w:sz w:val="16"/>
                <w:szCs w:val="16"/>
              </w:rPr>
            </w:pPr>
            <w:r>
              <w:rPr>
                <w:i/>
                <w:iCs/>
                <w:sz w:val="16"/>
                <w:szCs w:val="16"/>
                <w:lang w:val="ru"/>
              </w:rPr>
              <w:t>Tubifex heuscheri</w:t>
            </w:r>
          </w:p>
        </w:tc>
        <w:tc>
          <w:tcPr>
            <w:tcW w:w="1085" w:type="dxa"/>
          </w:tcPr>
          <w:p>
            <w:pPr>
              <w:jc w:val="left"/>
              <w:rPr>
                <w:sz w:val="16"/>
                <w:szCs w:val="16"/>
              </w:rPr>
            </w:pPr>
            <w:r>
              <w:rPr>
                <w:sz w:val="16"/>
                <w:szCs w:val="16"/>
                <w:lang w:val="ru"/>
              </w:rPr>
              <w:t>Бентос</w:t>
            </w:r>
          </w:p>
        </w:tc>
        <w:tc>
          <w:tcPr>
            <w:tcW w:w="733" w:type="dxa"/>
          </w:tcPr>
          <w:p>
            <w:pPr>
              <w:jc w:val="right"/>
              <w:rPr>
                <w:sz w:val="16"/>
                <w:szCs w:val="16"/>
              </w:rPr>
            </w:pPr>
            <w:r>
              <w:rPr>
                <w:sz w:val="16"/>
                <w:szCs w:val="16"/>
                <w:lang w:val="ru"/>
              </w:rPr>
              <w:t>46,0</w:t>
            </w:r>
          </w:p>
        </w:tc>
        <w:tc>
          <w:tcPr>
            <w:tcW w:w="1020" w:type="dxa"/>
          </w:tcPr>
          <w:p>
            <w:pPr>
              <w:jc w:val="right"/>
              <w:rPr>
                <w:sz w:val="16"/>
                <w:szCs w:val="16"/>
              </w:rPr>
            </w:pPr>
            <w:r>
              <w:rPr>
                <w:sz w:val="16"/>
                <w:szCs w:val="16"/>
                <w:lang w:val="ru"/>
              </w:rPr>
              <w:t>47,3</w:t>
            </w:r>
          </w:p>
        </w:tc>
        <w:tc>
          <w:tcPr>
            <w:tcW w:w="598" w:type="dxa"/>
          </w:tcPr>
          <w:p>
            <w:pPr>
              <w:jc w:val="right"/>
              <w:rPr>
                <w:sz w:val="16"/>
                <w:szCs w:val="16"/>
              </w:rPr>
            </w:pPr>
            <w:r>
              <w:rPr>
                <w:sz w:val="16"/>
                <w:szCs w:val="16"/>
                <w:lang w:val="ru"/>
              </w:rPr>
              <w:t>47,4</w:t>
            </w:r>
          </w:p>
        </w:tc>
        <w:tc>
          <w:tcPr>
            <w:tcW w:w="675" w:type="dxa"/>
          </w:tcPr>
          <w:p>
            <w:pPr>
              <w:jc w:val="right"/>
              <w:rPr>
                <w:sz w:val="16"/>
                <w:szCs w:val="16"/>
              </w:rPr>
            </w:pPr>
            <w:r>
              <w:rPr>
                <w:sz w:val="16"/>
                <w:szCs w:val="16"/>
                <w:lang w:val="ru"/>
              </w:rPr>
              <w:t>0</w:t>
            </w:r>
          </w:p>
        </w:tc>
        <w:tc>
          <w:tcPr>
            <w:tcW w:w="704" w:type="dxa"/>
          </w:tcPr>
          <w:p>
            <w:pPr>
              <w:jc w:val="right"/>
              <w:rPr>
                <w:sz w:val="16"/>
                <w:szCs w:val="16"/>
              </w:rPr>
            </w:pPr>
            <w:r>
              <w:rPr>
                <w:sz w:val="16"/>
                <w:szCs w:val="16"/>
                <w:lang w:val="ru"/>
              </w:rPr>
              <w:t>1</w:t>
            </w:r>
          </w:p>
        </w:tc>
        <w:tc>
          <w:tcPr>
            <w:tcW w:w="894" w:type="dxa"/>
          </w:tcPr>
          <w:p>
            <w:pPr>
              <w:jc w:val="right"/>
              <w:rPr>
                <w:sz w:val="16"/>
                <w:szCs w:val="16"/>
              </w:rPr>
            </w:pPr>
            <w:r>
              <w:rPr>
                <w:sz w:val="16"/>
                <w:szCs w:val="16"/>
                <w:lang w:val="ru"/>
              </w:rPr>
              <w:t>0,000</w:t>
            </w:r>
          </w:p>
        </w:tc>
      </w:tr>
    </w:tbl>
    <w:p>
      <w:pPr>
        <w:pStyle w:val="62"/>
      </w:pPr>
    </w:p>
    <w:p>
      <w:pPr>
        <w:rPr>
          <w:lang w:val="ru-RU"/>
        </w:rPr>
      </w:pPr>
      <w:r>
        <w:rPr>
          <w:lang w:val="ru"/>
        </w:rPr>
        <w:t>В предыдущих исследованиях чужеродных видов (Центр морских исследований МГУ, 2021</w:t>
      </w:r>
      <w:r>
        <w:rPr>
          <w:rStyle w:val="15"/>
        </w:rPr>
        <w:footnoteReference w:id="63"/>
      </w:r>
      <w:r>
        <w:rPr>
          <w:lang w:val="ru"/>
        </w:rPr>
        <w:t>) были предложены три вида потенциальных фитопланктонных инвази</w:t>
      </w:r>
      <w:r>
        <w:rPr>
          <w:lang w:val="ru-RU"/>
        </w:rPr>
        <w:t>в</w:t>
      </w:r>
      <w:r>
        <w:rPr>
          <w:lang w:val="ru"/>
        </w:rPr>
        <w:t xml:space="preserve">ных видов. </w:t>
      </w:r>
      <w:r>
        <w:rPr>
          <w:i/>
          <w:lang w:val="ru"/>
        </w:rPr>
        <w:t>Alexandrium minutum</w:t>
      </w:r>
      <w:r>
        <w:rPr>
          <w:lang w:val="ru"/>
        </w:rPr>
        <w:t xml:space="preserve"> — прибрежный морской динофлагеллят, обитающий в прибрежных водах вплоть до северной части Скандинавского полуострова</w:t>
      </w:r>
      <w:r>
        <w:rPr>
          <w:lang w:val="ru-RU"/>
        </w:rPr>
        <w:t>, который</w:t>
      </w:r>
      <w:r>
        <w:rPr>
          <w:lang w:val="ru"/>
        </w:rPr>
        <w:t xml:space="preserve"> не </w:t>
      </w:r>
      <w:r>
        <w:rPr>
          <w:lang w:val="ru-RU"/>
        </w:rPr>
        <w:t xml:space="preserve">проникает </w:t>
      </w:r>
      <w:r>
        <w:rPr>
          <w:lang w:val="ru"/>
        </w:rPr>
        <w:t xml:space="preserve">в пресные воды Балтийского моря. </w:t>
      </w:r>
      <w:r>
        <w:rPr>
          <w:i/>
          <w:lang w:val="ru"/>
        </w:rPr>
        <w:t>Gymnodinium catenatum</w:t>
      </w:r>
      <w:r>
        <w:rPr>
          <w:lang w:val="ru"/>
        </w:rPr>
        <w:t xml:space="preserve"> — широко распространенный океанический вид, который не был обнаружен севернее 62° северной широты (GBIF, 2021). </w:t>
      </w:r>
      <w:r>
        <w:rPr>
          <w:i/>
          <w:lang w:val="ru"/>
        </w:rPr>
        <w:t>Didymosphenia geminate</w:t>
      </w:r>
      <w:r>
        <w:rPr>
          <w:lang w:val="ru"/>
        </w:rPr>
        <w:t xml:space="preserve"> — пресноводный вид, обитающий в Великобритании и Скандинавии (GBIF, 2021). В Западной Европе, где расположены все европейские порты назначения </w:t>
      </w:r>
      <w:r>
        <w:rPr>
          <w:lang w:val="ru-RU"/>
        </w:rPr>
        <w:t>СПГ-</w:t>
      </w:r>
      <w:r>
        <w:rPr>
          <w:lang w:val="ru"/>
        </w:rPr>
        <w:t>танкеров, этот вид обнаружен не был. Судя по экологическим характеристикам эт</w:t>
      </w:r>
      <w:r>
        <w:rPr>
          <w:lang w:val="ru-RU"/>
        </w:rPr>
        <w:t>их</w:t>
      </w:r>
      <w:r>
        <w:rPr>
          <w:lang w:val="ru"/>
        </w:rPr>
        <w:t xml:space="preserve"> видов, </w:t>
      </w:r>
      <w:r>
        <w:rPr>
          <w:lang w:val="ru-RU"/>
        </w:rPr>
        <w:t xml:space="preserve">их </w:t>
      </w:r>
      <w:r>
        <w:rPr>
          <w:lang w:val="ru"/>
        </w:rPr>
        <w:t xml:space="preserve">инвазия в </w:t>
      </w:r>
      <w:r>
        <w:rPr>
          <w:lang w:val="ru-RU"/>
        </w:rPr>
        <w:t>Обской губе</w:t>
      </w:r>
      <w:r>
        <w:rPr>
          <w:lang w:val="ru"/>
        </w:rPr>
        <w:t xml:space="preserve"> вряд ли возможна. </w:t>
      </w:r>
    </w:p>
    <w:p>
      <w:pPr>
        <w:pStyle w:val="62"/>
        <w:rPr>
          <w:lang w:val="ru-RU"/>
        </w:rPr>
      </w:pPr>
      <w:r>
        <w:rPr>
          <w:lang w:val="ru"/>
        </w:rPr>
        <w:t xml:space="preserve">В </w:t>
      </w:r>
      <w:r>
        <w:rPr>
          <w:lang w:val="ru-RU"/>
        </w:rPr>
        <w:t>этом же отчете</w:t>
      </w:r>
      <w:r>
        <w:rPr>
          <w:lang w:val="ru"/>
        </w:rPr>
        <w:t xml:space="preserve"> </w:t>
      </w:r>
      <w:r>
        <w:rPr>
          <w:lang w:val="ru-RU"/>
        </w:rPr>
        <w:t>шесть</w:t>
      </w:r>
      <w:r>
        <w:rPr>
          <w:lang w:val="ru"/>
        </w:rPr>
        <w:t xml:space="preserve"> видов зоопланктон</w:t>
      </w:r>
      <w:r>
        <w:rPr>
          <w:lang w:val="ru-RU"/>
        </w:rPr>
        <w:t>а</w:t>
      </w:r>
      <w:r>
        <w:rPr>
          <w:lang w:val="ru"/>
        </w:rPr>
        <w:t xml:space="preserve"> </w:t>
      </w:r>
      <w:r>
        <w:rPr>
          <w:lang w:val="ru-RU"/>
        </w:rPr>
        <w:t xml:space="preserve">указаны </w:t>
      </w:r>
      <w:r>
        <w:rPr>
          <w:lang w:val="ru"/>
        </w:rPr>
        <w:t xml:space="preserve">в качестве потенциальных чужеродных видов. </w:t>
      </w:r>
      <w:r>
        <w:rPr>
          <w:i/>
          <w:lang w:val="ru"/>
        </w:rPr>
        <w:t>Cercopagis pengoi</w:t>
      </w:r>
      <w:r>
        <w:rPr>
          <w:lang w:val="ru"/>
        </w:rPr>
        <w:t xml:space="preserve"> — понто-каспийский вид, ареал которого включает прибрежные районы Черного и Каспийского морей. Был </w:t>
      </w:r>
      <w:r>
        <w:rPr>
          <w:lang w:val="ru-RU"/>
        </w:rPr>
        <w:t>занесен в</w:t>
      </w:r>
      <w:r>
        <w:rPr>
          <w:lang w:val="ru"/>
        </w:rPr>
        <w:t xml:space="preserve"> Балтийское море (GBIF, 2021). Однако в устьях рек Западной Европы и севернее вдоль западного побережья Норвегии и Кольского полуострова случаев инвазий обнаружено не было. </w:t>
      </w:r>
      <w:r>
        <w:rPr>
          <w:i/>
          <w:lang w:val="ru"/>
        </w:rPr>
        <w:t>Mnemiopsis leidyi</w:t>
      </w:r>
      <w:r>
        <w:rPr>
          <w:lang w:val="ru"/>
        </w:rPr>
        <w:t xml:space="preserve"> — морской вид, обитающий в прибрежных водах у восточного побережья Северной Америки. В Европе он не продвинулся севернее 60° </w:t>
      </w:r>
      <w:r>
        <w:rPr>
          <w:lang w:val="ru-RU"/>
        </w:rPr>
        <w:t>с. ш.</w:t>
      </w:r>
      <w:r>
        <w:rPr>
          <w:lang w:val="ru"/>
        </w:rPr>
        <w:t xml:space="preserve"> (GBIF, 2021). </w:t>
      </w:r>
      <w:r>
        <w:rPr>
          <w:i/>
          <w:lang w:val="ru"/>
        </w:rPr>
        <w:t>Phyllorhiza punctate</w:t>
      </w:r>
      <w:r>
        <w:rPr>
          <w:lang w:val="ru"/>
        </w:rPr>
        <w:t xml:space="preserve"> — тепловодный морской вид, обитающий в Европе только в Средиземном море (GBIF, 2021). </w:t>
      </w:r>
      <w:r>
        <w:rPr>
          <w:i/>
          <w:lang w:val="ru"/>
        </w:rPr>
        <w:t>Pseudodiaptomus inopinus</w:t>
      </w:r>
      <w:r>
        <w:rPr>
          <w:lang w:val="ru"/>
        </w:rPr>
        <w:t xml:space="preserve"> — азиатский вид, обитающий в водах к востоку и юго-востоку от Китая. </w:t>
      </w:r>
      <w:r>
        <w:rPr>
          <w:i/>
          <w:lang w:val="ru"/>
        </w:rPr>
        <w:t>Acartia tonsa</w:t>
      </w:r>
      <w:r>
        <w:rPr>
          <w:lang w:val="ru"/>
        </w:rPr>
        <w:t xml:space="preserve"> — морской вид с устойчивостью к значительному опреснению, широко распространенный в европейских водах, однако севернее 60° северной широты</w:t>
      </w:r>
      <w:r>
        <w:rPr>
          <w:lang w:val="ru-RU"/>
        </w:rPr>
        <w:t xml:space="preserve"> он</w:t>
      </w:r>
      <w:r>
        <w:rPr>
          <w:lang w:val="ru"/>
        </w:rPr>
        <w:t xml:space="preserve"> встречается только в Балтийском море. Биогеографические и экологические характеристики указанных видов не позволяют ожидать их в качестве потенциальных инвази</w:t>
      </w:r>
      <w:r>
        <w:rPr>
          <w:lang w:val="ru-RU"/>
        </w:rPr>
        <w:t>в</w:t>
      </w:r>
      <w:r>
        <w:rPr>
          <w:lang w:val="ru"/>
        </w:rPr>
        <w:t xml:space="preserve">ных видов в </w:t>
      </w:r>
      <w:r>
        <w:rPr>
          <w:lang w:val="ru-RU"/>
        </w:rPr>
        <w:t>Обской губе</w:t>
      </w:r>
      <w:r>
        <w:rPr>
          <w:lang w:val="ru"/>
        </w:rPr>
        <w:t>.</w:t>
      </w:r>
    </w:p>
    <w:p>
      <w:pPr>
        <w:pStyle w:val="62"/>
        <w:rPr>
          <w:highlight w:val="yellow"/>
          <w:lang w:val="ru-RU"/>
        </w:rPr>
      </w:pPr>
      <w:r>
        <w:rPr>
          <w:lang w:val="ru"/>
        </w:rPr>
        <w:t>Чтобы сформировать краткий список потенциально инвази</w:t>
      </w:r>
      <w:r>
        <w:rPr>
          <w:lang w:val="ru-RU"/>
        </w:rPr>
        <w:t>в</w:t>
      </w:r>
      <w:r>
        <w:rPr>
          <w:lang w:val="ru"/>
        </w:rPr>
        <w:t xml:space="preserve">ных видов, мы удалили те виды, для которых </w:t>
      </w:r>
      <w:r>
        <w:rPr>
          <w:lang w:val="ru-RU"/>
        </w:rPr>
        <w:t xml:space="preserve">число </w:t>
      </w:r>
      <w:r>
        <w:rPr>
          <w:lang w:val="ru"/>
        </w:rPr>
        <w:t>место</w:t>
      </w:r>
      <w:r>
        <w:rPr>
          <w:lang w:val="ru-RU"/>
        </w:rPr>
        <w:t xml:space="preserve">нахождений </w:t>
      </w:r>
      <w:r>
        <w:rPr>
          <w:lang w:val="ru"/>
        </w:rPr>
        <w:t>с оцененными параметрами окружающей среды составляло менее 100. Кроме того, были удалены виды, для которых расчетная вероятность инвазии (P_inv) составляла менее 5%. В общей сложности в короткий список наиболее вероятных инвази</w:t>
      </w:r>
      <w:r>
        <w:rPr>
          <w:lang w:val="ru-RU"/>
        </w:rPr>
        <w:t>в</w:t>
      </w:r>
      <w:r>
        <w:rPr>
          <w:lang w:val="ru"/>
        </w:rPr>
        <w:t>ных видов вошли 7 видов</w:t>
      </w:r>
      <w:r>
        <w:rPr>
          <w:lang w:val="ru-RU"/>
        </w:rPr>
        <w:t xml:space="preserve"> бентоса</w:t>
      </w:r>
      <w:r>
        <w:rPr>
          <w:lang w:val="ru"/>
        </w:rPr>
        <w:t xml:space="preserve">: </w:t>
      </w:r>
      <w:r>
        <w:rPr>
          <w:i/>
          <w:iCs/>
          <w:lang w:val="ru"/>
        </w:rPr>
        <w:t>Amphibalanus improvisus, Gammarus tigrinus, Dreissena polymorpha, Rhithropanopeus harrisii, Potamopyrgus antipodarum, Mya arenaria, Eriocheir sinensis</w:t>
      </w:r>
      <w:r>
        <w:rPr>
          <w:lang w:val="ru"/>
        </w:rPr>
        <w:t>. Краткий список инвази</w:t>
      </w:r>
      <w:r>
        <w:rPr>
          <w:lang w:val="ru-RU"/>
        </w:rPr>
        <w:t>в</w:t>
      </w:r>
      <w:r>
        <w:rPr>
          <w:lang w:val="ru"/>
        </w:rPr>
        <w:t xml:space="preserve">ных видов планктона включает 3 вида: </w:t>
      </w:r>
      <w:r>
        <w:rPr>
          <w:i/>
          <w:iCs/>
          <w:lang w:val="ru"/>
        </w:rPr>
        <w:t xml:space="preserve">Acartia bifilosa, Prorocentrum cordatum, Acanthocyclops robustus. </w:t>
      </w:r>
      <w:r>
        <w:rPr>
          <w:lang w:val="ru"/>
        </w:rPr>
        <w:t xml:space="preserve">Ниже приведено описание этих видов с оценкой возможных последствий их </w:t>
      </w:r>
      <w:r>
        <w:rPr>
          <w:lang w:val="ru-RU"/>
        </w:rPr>
        <w:t xml:space="preserve">внедрения </w:t>
      </w:r>
      <w:r>
        <w:rPr>
          <w:lang w:val="ru"/>
        </w:rPr>
        <w:t xml:space="preserve">в экосистему </w:t>
      </w:r>
      <w:r>
        <w:rPr>
          <w:lang w:val="ru-RU"/>
        </w:rPr>
        <w:t>Обской губы</w:t>
      </w:r>
      <w:r>
        <w:rPr>
          <w:lang w:val="ru"/>
        </w:rPr>
        <w:t>.</w:t>
      </w:r>
    </w:p>
    <w:p>
      <w:pPr>
        <w:pStyle w:val="62"/>
        <w:rPr>
          <w:lang w:val="ru-RU"/>
        </w:rPr>
      </w:pPr>
      <w:r>
        <w:rPr>
          <w:lang w:val="ru"/>
        </w:rPr>
        <w:t xml:space="preserve">Кроме того, мы включили в этот краткий список полихету из рода </w:t>
      </w:r>
      <w:r>
        <w:rPr>
          <w:i/>
          <w:iCs/>
          <w:lang w:val="ru"/>
        </w:rPr>
        <w:t>Marenzelleria</w:t>
      </w:r>
      <w:r>
        <w:rPr>
          <w:lang w:val="ru"/>
        </w:rPr>
        <w:t>. Это активный инвази</w:t>
      </w:r>
      <w:r>
        <w:rPr>
          <w:lang w:val="ru-RU"/>
        </w:rPr>
        <w:t>в</w:t>
      </w:r>
      <w:r>
        <w:rPr>
          <w:lang w:val="ru"/>
        </w:rPr>
        <w:t>ный комплекс видов в Балтийском море (Maximov, 2010; Kauppi et al. 2015)</w:t>
      </w:r>
      <w:r>
        <w:rPr>
          <w:rStyle w:val="15"/>
        </w:rPr>
        <w:footnoteReference w:id="64"/>
      </w:r>
      <w:r>
        <w:rPr>
          <w:lang w:val="ru"/>
        </w:rPr>
        <w:t xml:space="preserve">. Таксономический статус этих полихет в </w:t>
      </w:r>
      <w:r>
        <w:rPr>
          <w:lang w:val="ru-RU"/>
        </w:rPr>
        <w:t>Обской губе</w:t>
      </w:r>
      <w:r>
        <w:rPr>
          <w:lang w:val="ru"/>
        </w:rPr>
        <w:t xml:space="preserve"> вызывает сомнения, и весьма возможно, что присутствие </w:t>
      </w:r>
      <w:r>
        <w:rPr>
          <w:i/>
          <w:iCs/>
          <w:lang w:val="ru"/>
        </w:rPr>
        <w:t>Marenzelleria</w:t>
      </w:r>
      <w:r>
        <w:rPr>
          <w:lang w:val="ru"/>
        </w:rPr>
        <w:t xml:space="preserve"> sp.</w:t>
      </w:r>
      <w:r>
        <w:rPr>
          <w:lang w:val="ru-RU"/>
        </w:rPr>
        <w:t>, приводимых</w:t>
      </w:r>
      <w:r>
        <w:rPr>
          <w:lang w:val="ru"/>
        </w:rPr>
        <w:t xml:space="preserve"> в качестве аборигенных таксонов (</w:t>
      </w:r>
      <w:r>
        <w:rPr>
          <w:lang w:val="ru-RU"/>
        </w:rPr>
        <w:t>Центр морских исследований МГУ</w:t>
      </w:r>
      <w:r>
        <w:rPr>
          <w:lang w:val="ru"/>
        </w:rPr>
        <w:t>, 2021)</w:t>
      </w:r>
      <w:r>
        <w:rPr>
          <w:lang w:val="ru-RU"/>
        </w:rPr>
        <w:t xml:space="preserve">, может </w:t>
      </w:r>
      <w:r>
        <w:rPr>
          <w:lang w:val="ru"/>
        </w:rPr>
        <w:t>отража</w:t>
      </w:r>
      <w:r>
        <w:rPr>
          <w:lang w:val="ru-RU"/>
        </w:rPr>
        <w:t>ть</w:t>
      </w:r>
      <w:r>
        <w:rPr>
          <w:lang w:val="ru"/>
        </w:rPr>
        <w:t xml:space="preserve"> начальную стадию их инвазии, начавшуюся после начала активно</w:t>
      </w:r>
      <w:r>
        <w:rPr>
          <w:lang w:val="ru-RU"/>
        </w:rPr>
        <w:t>го освоения</w:t>
      </w:r>
      <w:r>
        <w:rPr>
          <w:lang w:val="ru"/>
        </w:rPr>
        <w:t xml:space="preserve"> района.</w:t>
      </w:r>
    </w:p>
    <w:p>
      <w:pPr>
        <w:pStyle w:val="62"/>
        <w:rPr>
          <w:lang w:val="ru-RU"/>
        </w:rPr>
      </w:pPr>
      <w:r>
        <w:rPr>
          <w:lang w:val="ru"/>
        </w:rPr>
        <w:t xml:space="preserve">Суровые условия </w:t>
      </w:r>
      <w:r>
        <w:rPr>
          <w:lang w:val="ru-RU"/>
        </w:rPr>
        <w:t>Обской губы как</w:t>
      </w:r>
      <w:r>
        <w:rPr>
          <w:lang w:val="ru"/>
        </w:rPr>
        <w:t xml:space="preserve"> эстуария с очень холодной водой потенциально </w:t>
      </w:r>
      <w:r>
        <w:rPr>
          <w:lang w:val="ru-RU"/>
        </w:rPr>
        <w:t>пригодны для малого числа видов гидробионтов</w:t>
      </w:r>
      <w:r>
        <w:rPr>
          <w:lang w:val="ru"/>
        </w:rPr>
        <w:t>. Ожидается, что потенциальными инвази</w:t>
      </w:r>
      <w:r>
        <w:rPr>
          <w:lang w:val="ru-RU"/>
        </w:rPr>
        <w:t>в</w:t>
      </w:r>
      <w:r>
        <w:rPr>
          <w:lang w:val="ru"/>
        </w:rPr>
        <w:t>ными видами будут в основном бентические организмы, ареалы обитания которых смещены к северу. Лишь немногие планктонные виды способны выживать в таких суровых условиях. Даже большинство местных видов зоопланктона с точки зрения их отношения к двум ключевым гидрологическим факторам (солености и температуре), скорее связаны с морскими пелагическими сообществами и, вероятно, представлены в этом районе из-за притока морских вод из Карского моря.</w:t>
      </w:r>
    </w:p>
    <w:p>
      <w:pPr>
        <w:pStyle w:val="62"/>
        <w:rPr>
          <w:lang w:val="ru-RU"/>
        </w:rPr>
      </w:pPr>
      <w:r>
        <w:rPr>
          <w:lang w:val="ru-RU"/>
        </w:rPr>
        <w:br w:type="page"/>
      </w:r>
    </w:p>
    <w:bookmarkEnd w:id="50"/>
    <w:p>
      <w:pPr>
        <w:pStyle w:val="4"/>
        <w:ind w:left="987"/>
        <w:rPr>
          <w:lang w:val="ru-RU"/>
        </w:rPr>
      </w:pPr>
      <w:bookmarkStart w:id="53" w:name="_Toc122173798"/>
      <w:bookmarkStart w:id="54" w:name="X086db5fd14d948beb2d080f5cd4524219549deb"/>
      <w:r>
        <w:rPr>
          <w:lang w:val="ru"/>
        </w:rPr>
        <w:t>Описание наиболее вероятных инвази</w:t>
      </w:r>
      <w:r>
        <w:rPr>
          <w:lang w:val="ru-RU"/>
        </w:rPr>
        <w:t>в</w:t>
      </w:r>
      <w:r>
        <w:rPr>
          <w:lang w:val="ru"/>
        </w:rPr>
        <w:t>ных видов морских беспозвоночных</w:t>
      </w:r>
      <w:bookmarkEnd w:id="53"/>
    </w:p>
    <w:p>
      <w:pPr>
        <w:pStyle w:val="6"/>
      </w:pPr>
      <w:bookmarkStart w:id="55" w:name="X7b29bd370cfb4ca47cf046fa124f386b81fb6d9"/>
      <w:bookmarkStart w:id="56" w:name="plankton"/>
      <w:r>
        <w:rPr>
          <w:i/>
          <w:iCs/>
          <w:lang w:val="en-US"/>
        </w:rPr>
        <w:t xml:space="preserve">Prorocentrum cordatum </w:t>
      </w:r>
      <w:r>
        <w:rPr>
          <w:lang w:val="en-US"/>
        </w:rPr>
        <w:t>(Ostenfeld) J.D.Dodge, 1976</w:t>
      </w:r>
    </w:p>
    <w:p>
      <w:pPr>
        <w:rPr>
          <w:b/>
          <w:bCs/>
        </w:rPr>
        <w:sectPr>
          <w:headerReference r:id="rId12" w:type="default"/>
          <w:pgSz w:w="11906" w:h="16838"/>
          <w:pgMar w:top="1134" w:right="851" w:bottom="1134" w:left="1418" w:header="357" w:footer="454" w:gutter="0"/>
          <w:cols w:space="708" w:num="1"/>
          <w:docGrid w:linePitch="360" w:charSpace="0"/>
        </w:sectPr>
      </w:pPr>
    </w:p>
    <w:p>
      <w:r>
        <w:rPr>
          <w:b/>
          <w:bCs/>
          <w:lang w:val="en-US"/>
        </w:rPr>
        <w:t>Phyllum:</w:t>
      </w:r>
      <w:r>
        <w:rPr>
          <w:lang w:val="en-US"/>
        </w:rPr>
        <w:t>Myzozoa</w:t>
      </w:r>
      <w:r>
        <w:rPr>
          <w:lang w:val="en-US"/>
        </w:rPr>
        <w:br w:type="textWrapping"/>
      </w:r>
      <w:r>
        <w:rPr>
          <w:b/>
          <w:bCs/>
          <w:lang w:val="en-US"/>
        </w:rPr>
        <w:t>Class:</w:t>
      </w:r>
      <w:r>
        <w:rPr>
          <w:lang w:val="en-US"/>
        </w:rPr>
        <w:t>Dinophyceae</w:t>
      </w:r>
      <w:r>
        <w:rPr>
          <w:lang w:val="en-US"/>
        </w:rPr>
        <w:br w:type="textWrapping"/>
      </w:r>
      <w:r>
        <w:rPr>
          <w:b/>
          <w:bCs/>
          <w:lang w:val="en-US"/>
        </w:rPr>
        <w:t>Order:</w:t>
      </w:r>
      <w:r>
        <w:rPr>
          <w:lang w:val="en-US"/>
        </w:rPr>
        <w:t>Prorocentrales</w:t>
      </w:r>
      <w:r>
        <w:rPr>
          <w:lang w:val="en-US"/>
        </w:rPr>
        <w:br w:type="textWrapping"/>
      </w:r>
      <w:r>
        <w:rPr>
          <w:b/>
          <w:bCs/>
          <w:lang w:val="en-US"/>
        </w:rPr>
        <w:t>Family:</w:t>
      </w:r>
      <w:r>
        <w:rPr>
          <w:lang w:val="en-US"/>
        </w:rPr>
        <w:t xml:space="preserve"> Prorocentraceae</w:t>
      </w:r>
    </w:p>
    <w:p/>
    <w:p/>
    <w:p>
      <w:r>
        <w:rPr>
          <w:lang w:val="ru-RU" w:eastAsia="ru-RU"/>
        </w:rPr>
        <w:drawing>
          <wp:inline distT="0" distB="0" distL="114300" distR="114300">
            <wp:extent cx="1962150" cy="1187450"/>
            <wp:effectExtent l="0" t="0" r="0" b="12700"/>
            <wp:docPr id="11" name="Picture" descr="reference fo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reference for figure"/>
                    <pic:cNvPicPr>
                      <a:picLocks noChangeAspect="1" noChangeArrowheads="1"/>
                    </pic:cNvPicPr>
                  </pic:nvPicPr>
                  <pic:blipFill>
                    <a:blip r:embed="rId31"/>
                    <a:stretch>
                      <a:fillRect/>
                    </a:stretch>
                  </pic:blipFill>
                  <pic:spPr>
                    <a:xfrm>
                      <a:off x="0" y="0"/>
                      <a:ext cx="1962150" cy="1187450"/>
                    </a:xfrm>
                    <a:prstGeom prst="rect">
                      <a:avLst/>
                    </a:prstGeom>
                    <a:noFill/>
                    <a:ln w="9525">
                      <a:noFill/>
                    </a:ln>
                  </pic:spPr>
                </pic:pic>
              </a:graphicData>
            </a:graphic>
          </wp:inline>
        </w:drawing>
      </w:r>
    </w:p>
    <w:p>
      <w:pPr>
        <w:rPr>
          <w:sz w:val="14"/>
          <w:szCs w:val="14"/>
          <w:lang w:val="ru-RU"/>
        </w:rPr>
      </w:pPr>
      <w:r>
        <w:rPr>
          <w:sz w:val="14"/>
          <w:szCs w:val="14"/>
          <w:lang w:val="ru"/>
        </w:rPr>
        <w:t>Источник: http://nordicmicroalgae.org/taxon/Prorocentrum%20minimum?media_id=Prorocentrum%20minimum_8.jpg</w:t>
      </w:r>
    </w:p>
    <w:p>
      <w:pPr>
        <w:rPr>
          <w:lang w:val="ru-RU"/>
        </w:rPr>
      </w:pPr>
    </w:p>
    <w:p>
      <w:pPr>
        <w:pStyle w:val="62"/>
        <w:rPr>
          <w:lang w:val="ru-RU"/>
        </w:rPr>
        <w:sectPr>
          <w:headerReference r:id="rId13" w:type="default"/>
          <w:type w:val="continuous"/>
          <w:pgSz w:w="11906" w:h="16838"/>
          <w:pgMar w:top="1134" w:right="851" w:bottom="1134" w:left="1418" w:header="357" w:footer="454" w:gutter="0"/>
          <w:cols w:equalWidth="0" w:num="2">
            <w:col w:w="4606" w:space="425"/>
            <w:col w:w="4606"/>
          </w:cols>
          <w:docGrid w:linePitch="360" w:charSpace="0"/>
        </w:sectPr>
      </w:pPr>
    </w:p>
    <w:p>
      <w:pPr>
        <w:pStyle w:val="62"/>
      </w:pPr>
      <w:r>
        <w:rPr>
          <w:lang w:val="ru-RU" w:eastAsia="ru-RU"/>
        </w:rPr>
        <w:drawing>
          <wp:inline distT="0" distB="0" distL="114300" distR="114300">
            <wp:extent cx="4897120" cy="2488565"/>
            <wp:effectExtent l="0" t="0" r="17780" b="6985"/>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32"/>
                    <a:srcRect/>
                    <a:stretch>
                      <a:fillRect/>
                    </a:stretch>
                  </pic:blipFill>
                  <pic:spPr>
                    <a:xfrm>
                      <a:off x="0" y="0"/>
                      <a:ext cx="4897120" cy="2488565"/>
                    </a:xfrm>
                    <a:prstGeom prst="rect">
                      <a:avLst/>
                    </a:prstGeom>
                    <a:noFill/>
                    <a:ln w="9525">
                      <a:noFill/>
                    </a:ln>
                  </pic:spPr>
                </pic:pic>
              </a:graphicData>
            </a:graphic>
          </wp:inline>
        </w:drawing>
      </w:r>
    </w:p>
    <w:p>
      <w:pPr>
        <w:pStyle w:val="41"/>
        <w:rPr>
          <w:lang w:val="ru-RU"/>
        </w:rPr>
      </w:pPr>
      <w:bookmarkStart w:id="57" w:name="_Toc256000049"/>
      <w:r>
        <w:rPr>
          <w:lang w:val="ru"/>
        </w:rPr>
        <w:t xml:space="preserve">Рисунок </w:t>
      </w:r>
      <w:r>
        <w:fldChar w:fldCharType="begin"/>
      </w:r>
      <w:r>
        <w:rPr>
          <w:lang w:val="ru"/>
        </w:rPr>
        <w:instrText xml:space="preserve"> STYLEREF 1 \s </w:instrText>
      </w:r>
      <w:r>
        <w:fldChar w:fldCharType="separate"/>
      </w:r>
      <w:r>
        <w:rPr>
          <w:lang w:val="ru"/>
        </w:rPr>
        <w:t>3</w:t>
      </w:r>
      <w:r>
        <w:fldChar w:fldCharType="end"/>
      </w:r>
      <w:r>
        <w:rPr>
          <w:lang w:val="ru"/>
        </w:rPr>
        <w:t>.</w:t>
      </w:r>
      <w:r>
        <w:fldChar w:fldCharType="begin"/>
      </w:r>
      <w:r>
        <w:rPr>
          <w:lang w:val="ru"/>
        </w:rPr>
        <w:instrText xml:space="preserve"> SEQ Рисунок \* ARABIC \s 1 </w:instrText>
      </w:r>
      <w:r>
        <w:fldChar w:fldCharType="separate"/>
      </w:r>
      <w:r>
        <w:rPr>
          <w:lang w:val="ru"/>
        </w:rPr>
        <w:t>7</w:t>
      </w:r>
      <w:r>
        <w:fldChar w:fldCharType="end"/>
      </w:r>
      <w:r>
        <w:rPr>
          <w:lang w:val="ru"/>
        </w:rPr>
        <w:t xml:space="preserve">: </w:t>
      </w:r>
      <w:r>
        <w:rPr>
          <w:lang w:val="ru-RU"/>
        </w:rPr>
        <w:t>Глобальное р</w:t>
      </w:r>
      <w:r>
        <w:rPr>
          <w:lang w:val="ru"/>
        </w:rPr>
        <w:t xml:space="preserve">аспространение </w:t>
      </w:r>
      <w:r>
        <w:rPr>
          <w:i/>
          <w:iCs/>
          <w:lang w:val="ru"/>
        </w:rPr>
        <w:t>Prorocentrum cordatum в</w:t>
      </w:r>
      <w:r>
        <w:rPr>
          <w:lang w:val="ru"/>
        </w:rPr>
        <w:t xml:space="preserve"> соответствии с GBIF. Подготовлено </w:t>
      </w:r>
      <w:r>
        <w:rPr>
          <w:lang w:val="ru-RU"/>
        </w:rPr>
        <w:t>К</w:t>
      </w:r>
      <w:r>
        <w:rPr>
          <w:lang w:val="ru"/>
        </w:rPr>
        <w:t>онсультантом</w:t>
      </w:r>
      <w:bookmarkEnd w:id="57"/>
    </w:p>
    <w:p>
      <w:pPr>
        <w:pStyle w:val="62"/>
        <w:rPr>
          <w:lang w:val="ru-RU"/>
        </w:rPr>
      </w:pPr>
      <w:r>
        <w:rPr>
          <w:i/>
          <w:iCs/>
          <w:lang w:val="ru"/>
        </w:rPr>
        <w:t>P. cordatum</w:t>
      </w:r>
      <w:r>
        <w:rPr>
          <w:lang w:val="ru"/>
        </w:rPr>
        <w:t xml:space="preserve"> (</w:t>
      </w:r>
      <w:r>
        <w:rPr>
          <w:i/>
          <w:iCs/>
          <w:lang w:val="ru"/>
        </w:rPr>
        <w:t>minimum</w:t>
      </w:r>
      <w:r>
        <w:rPr>
          <w:lang w:val="ru"/>
        </w:rPr>
        <w:t xml:space="preserve">) (Dinophyceae) </w:t>
      </w:r>
      <w:r>
        <w:rPr>
          <w:lang w:val="ru-RU"/>
        </w:rPr>
        <w:t xml:space="preserve">вселился в </w:t>
      </w:r>
      <w:r>
        <w:rPr>
          <w:lang w:val="ru"/>
        </w:rPr>
        <w:t>Балтийское море и вызвал заметный экологический эффект (Olenina et al., 2010)</w:t>
      </w:r>
      <w:r>
        <w:rPr>
          <w:rStyle w:val="15"/>
        </w:rPr>
        <w:footnoteReference w:id="65"/>
      </w:r>
      <w:r>
        <w:rPr>
          <w:lang w:val="ru"/>
        </w:rPr>
        <w:t>. Этот вид обладает широкой устойчивостью к солености и температуре, а также адаптацией к низкой освещенности (Tyler, Seliger, 1981, Hajdu et al., 2005)</w:t>
      </w:r>
      <w:r>
        <w:rPr>
          <w:rStyle w:val="15"/>
        </w:rPr>
        <w:footnoteReference w:id="66"/>
      </w:r>
      <w:r>
        <w:rPr>
          <w:rStyle w:val="15"/>
        </w:rPr>
        <w:footnoteReference w:id="67"/>
      </w:r>
      <w:r>
        <w:rPr>
          <w:lang w:val="ru"/>
        </w:rPr>
        <w:t xml:space="preserve">. </w:t>
      </w:r>
      <w:r>
        <w:rPr>
          <w:i/>
          <w:iCs/>
          <w:lang w:val="ru"/>
        </w:rPr>
        <w:t>P. minimum</w:t>
      </w:r>
      <w:r>
        <w:rPr>
          <w:lang w:val="ru"/>
        </w:rPr>
        <w:t xml:space="preserve"> был обнаружен также в Белом море (Ilyash et al., 2018)</w:t>
      </w:r>
      <w:r>
        <w:rPr>
          <w:rStyle w:val="15"/>
        </w:rPr>
        <w:footnoteReference w:id="68"/>
      </w:r>
      <w:r>
        <w:rPr>
          <w:lang w:val="ru-RU"/>
        </w:rPr>
        <w:t>,</w:t>
      </w:r>
      <w:r>
        <w:rPr>
          <w:lang w:val="ru"/>
        </w:rPr>
        <w:t xml:space="preserve"> что доказывает, что это эврибионтный вид. Является одним из токсичных видов, образующих красные приливы (Heil et al., 2005)</w:t>
      </w:r>
      <w:r>
        <w:rPr>
          <w:rStyle w:val="15"/>
        </w:rPr>
        <w:footnoteReference w:id="69"/>
      </w:r>
      <w:r>
        <w:rPr>
          <w:lang w:val="ru"/>
        </w:rPr>
        <w:t xml:space="preserve">. Занесенный в </w:t>
      </w:r>
      <w:r>
        <w:rPr>
          <w:lang w:val="ru-RU"/>
        </w:rPr>
        <w:t>Обскую губу</w:t>
      </w:r>
      <w:r>
        <w:rPr>
          <w:lang w:val="ru"/>
        </w:rPr>
        <w:t xml:space="preserve"> </w:t>
      </w:r>
      <w:r>
        <w:rPr>
          <w:i/>
          <w:iCs/>
          <w:lang w:val="ru"/>
        </w:rPr>
        <w:t>P. cordatum</w:t>
      </w:r>
      <w:r>
        <w:rPr>
          <w:lang w:val="ru"/>
        </w:rPr>
        <w:t xml:space="preserve"> может вызвать отравление местных водных организмов, особенно в случае интенсивного потепления. Кроме того, этот вид может занимать пространственные ниши местных планктонных водорослей. </w:t>
      </w:r>
      <w:r>
        <w:rPr>
          <w:lang w:val="ru-RU"/>
        </w:rPr>
        <w:t>Потенциально м</w:t>
      </w:r>
      <w:r>
        <w:rPr>
          <w:lang w:val="ru"/>
        </w:rPr>
        <w:t>ожет быть занесен с балластными водами.</w:t>
      </w:r>
    </w:p>
    <w:p>
      <w:pPr>
        <w:pStyle w:val="62"/>
        <w:rPr>
          <w:i/>
          <w:iCs/>
          <w:lang w:val="ru-RU"/>
        </w:rPr>
      </w:pPr>
      <w:r>
        <w:rPr>
          <w:lang w:val="ru-RU"/>
        </w:rPr>
        <w:br w:type="page"/>
      </w:r>
      <w:bookmarkEnd w:id="55"/>
      <w:bookmarkStart w:id="58" w:name="acanthocyclops-robustus-sars-g.o.-1863"/>
    </w:p>
    <w:p>
      <w:pPr>
        <w:pStyle w:val="6"/>
        <w:rPr>
          <w:lang w:val="ru-RU"/>
        </w:rPr>
      </w:pPr>
      <w:r>
        <w:rPr>
          <w:i/>
          <w:iCs/>
          <w:lang w:val="ru"/>
        </w:rPr>
        <w:t xml:space="preserve">Acanthocyclops robustus </w:t>
      </w:r>
      <w:r>
        <w:rPr>
          <w:lang w:val="ru"/>
        </w:rPr>
        <w:t>(Sars G.O., 1863)</w:t>
      </w:r>
    </w:p>
    <w:p>
      <w:pPr>
        <w:rPr>
          <w:b/>
          <w:bCs/>
          <w:lang w:val="ru-RU"/>
        </w:rPr>
        <w:sectPr>
          <w:type w:val="continuous"/>
          <w:pgSz w:w="11906" w:h="16838"/>
          <w:pgMar w:top="1134" w:right="851" w:bottom="1134" w:left="1418" w:header="357" w:footer="454" w:gutter="0"/>
          <w:cols w:space="708" w:num="1"/>
          <w:docGrid w:linePitch="360" w:charSpace="0"/>
        </w:sectPr>
      </w:pPr>
    </w:p>
    <w:p>
      <w:r>
        <w:rPr>
          <w:b/>
          <w:bCs/>
          <w:lang w:val="en-US"/>
        </w:rPr>
        <w:t>Phyllum:</w:t>
      </w:r>
      <w:r>
        <w:rPr>
          <w:lang w:val="en-US"/>
        </w:rPr>
        <w:t>Arthropoda</w:t>
      </w:r>
      <w:r>
        <w:rPr>
          <w:lang w:val="en-US"/>
        </w:rPr>
        <w:br w:type="textWrapping"/>
      </w:r>
      <w:r>
        <w:rPr>
          <w:b/>
          <w:bCs/>
          <w:lang w:val="en-US"/>
        </w:rPr>
        <w:t>Class:</w:t>
      </w:r>
      <w:r>
        <w:rPr>
          <w:lang w:val="en-US"/>
        </w:rPr>
        <w:t>Hexanauplia</w:t>
      </w:r>
      <w:r>
        <w:rPr>
          <w:lang w:val="en-US"/>
        </w:rPr>
        <w:br w:type="textWrapping"/>
      </w:r>
      <w:r>
        <w:rPr>
          <w:b/>
          <w:bCs/>
          <w:lang w:val="en-US"/>
        </w:rPr>
        <w:t>Order:</w:t>
      </w:r>
      <w:r>
        <w:rPr>
          <w:lang w:val="en-US"/>
        </w:rPr>
        <w:t>Cyclopoida</w:t>
      </w:r>
      <w:r>
        <w:rPr>
          <w:lang w:val="en-US"/>
        </w:rPr>
        <w:br w:type="textWrapping"/>
      </w:r>
      <w:r>
        <w:rPr>
          <w:b/>
          <w:bCs/>
          <w:lang w:val="en-US"/>
        </w:rPr>
        <w:t>Family:</w:t>
      </w:r>
      <w:r>
        <w:rPr>
          <w:lang w:val="en-US"/>
        </w:rPr>
        <w:t xml:space="preserve"> Cyclopidae</w:t>
      </w:r>
    </w:p>
    <w:p/>
    <w:p>
      <w:r>
        <w:rPr>
          <w:lang w:val="ru-RU" w:eastAsia="ru-RU"/>
        </w:rPr>
        <w:drawing>
          <wp:inline distT="0" distB="0" distL="114300" distR="114300">
            <wp:extent cx="1226820" cy="2534285"/>
            <wp:effectExtent l="0" t="0" r="11430" b="18415"/>
            <wp:docPr id="13" name="Picture" descr="reference fo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reference for figure"/>
                    <pic:cNvPicPr>
                      <a:picLocks noChangeAspect="1" noChangeArrowheads="1"/>
                    </pic:cNvPicPr>
                  </pic:nvPicPr>
                  <pic:blipFill>
                    <a:blip r:embed="rId33"/>
                    <a:stretch>
                      <a:fillRect/>
                    </a:stretch>
                  </pic:blipFill>
                  <pic:spPr>
                    <a:xfrm>
                      <a:off x="0" y="0"/>
                      <a:ext cx="1227382" cy="2534544"/>
                    </a:xfrm>
                    <a:prstGeom prst="rect">
                      <a:avLst/>
                    </a:prstGeom>
                    <a:noFill/>
                    <a:ln w="9525">
                      <a:noFill/>
                    </a:ln>
                  </pic:spPr>
                </pic:pic>
              </a:graphicData>
            </a:graphic>
          </wp:inline>
        </w:drawing>
      </w:r>
    </w:p>
    <w:p>
      <w:pPr>
        <w:rPr>
          <w:sz w:val="14"/>
          <w:szCs w:val="14"/>
          <w:lang w:val="ru-RU"/>
        </w:rPr>
      </w:pPr>
      <w:r>
        <w:rPr>
          <w:sz w:val="14"/>
          <w:szCs w:val="14"/>
          <w:lang w:val="ru"/>
        </w:rPr>
        <w:t>Источник: https://www.glsc.usgs.gov/greatlakescopepods/Detail.php?GROUP=Cyclopoid&amp;SPECIES=Acanthocyclops%20robustus</w:t>
      </w:r>
    </w:p>
    <w:p>
      <w:pPr>
        <w:pStyle w:val="62"/>
        <w:rPr>
          <w:lang w:val="ru-RU"/>
        </w:rPr>
        <w:sectPr>
          <w:type w:val="continuous"/>
          <w:pgSz w:w="11906" w:h="16838"/>
          <w:pgMar w:top="1134" w:right="851" w:bottom="1134" w:left="1418" w:header="357" w:footer="454" w:gutter="0"/>
          <w:cols w:equalWidth="0" w:num="2">
            <w:col w:w="4606" w:space="425"/>
            <w:col w:w="4606"/>
          </w:cols>
          <w:docGrid w:linePitch="360" w:charSpace="0"/>
        </w:sectPr>
      </w:pPr>
    </w:p>
    <w:p>
      <w:pPr>
        <w:pStyle w:val="62"/>
      </w:pPr>
      <w:r>
        <w:rPr>
          <w:lang w:val="ru-RU" w:eastAsia="ru-RU"/>
        </w:rPr>
        <w:drawing>
          <wp:inline distT="0" distB="0" distL="114300" distR="114300">
            <wp:extent cx="4801870" cy="2439670"/>
            <wp:effectExtent l="0" t="0" r="17780" b="1778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34"/>
                    <a:srcRect/>
                    <a:stretch>
                      <a:fillRect/>
                    </a:stretch>
                  </pic:blipFill>
                  <pic:spPr>
                    <a:xfrm>
                      <a:off x="0" y="0"/>
                      <a:ext cx="4801870" cy="2439670"/>
                    </a:xfrm>
                    <a:prstGeom prst="rect">
                      <a:avLst/>
                    </a:prstGeom>
                    <a:noFill/>
                    <a:ln w="9525">
                      <a:noFill/>
                    </a:ln>
                  </pic:spPr>
                </pic:pic>
              </a:graphicData>
            </a:graphic>
          </wp:inline>
        </w:drawing>
      </w:r>
    </w:p>
    <w:p>
      <w:pPr>
        <w:pStyle w:val="41"/>
        <w:rPr>
          <w:lang w:val="ru-RU"/>
        </w:rPr>
      </w:pPr>
      <w:bookmarkStart w:id="59" w:name="_Toc256000050"/>
      <w:r>
        <w:rPr>
          <w:lang w:val="ru"/>
        </w:rPr>
        <w:t xml:space="preserve">Рисунок </w:t>
      </w:r>
      <w:r>
        <w:fldChar w:fldCharType="begin"/>
      </w:r>
      <w:r>
        <w:rPr>
          <w:lang w:val="ru"/>
        </w:rPr>
        <w:instrText xml:space="preserve"> STYLEREF 1 \s </w:instrText>
      </w:r>
      <w:r>
        <w:fldChar w:fldCharType="separate"/>
      </w:r>
      <w:r>
        <w:rPr>
          <w:lang w:val="ru"/>
        </w:rPr>
        <w:t>3</w:t>
      </w:r>
      <w:r>
        <w:fldChar w:fldCharType="end"/>
      </w:r>
      <w:r>
        <w:rPr>
          <w:lang w:val="ru"/>
        </w:rPr>
        <w:t>.</w:t>
      </w:r>
      <w:r>
        <w:fldChar w:fldCharType="begin"/>
      </w:r>
      <w:r>
        <w:rPr>
          <w:lang w:val="ru"/>
        </w:rPr>
        <w:instrText xml:space="preserve"> SEQ Рисунок \* ARABIC \s 1 </w:instrText>
      </w:r>
      <w:r>
        <w:fldChar w:fldCharType="separate"/>
      </w:r>
      <w:r>
        <w:rPr>
          <w:lang w:val="ru"/>
        </w:rPr>
        <w:t>8</w:t>
      </w:r>
      <w:r>
        <w:fldChar w:fldCharType="end"/>
      </w:r>
      <w:r>
        <w:rPr>
          <w:lang w:val="ru"/>
        </w:rPr>
        <w:t xml:space="preserve">: </w:t>
      </w:r>
      <w:r>
        <w:rPr>
          <w:lang w:val="ru-RU"/>
        </w:rPr>
        <w:t>Глобальное р</w:t>
      </w:r>
      <w:r>
        <w:rPr>
          <w:lang w:val="ru"/>
        </w:rPr>
        <w:t xml:space="preserve">аспространение </w:t>
      </w:r>
      <w:r>
        <w:rPr>
          <w:i/>
          <w:iCs/>
          <w:lang w:val="ru"/>
        </w:rPr>
        <w:t>Acanthocyclops robustus</w:t>
      </w:r>
      <w:r>
        <w:rPr>
          <w:lang w:val="ru"/>
        </w:rPr>
        <w:t xml:space="preserve"> в соответствии с GBIF. Подготовлено </w:t>
      </w:r>
      <w:r>
        <w:rPr>
          <w:lang w:val="ru-RU"/>
        </w:rPr>
        <w:t>К</w:t>
      </w:r>
      <w:r>
        <w:rPr>
          <w:lang w:val="ru"/>
        </w:rPr>
        <w:t>онсультантом</w:t>
      </w:r>
      <w:bookmarkEnd w:id="59"/>
    </w:p>
    <w:p>
      <w:pPr>
        <w:pStyle w:val="62"/>
        <w:rPr>
          <w:lang w:val="ru"/>
        </w:rPr>
      </w:pPr>
      <w:r>
        <w:rPr>
          <w:i/>
          <w:iCs/>
          <w:lang w:val="ru"/>
        </w:rPr>
        <w:t>A. robustus</w:t>
      </w:r>
      <w:r>
        <w:rPr>
          <w:lang w:val="ru"/>
        </w:rPr>
        <w:t xml:space="preserve"> — пресноводный вид умеренного климата, многочисленный в европейских озерах, прудах и эстуариях (Purasjoki, Viljamaa, 1984; Gonçalves et al., 2012)</w:t>
      </w:r>
      <w:r>
        <w:rPr>
          <w:rStyle w:val="15"/>
        </w:rPr>
        <w:footnoteReference w:id="70"/>
      </w:r>
      <w:r>
        <w:rPr>
          <w:lang w:val="ru"/>
        </w:rPr>
        <w:t xml:space="preserve"> </w:t>
      </w:r>
      <w:r>
        <w:rPr>
          <w:rStyle w:val="15"/>
        </w:rPr>
        <w:footnoteReference w:id="71"/>
      </w:r>
      <w:r>
        <w:rPr>
          <w:lang w:val="ru"/>
        </w:rPr>
        <w:t>. Этот вид доминирует в пресноводной зоне эстуария Шельде (Бельгия, Нидерланды), которая находится в условиях сильного антропогенного воздействия и характеризуется высокими концентрациями органического вещества, а также токсичных веществ (Tackx et al., 2004)</w:t>
      </w:r>
      <w:r>
        <w:rPr>
          <w:rStyle w:val="15"/>
        </w:rPr>
        <w:footnoteReference w:id="72"/>
      </w:r>
      <w:r>
        <w:rPr>
          <w:lang w:val="ru"/>
        </w:rPr>
        <w:t xml:space="preserve">. Было обнаружено, что этот вид мало подвержен влиянию градиентов окружающей среды, поэтому он должен быть способен </w:t>
      </w:r>
      <w:r>
        <w:rPr>
          <w:lang w:val="ru-RU"/>
        </w:rPr>
        <w:t>обитать</w:t>
      </w:r>
      <w:r>
        <w:rPr>
          <w:lang w:val="ru"/>
        </w:rPr>
        <w:t xml:space="preserve"> в районах с высокой изменчивостью параметров окружающей среды, что характерно для </w:t>
      </w:r>
      <w:r>
        <w:rPr>
          <w:lang w:val="ru-RU"/>
        </w:rPr>
        <w:t>Обской губы</w:t>
      </w:r>
      <w:r>
        <w:rPr>
          <w:lang w:val="ru"/>
        </w:rPr>
        <w:t xml:space="preserve">. </w:t>
      </w:r>
      <w:r>
        <w:rPr>
          <w:i/>
          <w:iCs/>
          <w:lang w:val="ru"/>
        </w:rPr>
        <w:t>A. robustus</w:t>
      </w:r>
      <w:r>
        <w:rPr>
          <w:lang w:val="ru"/>
        </w:rPr>
        <w:t xml:space="preserve"> также регулярно встречался недалеко от Хельсинки, в районе, сильно подверженном антропогенному влиянию (Purasjoki, Viljamaa, 1984). </w:t>
      </w:r>
      <w:r>
        <w:rPr>
          <w:i/>
          <w:iCs/>
          <w:lang w:val="ru"/>
        </w:rPr>
        <w:t>A. robustus</w:t>
      </w:r>
      <w:r>
        <w:rPr>
          <w:lang w:val="ru"/>
        </w:rPr>
        <w:t xml:space="preserve"> был задокументирован в водах вдоль норвежского побережья вплоть до Кольского полуострова (</w:t>
      </w:r>
      <w:r>
        <w:rPr>
          <w:lang w:val="ru-RU"/>
        </w:rPr>
        <w:t>Рисунок</w:t>
      </w:r>
      <w:r>
        <w:rPr>
          <w:lang w:val="ru"/>
        </w:rPr>
        <w:t xml:space="preserve"> 3.8). При инвазии этот хищник может повлиять на местную экосистему, питаясь местными организмами, которые не имеют поведенческих адаптаций к этому новому виду. В перспективе </w:t>
      </w:r>
      <w:r>
        <w:rPr>
          <w:lang w:val="ru-RU"/>
        </w:rPr>
        <w:t>такая</w:t>
      </w:r>
      <w:r>
        <w:rPr>
          <w:lang w:val="ru"/>
        </w:rPr>
        <w:t xml:space="preserve"> инвазия может привести к значительному сокращению популяций хищных организмов (коловрат</w:t>
      </w:r>
      <w:r>
        <w:rPr>
          <w:lang w:val="ru-RU"/>
        </w:rPr>
        <w:t>ок</w:t>
      </w:r>
      <w:r>
        <w:rPr>
          <w:lang w:val="ru"/>
        </w:rPr>
        <w:t xml:space="preserve"> и мелки</w:t>
      </w:r>
      <w:r>
        <w:rPr>
          <w:lang w:val="ru-RU"/>
        </w:rPr>
        <w:t>х</w:t>
      </w:r>
      <w:r>
        <w:rPr>
          <w:lang w:val="ru"/>
        </w:rPr>
        <w:t xml:space="preserve"> ветвистоусы</w:t>
      </w:r>
      <w:r>
        <w:rPr>
          <w:lang w:val="ru-RU"/>
        </w:rPr>
        <w:t>х</w:t>
      </w:r>
      <w:r>
        <w:rPr>
          <w:lang w:val="ru"/>
        </w:rPr>
        <w:t xml:space="preserve"> ракообразны</w:t>
      </w:r>
      <w:r>
        <w:rPr>
          <w:lang w:val="ru-RU"/>
        </w:rPr>
        <w:t>х</w:t>
      </w:r>
      <w:r>
        <w:rPr>
          <w:lang w:val="ru"/>
        </w:rPr>
        <w:t>). Может быть занесен с балластными водами.</w:t>
      </w:r>
    </w:p>
    <w:bookmarkEnd w:id="58"/>
    <w:p>
      <w:pPr>
        <w:rPr>
          <w:lang w:val="ru"/>
        </w:rPr>
      </w:pPr>
      <w:bookmarkStart w:id="60" w:name="acartia-bifilosa-giesbrecht-1881"/>
    </w:p>
    <w:p>
      <w:pPr>
        <w:pStyle w:val="6"/>
        <w:rPr>
          <w:lang w:val="ru"/>
        </w:rPr>
      </w:pPr>
      <w:r>
        <w:rPr>
          <w:i/>
          <w:iCs/>
          <w:lang w:val="ru"/>
        </w:rPr>
        <w:t xml:space="preserve">Acartia bifilosa </w:t>
      </w:r>
      <w:r>
        <w:rPr>
          <w:lang w:val="ru"/>
        </w:rPr>
        <w:t>(Giesbrecht, 1881)</w:t>
      </w:r>
    </w:p>
    <w:p>
      <w:pPr>
        <w:rPr>
          <w:b/>
          <w:bCs/>
          <w:lang w:val="ru"/>
        </w:rPr>
        <w:sectPr>
          <w:type w:val="continuous"/>
          <w:pgSz w:w="11906" w:h="16838"/>
          <w:pgMar w:top="1134" w:right="851" w:bottom="1134" w:left="1418" w:header="357" w:footer="454" w:gutter="0"/>
          <w:cols w:space="708" w:num="1"/>
          <w:docGrid w:linePitch="360" w:charSpace="0"/>
        </w:sectPr>
      </w:pPr>
    </w:p>
    <w:p>
      <w:pPr>
        <w:rPr>
          <w:lang w:val="ru"/>
        </w:rPr>
      </w:pPr>
      <w:r>
        <w:rPr>
          <w:b/>
          <w:bCs/>
          <w:lang w:val="en-US"/>
        </w:rPr>
        <w:t>Phyllum</w:t>
      </w:r>
      <w:r>
        <w:rPr>
          <w:b/>
          <w:bCs/>
          <w:lang w:val="ru"/>
        </w:rPr>
        <w:t>:</w:t>
      </w:r>
      <w:r>
        <w:rPr>
          <w:lang w:val="en-US"/>
        </w:rPr>
        <w:t>Arthropoda</w:t>
      </w:r>
      <w:r>
        <w:rPr>
          <w:lang w:val="ru"/>
        </w:rPr>
        <w:br w:type="textWrapping"/>
      </w:r>
      <w:r>
        <w:rPr>
          <w:b/>
          <w:bCs/>
          <w:lang w:val="en-US"/>
        </w:rPr>
        <w:t>Class</w:t>
      </w:r>
      <w:r>
        <w:rPr>
          <w:b/>
          <w:bCs/>
          <w:lang w:val="ru"/>
        </w:rPr>
        <w:t>:</w:t>
      </w:r>
      <w:r>
        <w:rPr>
          <w:lang w:val="en-US"/>
        </w:rPr>
        <w:t>Hexanauplia</w:t>
      </w:r>
      <w:r>
        <w:rPr>
          <w:lang w:val="ru"/>
        </w:rPr>
        <w:br w:type="textWrapping"/>
      </w:r>
      <w:r>
        <w:rPr>
          <w:b/>
          <w:bCs/>
          <w:lang w:val="en-US"/>
        </w:rPr>
        <w:t>Order</w:t>
      </w:r>
      <w:r>
        <w:rPr>
          <w:b/>
          <w:bCs/>
          <w:lang w:val="ru"/>
        </w:rPr>
        <w:t>:</w:t>
      </w:r>
      <w:r>
        <w:rPr>
          <w:lang w:val="en-US"/>
        </w:rPr>
        <w:t>Calanoida</w:t>
      </w:r>
      <w:r>
        <w:rPr>
          <w:lang w:val="ru"/>
        </w:rPr>
        <w:br w:type="textWrapping"/>
      </w:r>
      <w:r>
        <w:rPr>
          <w:b/>
          <w:bCs/>
          <w:lang w:val="en-US"/>
        </w:rPr>
        <w:t>Family</w:t>
      </w:r>
      <w:r>
        <w:rPr>
          <w:b/>
          <w:bCs/>
          <w:lang w:val="ru"/>
        </w:rPr>
        <w:t>:</w:t>
      </w:r>
      <w:r>
        <w:rPr>
          <w:lang w:val="ru"/>
        </w:rPr>
        <w:t xml:space="preserve"> </w:t>
      </w:r>
      <w:r>
        <w:rPr>
          <w:lang w:val="en-US"/>
        </w:rPr>
        <w:t>Acartiidae</w:t>
      </w:r>
    </w:p>
    <w:p>
      <w:pPr>
        <w:rPr>
          <w:lang w:val="ru"/>
        </w:rPr>
      </w:pPr>
    </w:p>
    <w:p>
      <w:r>
        <w:rPr>
          <w:lang w:val="ru-RU" w:eastAsia="ru-RU"/>
        </w:rPr>
        <w:drawing>
          <wp:inline distT="0" distB="0" distL="114300" distR="114300">
            <wp:extent cx="2155190" cy="1627505"/>
            <wp:effectExtent l="0" t="0" r="16510" b="10795"/>
            <wp:docPr id="15" name="Picture" descr="reference fo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reference for figure"/>
                    <pic:cNvPicPr>
                      <a:picLocks noChangeAspect="1" noChangeArrowheads="1"/>
                    </pic:cNvPicPr>
                  </pic:nvPicPr>
                  <pic:blipFill>
                    <a:blip r:embed="rId35"/>
                    <a:stretch>
                      <a:fillRect/>
                    </a:stretch>
                  </pic:blipFill>
                  <pic:spPr>
                    <a:xfrm>
                      <a:off x="0" y="0"/>
                      <a:ext cx="2155190" cy="1627505"/>
                    </a:xfrm>
                    <a:prstGeom prst="rect">
                      <a:avLst/>
                    </a:prstGeom>
                    <a:noFill/>
                    <a:ln w="9525">
                      <a:noFill/>
                    </a:ln>
                  </pic:spPr>
                </pic:pic>
              </a:graphicData>
            </a:graphic>
          </wp:inline>
        </w:drawing>
      </w:r>
    </w:p>
    <w:p>
      <w:pPr>
        <w:ind w:left="70" w:hanging="70" w:hangingChars="50"/>
        <w:rPr>
          <w:sz w:val="14"/>
          <w:szCs w:val="14"/>
        </w:rPr>
      </w:pPr>
      <w:r>
        <w:rPr>
          <w:sz w:val="14"/>
          <w:szCs w:val="14"/>
        </w:rPr>
        <w:t>Source:https://www.theseus.fi/bitstream/handle/10024/111318/ect%20of%20Changing%20Environmental%20Conditions%20on%20the%20Reproduction%20Success%20of%20Copepod%20Acartia%20bifilosa.pdf?sequence=1&amp;isAllowed=y</w:t>
      </w:r>
    </w:p>
    <w:p>
      <w:pPr>
        <w:pStyle w:val="62"/>
        <w:sectPr>
          <w:type w:val="continuous"/>
          <w:pgSz w:w="11906" w:h="16838"/>
          <w:pgMar w:top="1134" w:right="851" w:bottom="1134" w:left="1418" w:header="357" w:footer="454" w:gutter="0"/>
          <w:cols w:equalWidth="0" w:num="2">
            <w:col w:w="4606" w:space="425"/>
            <w:col w:w="4606"/>
          </w:cols>
          <w:docGrid w:linePitch="360" w:charSpace="0"/>
        </w:sectPr>
      </w:pPr>
    </w:p>
    <w:p>
      <w:pPr>
        <w:pStyle w:val="62"/>
      </w:pPr>
      <w:r>
        <w:rPr>
          <w:lang w:val="ru-RU" w:eastAsia="ru-RU"/>
        </w:rPr>
        <w:drawing>
          <wp:inline distT="0" distB="0" distL="114300" distR="114300">
            <wp:extent cx="4740275" cy="2429510"/>
            <wp:effectExtent l="0" t="0" r="3175" b="889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36"/>
                    <a:srcRect/>
                    <a:stretch>
                      <a:fillRect/>
                    </a:stretch>
                  </pic:blipFill>
                  <pic:spPr>
                    <a:xfrm>
                      <a:off x="0" y="0"/>
                      <a:ext cx="4740275" cy="2429510"/>
                    </a:xfrm>
                    <a:prstGeom prst="rect">
                      <a:avLst/>
                    </a:prstGeom>
                    <a:noFill/>
                    <a:ln w="9525">
                      <a:noFill/>
                    </a:ln>
                  </pic:spPr>
                </pic:pic>
              </a:graphicData>
            </a:graphic>
          </wp:inline>
        </w:drawing>
      </w:r>
    </w:p>
    <w:p>
      <w:pPr>
        <w:pStyle w:val="41"/>
        <w:rPr>
          <w:lang w:val="ru-RU"/>
        </w:rPr>
      </w:pPr>
      <w:bookmarkStart w:id="61" w:name="_Toc256000051"/>
      <w:r>
        <w:rPr>
          <w:lang w:val="ru"/>
        </w:rPr>
        <w:t>Рисунок</w:t>
      </w:r>
      <w:r>
        <w:rPr>
          <w:lang w:val="ru-RU"/>
        </w:rPr>
        <w:t xml:space="preserve"> </w:t>
      </w:r>
      <w:r>
        <w:fldChar w:fldCharType="begin"/>
      </w:r>
      <w:r>
        <w:rPr>
          <w:lang w:val="ru"/>
        </w:rPr>
        <w:instrText xml:space="preserve"> STYLEREF 1 \s </w:instrText>
      </w:r>
      <w:r>
        <w:fldChar w:fldCharType="separate"/>
      </w:r>
      <w:r>
        <w:rPr>
          <w:lang w:val="ru"/>
        </w:rPr>
        <w:t>3</w:t>
      </w:r>
      <w:r>
        <w:fldChar w:fldCharType="end"/>
      </w:r>
      <w:r>
        <w:rPr>
          <w:lang w:val="ru"/>
        </w:rPr>
        <w:t>.</w:t>
      </w:r>
      <w:r>
        <w:fldChar w:fldCharType="begin"/>
      </w:r>
      <w:r>
        <w:rPr>
          <w:lang w:val="ru"/>
        </w:rPr>
        <w:instrText xml:space="preserve"> SEQ Рисунок \* ARABIC \s 1 </w:instrText>
      </w:r>
      <w:r>
        <w:fldChar w:fldCharType="separate"/>
      </w:r>
      <w:r>
        <w:rPr>
          <w:lang w:val="ru"/>
        </w:rPr>
        <w:t>9</w:t>
      </w:r>
      <w:r>
        <w:fldChar w:fldCharType="end"/>
      </w:r>
      <w:r>
        <w:rPr>
          <w:lang w:val="ru"/>
        </w:rPr>
        <w:t xml:space="preserve">: </w:t>
      </w:r>
      <w:r>
        <w:rPr>
          <w:lang w:val="ru-RU"/>
        </w:rPr>
        <w:t>Глобальное р</w:t>
      </w:r>
      <w:r>
        <w:rPr>
          <w:lang w:val="ru"/>
        </w:rPr>
        <w:t xml:space="preserve">аспространение </w:t>
      </w:r>
      <w:r>
        <w:rPr>
          <w:i/>
          <w:iCs/>
          <w:lang w:val="ru"/>
        </w:rPr>
        <w:t>Acartia bifilosa в</w:t>
      </w:r>
      <w:r>
        <w:rPr>
          <w:lang w:val="ru"/>
        </w:rPr>
        <w:t xml:space="preserve"> соответствии с GBIF. Подготовлено </w:t>
      </w:r>
      <w:r>
        <w:rPr>
          <w:lang w:val="ru-RU"/>
        </w:rPr>
        <w:t>К</w:t>
      </w:r>
      <w:r>
        <w:rPr>
          <w:lang w:val="ru"/>
        </w:rPr>
        <w:t>онсультантом</w:t>
      </w:r>
      <w:bookmarkEnd w:id="61"/>
    </w:p>
    <w:p>
      <w:pPr>
        <w:pStyle w:val="62"/>
        <w:rPr>
          <w:lang w:val="ru"/>
        </w:rPr>
      </w:pPr>
      <w:r>
        <w:rPr>
          <w:i/>
          <w:iCs/>
          <w:lang w:val="ru"/>
        </w:rPr>
        <w:t>A. bifilosa</w:t>
      </w:r>
      <w:r>
        <w:rPr>
          <w:lang w:val="ru"/>
        </w:rPr>
        <w:t xml:space="preserve"> — эвригалинный вид, обитающий в эстуариях Западной Европы (Бельгия, Нидерланды), появляется в составе солоноватоводной группы организмов зимой-весной (Sautour, Castel, 1995)</w:t>
      </w:r>
      <w:r>
        <w:rPr>
          <w:rStyle w:val="15"/>
        </w:rPr>
        <w:footnoteReference w:id="73"/>
      </w:r>
      <w:r>
        <w:rPr>
          <w:lang w:val="ru"/>
        </w:rPr>
        <w:t xml:space="preserve">. Может выдерживать соленость до 6-12 промилле и температуру до 0°C. Был найден в устьях рек северной Европы. </w:t>
      </w:r>
      <w:r>
        <w:rPr>
          <w:i/>
          <w:iCs/>
          <w:lang w:val="ru"/>
        </w:rPr>
        <w:t>A. bifilosa</w:t>
      </w:r>
      <w:r>
        <w:rPr>
          <w:lang w:val="ru"/>
        </w:rPr>
        <w:t xml:space="preserve"> является нормальным компонентом летнего планктонного сообщества в Белом море, предпочитает воды с низкой соленостью в эстуариях (Прудковский, 2003)</w:t>
      </w:r>
      <w:r>
        <w:rPr>
          <w:rStyle w:val="15"/>
        </w:rPr>
        <w:footnoteReference w:id="74"/>
      </w:r>
      <w:r>
        <w:rPr>
          <w:lang w:val="ru"/>
        </w:rPr>
        <w:t xml:space="preserve">. </w:t>
      </w:r>
      <w:r>
        <w:rPr>
          <w:i/>
          <w:iCs/>
          <w:lang w:val="ru"/>
        </w:rPr>
        <w:t>A. bifilosa</w:t>
      </w:r>
      <w:r>
        <w:rPr>
          <w:lang w:val="ru"/>
        </w:rPr>
        <w:t xml:space="preserve"> откладывает покоящиеся яйца для выживания в неблагоприятных условиях. Последнее может способствовать переносу этого вида в балластных водах. </w:t>
      </w:r>
      <w:r>
        <w:rPr>
          <w:i/>
          <w:iCs/>
          <w:lang w:val="ru"/>
        </w:rPr>
        <w:t>A. bifilosa</w:t>
      </w:r>
      <w:r>
        <w:rPr>
          <w:lang w:val="ru"/>
        </w:rPr>
        <w:t xml:space="preserve"> — в основном </w:t>
      </w:r>
      <w:r>
        <w:rPr>
          <w:lang w:val="ru-RU"/>
        </w:rPr>
        <w:t xml:space="preserve">растительноядный </w:t>
      </w:r>
      <w:r>
        <w:rPr>
          <w:lang w:val="ru"/>
        </w:rPr>
        <w:t xml:space="preserve">вид, способный питаться </w:t>
      </w:r>
      <w:r>
        <w:rPr>
          <w:lang w:val="ru-RU"/>
        </w:rPr>
        <w:t>животными</w:t>
      </w:r>
      <w:r>
        <w:rPr>
          <w:lang w:val="ru"/>
        </w:rPr>
        <w:t>, когда фитопланктона мало (Martynova et al., 2011)</w:t>
      </w:r>
      <w:r>
        <w:rPr>
          <w:rStyle w:val="15"/>
        </w:rPr>
        <w:footnoteReference w:id="75"/>
      </w:r>
      <w:r>
        <w:rPr>
          <w:lang w:val="ru"/>
        </w:rPr>
        <w:t xml:space="preserve">. Это может привести к конкурентному давлению данного вида на местные </w:t>
      </w:r>
      <w:r>
        <w:rPr>
          <w:lang w:val="ru-RU"/>
        </w:rPr>
        <w:t xml:space="preserve">растительноядные </w:t>
      </w:r>
      <w:r>
        <w:rPr>
          <w:lang w:val="ru"/>
        </w:rPr>
        <w:t>организмы и негативным изменениям в их популяциях. Может быть занесен с балластными водами.</w:t>
      </w:r>
    </w:p>
    <w:p>
      <w:pPr>
        <w:pStyle w:val="62"/>
        <w:rPr>
          <w:lang w:val="ru"/>
        </w:rPr>
      </w:pPr>
      <w:r>
        <w:rPr>
          <w:lang w:val="ru"/>
        </w:rPr>
        <w:br w:type="page"/>
      </w:r>
    </w:p>
    <w:bookmarkEnd w:id="56"/>
    <w:bookmarkEnd w:id="60"/>
    <w:p>
      <w:pPr>
        <w:pStyle w:val="6"/>
        <w:rPr>
          <w:lang w:val="ru"/>
        </w:rPr>
      </w:pPr>
      <w:bookmarkStart w:id="62" w:name="amphibalanus-improvisus-darwin-1854"/>
      <w:bookmarkStart w:id="63" w:name="benthos"/>
      <w:r>
        <w:rPr>
          <w:i/>
          <w:iCs/>
          <w:lang w:val="ru"/>
        </w:rPr>
        <w:t xml:space="preserve">Amphibalanus improvisus </w:t>
      </w:r>
      <w:r>
        <w:rPr>
          <w:lang w:val="ru"/>
        </w:rPr>
        <w:t>(Darwin, 1854)</w:t>
      </w:r>
    </w:p>
    <w:p>
      <w:pPr>
        <w:rPr>
          <w:b/>
          <w:bCs/>
          <w:lang w:val="ru"/>
        </w:rPr>
        <w:sectPr>
          <w:type w:val="continuous"/>
          <w:pgSz w:w="11906" w:h="16838"/>
          <w:pgMar w:top="1134" w:right="851" w:bottom="1134" w:left="1418" w:header="357" w:footer="454" w:gutter="0"/>
          <w:cols w:space="708" w:num="1"/>
          <w:docGrid w:linePitch="360" w:charSpace="0"/>
        </w:sectPr>
      </w:pPr>
    </w:p>
    <w:p>
      <w:pPr>
        <w:rPr>
          <w:lang w:val="ru"/>
        </w:rPr>
      </w:pPr>
      <w:r>
        <w:rPr>
          <w:b/>
          <w:bCs/>
          <w:lang w:val="en-US"/>
        </w:rPr>
        <w:t>Phyllum</w:t>
      </w:r>
      <w:r>
        <w:rPr>
          <w:b/>
          <w:bCs/>
          <w:lang w:val="ru"/>
        </w:rPr>
        <w:t>:</w:t>
      </w:r>
      <w:r>
        <w:rPr>
          <w:lang w:val="en-US"/>
        </w:rPr>
        <w:t>Arthropoda</w:t>
      </w:r>
      <w:r>
        <w:rPr>
          <w:lang w:val="ru"/>
        </w:rPr>
        <w:br w:type="textWrapping"/>
      </w:r>
      <w:r>
        <w:rPr>
          <w:b/>
          <w:bCs/>
          <w:lang w:val="en-US"/>
        </w:rPr>
        <w:t>Class</w:t>
      </w:r>
      <w:r>
        <w:rPr>
          <w:b/>
          <w:bCs/>
          <w:lang w:val="ru"/>
        </w:rPr>
        <w:t>:</w:t>
      </w:r>
      <w:r>
        <w:rPr>
          <w:lang w:val="en-US"/>
        </w:rPr>
        <w:t>Thecostraca</w:t>
      </w:r>
      <w:r>
        <w:rPr>
          <w:lang w:val="ru"/>
        </w:rPr>
        <w:br w:type="textWrapping"/>
      </w:r>
      <w:r>
        <w:rPr>
          <w:b/>
          <w:bCs/>
          <w:lang w:val="en-US"/>
        </w:rPr>
        <w:t>Order</w:t>
      </w:r>
      <w:r>
        <w:rPr>
          <w:b/>
          <w:bCs/>
          <w:lang w:val="ru"/>
        </w:rPr>
        <w:t>:</w:t>
      </w:r>
      <w:r>
        <w:rPr>
          <w:lang w:val="en-US"/>
        </w:rPr>
        <w:t>Balanomorpha</w:t>
      </w:r>
      <w:r>
        <w:rPr>
          <w:lang w:val="ru"/>
        </w:rPr>
        <w:br w:type="textWrapping"/>
      </w:r>
      <w:r>
        <w:rPr>
          <w:b/>
          <w:bCs/>
          <w:lang w:val="en-US"/>
        </w:rPr>
        <w:t>Family</w:t>
      </w:r>
      <w:r>
        <w:rPr>
          <w:b/>
          <w:bCs/>
          <w:lang w:val="ru"/>
        </w:rPr>
        <w:t>:</w:t>
      </w:r>
      <w:r>
        <w:rPr>
          <w:lang w:val="ru"/>
        </w:rPr>
        <w:t xml:space="preserve"> </w:t>
      </w:r>
      <w:r>
        <w:rPr>
          <w:lang w:val="en-US"/>
        </w:rPr>
        <w:t>Balanidae</w:t>
      </w:r>
    </w:p>
    <w:p>
      <w:r>
        <w:rPr>
          <w:lang w:val="ru-RU" w:eastAsia="ru-RU"/>
        </w:rPr>
        <w:drawing>
          <wp:inline distT="0" distB="0" distL="114300" distR="114300">
            <wp:extent cx="2540000" cy="2171700"/>
            <wp:effectExtent l="0" t="0" r="0" b="0"/>
            <wp:docPr id="17" name="Picture" descr="http://www.sevin.ru/top100worst/priortargets/Arthropods/improvis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http://www.sevin.ru/top100worst/priortargets/Arthropods/improvisus.gif"/>
                    <pic:cNvPicPr>
                      <a:picLocks noChangeAspect="1" noChangeArrowheads="1"/>
                    </pic:cNvPicPr>
                  </pic:nvPicPr>
                  <pic:blipFill>
                    <a:blip r:embed="rId37"/>
                    <a:stretch>
                      <a:fillRect/>
                    </a:stretch>
                  </pic:blipFill>
                  <pic:spPr>
                    <a:xfrm>
                      <a:off x="0" y="0"/>
                      <a:ext cx="2540000" cy="2171700"/>
                    </a:xfrm>
                    <a:prstGeom prst="rect">
                      <a:avLst/>
                    </a:prstGeom>
                    <a:noFill/>
                    <a:ln w="9525">
                      <a:noFill/>
                    </a:ln>
                  </pic:spPr>
                </pic:pic>
              </a:graphicData>
            </a:graphic>
          </wp:inline>
        </w:drawing>
      </w:r>
    </w:p>
    <w:p>
      <w:pPr>
        <w:ind w:left="70" w:hanging="70" w:hangingChars="50"/>
        <w:rPr>
          <w:sz w:val="14"/>
          <w:szCs w:val="14"/>
        </w:rPr>
      </w:pPr>
      <w:r>
        <w:rPr>
          <w:sz w:val="14"/>
          <w:szCs w:val="14"/>
        </w:rPr>
        <w:t>Source:</w:t>
      </w:r>
      <w:r>
        <w:fldChar w:fldCharType="begin"/>
      </w:r>
      <w:r>
        <w:instrText xml:space="preserve"> HYPERLINK "http://www.sevin.ru/top100worst/priortargets/Arthropods/improvisus.gif" </w:instrText>
      </w:r>
      <w:r>
        <w:fldChar w:fldCharType="separate"/>
      </w:r>
      <w:r>
        <w:rPr>
          <w:sz w:val="14"/>
          <w:szCs w:val="14"/>
        </w:rPr>
        <w:t>http://www.sevin.ru/top100worst/priortargets/Arthropods/improvisus.gif</w:t>
      </w:r>
      <w:r>
        <w:rPr>
          <w:sz w:val="14"/>
          <w:szCs w:val="14"/>
        </w:rPr>
        <w:fldChar w:fldCharType="end"/>
      </w:r>
    </w:p>
    <w:p>
      <w:pPr>
        <w:pStyle w:val="62"/>
        <w:sectPr>
          <w:type w:val="continuous"/>
          <w:pgSz w:w="11906" w:h="16838"/>
          <w:pgMar w:top="1138" w:right="851" w:bottom="1134" w:left="1418" w:header="357" w:footer="454" w:gutter="0"/>
          <w:cols w:equalWidth="0" w:num="2">
            <w:col w:w="4606" w:space="425"/>
            <w:col w:w="4606"/>
          </w:cols>
          <w:docGrid w:linePitch="360" w:charSpace="0"/>
        </w:sectPr>
      </w:pPr>
    </w:p>
    <w:p>
      <w:pPr>
        <w:pStyle w:val="62"/>
      </w:pPr>
      <w:r>
        <w:rPr>
          <w:lang w:val="ru-RU" w:eastAsia="ru-RU"/>
        </w:rPr>
        <w:drawing>
          <wp:inline distT="0" distB="0" distL="114300" distR="114300">
            <wp:extent cx="4923155" cy="2523490"/>
            <wp:effectExtent l="0" t="0" r="10795" b="1016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38"/>
                    <a:srcRect/>
                    <a:stretch>
                      <a:fillRect/>
                    </a:stretch>
                  </pic:blipFill>
                  <pic:spPr>
                    <a:xfrm>
                      <a:off x="0" y="0"/>
                      <a:ext cx="4923155" cy="2523490"/>
                    </a:xfrm>
                    <a:prstGeom prst="rect">
                      <a:avLst/>
                    </a:prstGeom>
                    <a:noFill/>
                    <a:ln w="9525">
                      <a:noFill/>
                    </a:ln>
                  </pic:spPr>
                </pic:pic>
              </a:graphicData>
            </a:graphic>
          </wp:inline>
        </w:drawing>
      </w:r>
    </w:p>
    <w:p>
      <w:pPr>
        <w:pStyle w:val="41"/>
        <w:rPr>
          <w:lang w:val="ru-RU"/>
        </w:rPr>
      </w:pPr>
      <w:bookmarkStart w:id="64" w:name="_Toc256000052"/>
      <w:r>
        <w:rPr>
          <w:lang w:val="ru"/>
        </w:rPr>
        <w:t>Рисунок</w:t>
      </w:r>
      <w:r>
        <w:rPr>
          <w:lang w:val="ru-RU"/>
        </w:rPr>
        <w:t xml:space="preserve"> </w:t>
      </w:r>
      <w:r>
        <w:fldChar w:fldCharType="begin"/>
      </w:r>
      <w:r>
        <w:rPr>
          <w:lang w:val="ru"/>
        </w:rPr>
        <w:instrText xml:space="preserve"> STYLEREF 1 \s </w:instrText>
      </w:r>
      <w:r>
        <w:fldChar w:fldCharType="separate"/>
      </w:r>
      <w:r>
        <w:rPr>
          <w:lang w:val="ru"/>
        </w:rPr>
        <w:t>3</w:t>
      </w:r>
      <w:r>
        <w:fldChar w:fldCharType="end"/>
      </w:r>
      <w:r>
        <w:rPr>
          <w:lang w:val="ru"/>
        </w:rPr>
        <w:t>.</w:t>
      </w:r>
      <w:r>
        <w:fldChar w:fldCharType="begin"/>
      </w:r>
      <w:r>
        <w:rPr>
          <w:lang w:val="ru"/>
        </w:rPr>
        <w:instrText xml:space="preserve"> SEQ Рисунок \* ARABIC \s 1 </w:instrText>
      </w:r>
      <w:r>
        <w:fldChar w:fldCharType="separate"/>
      </w:r>
      <w:r>
        <w:rPr>
          <w:lang w:val="ru"/>
        </w:rPr>
        <w:t>10</w:t>
      </w:r>
      <w:r>
        <w:fldChar w:fldCharType="end"/>
      </w:r>
      <w:r>
        <w:rPr>
          <w:lang w:val="ru"/>
        </w:rPr>
        <w:t xml:space="preserve">: </w:t>
      </w:r>
      <w:r>
        <w:rPr>
          <w:lang w:val="ru-RU"/>
        </w:rPr>
        <w:t>Глобальное р</w:t>
      </w:r>
      <w:r>
        <w:rPr>
          <w:lang w:val="ru"/>
        </w:rPr>
        <w:t xml:space="preserve">аспространение </w:t>
      </w:r>
      <w:r>
        <w:rPr>
          <w:i/>
          <w:iCs/>
          <w:lang w:val="ru"/>
        </w:rPr>
        <w:t>Amphibalanus improvisus</w:t>
      </w:r>
      <w:r>
        <w:rPr>
          <w:lang w:val="ru"/>
        </w:rPr>
        <w:t xml:space="preserve"> в соответствии с GBIF. Подготовлено </w:t>
      </w:r>
      <w:r>
        <w:rPr>
          <w:lang w:val="ru-RU"/>
        </w:rPr>
        <w:t>К</w:t>
      </w:r>
      <w:r>
        <w:rPr>
          <w:lang w:val="ru"/>
        </w:rPr>
        <w:t>онсультантом</w:t>
      </w:r>
      <w:bookmarkEnd w:id="64"/>
    </w:p>
    <w:p>
      <w:pPr>
        <w:pStyle w:val="62"/>
        <w:rPr>
          <w:lang w:val="ru-RU"/>
        </w:rPr>
      </w:pPr>
      <w:r>
        <w:rPr>
          <w:lang w:val="ru"/>
        </w:rPr>
        <w:t xml:space="preserve">У этих сидячих ракообразных есть планктонные личинки, поэтому наиболее вероятным способом их проникновения в </w:t>
      </w:r>
      <w:r>
        <w:rPr>
          <w:lang w:val="ru-RU"/>
        </w:rPr>
        <w:t>Обской губе</w:t>
      </w:r>
      <w:r>
        <w:rPr>
          <w:lang w:val="ru"/>
        </w:rPr>
        <w:t xml:space="preserve"> является занос с балластными водами. Возможен и второй путь проникновения: на днищах судов. Взрослые ракообразные, прикрепленные к корпусам лодок, не смогли бы заселить этот район. Однако после перекрестного оплодотворения (они являются гермафродитами) оплодотворенные яйца скапливаются в специальной полости, где развиваются и вылупляются личинки науплии (Dorit et al. 1991)</w:t>
      </w:r>
      <w:r>
        <w:rPr>
          <w:rStyle w:val="15"/>
        </w:rPr>
        <w:footnoteReference w:id="76"/>
      </w:r>
      <w:r>
        <w:rPr>
          <w:lang w:val="ru"/>
        </w:rPr>
        <w:t>. Затем уже сформировавшиеся личинки попадают в толщу воды и после определенного периода плавания оседают на твердых субстратах и претерпевают метаморфоз. Если суда со взрослыми особями этого вида регулярно</w:t>
      </w:r>
      <w:r>
        <w:rPr>
          <w:lang w:val="ru-RU"/>
        </w:rPr>
        <w:t xml:space="preserve"> будут</w:t>
      </w:r>
      <w:r>
        <w:rPr>
          <w:lang w:val="ru"/>
        </w:rPr>
        <w:t xml:space="preserve"> заход</w:t>
      </w:r>
      <w:r>
        <w:rPr>
          <w:lang w:val="ru-RU"/>
        </w:rPr>
        <w:t>ить</w:t>
      </w:r>
      <w:r>
        <w:rPr>
          <w:lang w:val="ru"/>
        </w:rPr>
        <w:t xml:space="preserve"> в </w:t>
      </w:r>
      <w:r>
        <w:rPr>
          <w:lang w:val="ru-RU"/>
        </w:rPr>
        <w:t>Обскую губу</w:t>
      </w:r>
      <w:r>
        <w:rPr>
          <w:lang w:val="ru"/>
        </w:rPr>
        <w:t>, то успешное появление науплий может произойти только при достаточно высокой температуре и солености не менее 2 промилле (Dineen, Hines, 1992)</w:t>
      </w:r>
      <w:r>
        <w:rPr>
          <w:rStyle w:val="15"/>
        </w:rPr>
        <w:footnoteReference w:id="77"/>
      </w:r>
      <w:r>
        <w:rPr>
          <w:lang w:val="ru"/>
        </w:rPr>
        <w:t>.</w:t>
      </w:r>
    </w:p>
    <w:p>
      <w:pPr>
        <w:pStyle w:val="62"/>
        <w:rPr>
          <w:lang w:val="ru-RU"/>
        </w:rPr>
      </w:pPr>
      <w:r>
        <w:rPr>
          <w:lang w:val="ru"/>
        </w:rPr>
        <w:t>В случае успешной колонизации ракообразные, обитающие на твердых субстратах (в том числе искусственных), увеличат сложность структуры дна. В пространстве между известковыми раковинами моллюсков смогут поселиться другие донные виды. В случае массового распространения</w:t>
      </w:r>
      <w:r>
        <w:rPr>
          <w:lang w:val="ru-RU"/>
        </w:rPr>
        <w:t xml:space="preserve"> (</w:t>
      </w:r>
      <w:r>
        <w:rPr>
          <w:lang w:val="ru"/>
        </w:rPr>
        <w:t>что</w:t>
      </w:r>
      <w:r>
        <w:rPr>
          <w:lang w:val="ru-RU"/>
        </w:rPr>
        <w:t>, однако,</w:t>
      </w:r>
      <w:r>
        <w:rPr>
          <w:lang w:val="ru"/>
        </w:rPr>
        <w:t xml:space="preserve"> маловероятно</w:t>
      </w:r>
      <w:r>
        <w:rPr>
          <w:lang w:val="ru-RU"/>
        </w:rPr>
        <w:t>)</w:t>
      </w:r>
      <w:r>
        <w:rPr>
          <w:lang w:val="ru"/>
        </w:rPr>
        <w:t xml:space="preserve"> могут возникнуть </w:t>
      </w:r>
      <w:r>
        <w:rPr>
          <w:lang w:val="ru-RU"/>
        </w:rPr>
        <w:t xml:space="preserve">проблемы в эксплуатации гидротехнических </w:t>
      </w:r>
      <w:r>
        <w:rPr>
          <w:lang w:val="ru"/>
        </w:rPr>
        <w:t>сооружени</w:t>
      </w:r>
      <w:r>
        <w:rPr>
          <w:lang w:val="ru-RU"/>
        </w:rPr>
        <w:t>й</w:t>
      </w:r>
      <w:r>
        <w:rPr>
          <w:lang w:val="ru"/>
        </w:rPr>
        <w:t xml:space="preserve">: </w:t>
      </w:r>
      <w:r>
        <w:rPr>
          <w:lang w:val="ru-RU"/>
        </w:rPr>
        <w:t xml:space="preserve">например </w:t>
      </w:r>
      <w:r>
        <w:rPr>
          <w:lang w:val="ru"/>
        </w:rPr>
        <w:t>— снижение пропускной способности трубопроводов.</w:t>
      </w:r>
    </w:p>
    <w:p>
      <w:pPr>
        <w:pStyle w:val="62"/>
        <w:rPr>
          <w:lang w:val="ru-RU"/>
        </w:rPr>
      </w:pPr>
      <w:r>
        <w:rPr>
          <w:lang w:val="ru-RU"/>
        </w:rPr>
        <w:br w:type="page"/>
      </w:r>
    </w:p>
    <w:bookmarkEnd w:id="62"/>
    <w:p>
      <w:pPr>
        <w:pStyle w:val="6"/>
      </w:pPr>
      <w:bookmarkStart w:id="65" w:name="gammarus-tigrinus-sexton-1939"/>
      <w:r>
        <w:rPr>
          <w:i/>
          <w:iCs/>
          <w:lang w:val="en-US"/>
        </w:rPr>
        <w:t xml:space="preserve">Gammarus tigrinus </w:t>
      </w:r>
      <w:r>
        <w:rPr>
          <w:lang w:val="en-US"/>
        </w:rPr>
        <w:t>Sexton, 1939</w:t>
      </w:r>
    </w:p>
    <w:p>
      <w:pPr>
        <w:rPr>
          <w:b/>
          <w:bCs/>
        </w:rPr>
        <w:sectPr>
          <w:type w:val="continuous"/>
          <w:pgSz w:w="11906" w:h="16838"/>
          <w:pgMar w:top="1134" w:right="851" w:bottom="1134" w:left="1418" w:header="357" w:footer="454" w:gutter="0"/>
          <w:cols w:space="708" w:num="1"/>
          <w:docGrid w:linePitch="360" w:charSpace="0"/>
        </w:sectPr>
      </w:pPr>
    </w:p>
    <w:p>
      <w:r>
        <w:rPr>
          <w:b/>
          <w:bCs/>
          <w:lang w:val="en-US"/>
        </w:rPr>
        <w:t>Phyllum:</w:t>
      </w:r>
      <w:r>
        <w:rPr>
          <w:lang w:val="en-US"/>
        </w:rPr>
        <w:t>Arthropoda</w:t>
      </w:r>
      <w:r>
        <w:rPr>
          <w:lang w:val="en-US"/>
        </w:rPr>
        <w:br w:type="textWrapping"/>
      </w:r>
      <w:r>
        <w:rPr>
          <w:b/>
          <w:bCs/>
          <w:lang w:val="en-US"/>
        </w:rPr>
        <w:t>Class:</w:t>
      </w:r>
      <w:r>
        <w:rPr>
          <w:lang w:val="en-US"/>
        </w:rPr>
        <w:t>Malacostraca</w:t>
      </w:r>
      <w:r>
        <w:rPr>
          <w:lang w:val="en-US"/>
        </w:rPr>
        <w:br w:type="textWrapping"/>
      </w:r>
      <w:r>
        <w:rPr>
          <w:b/>
          <w:bCs/>
          <w:lang w:val="en-US"/>
        </w:rPr>
        <w:t>Order:</w:t>
      </w:r>
      <w:r>
        <w:rPr>
          <w:lang w:val="en-US"/>
        </w:rPr>
        <w:t>Amphipoda</w:t>
      </w:r>
      <w:r>
        <w:rPr>
          <w:lang w:val="en-US"/>
        </w:rPr>
        <w:br w:type="textWrapping"/>
      </w:r>
      <w:r>
        <w:rPr>
          <w:b/>
          <w:bCs/>
          <w:lang w:val="en-US"/>
        </w:rPr>
        <w:t>Family:</w:t>
      </w:r>
      <w:r>
        <w:rPr>
          <w:lang w:val="en-US"/>
        </w:rPr>
        <w:t xml:space="preserve"> Gammaridae</w:t>
      </w:r>
    </w:p>
    <w:p>
      <w:r>
        <w:rPr>
          <w:lang w:val="ru-RU" w:eastAsia="ru-RU"/>
        </w:rPr>
        <w:drawing>
          <wp:inline distT="0" distB="0" distL="114300" distR="114300">
            <wp:extent cx="2540000" cy="1549400"/>
            <wp:effectExtent l="0" t="0" r="0" b="0"/>
            <wp:docPr id="19" name="Picture" descr="http://www.sevin.ru/top100worst/priortargets/Arthropods/tigrin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http://www.sevin.ru/top100worst/priortargets/Arthropods/tigrinus.gif"/>
                    <pic:cNvPicPr>
                      <a:picLocks noChangeAspect="1" noChangeArrowheads="1"/>
                    </pic:cNvPicPr>
                  </pic:nvPicPr>
                  <pic:blipFill>
                    <a:blip r:embed="rId39"/>
                    <a:stretch>
                      <a:fillRect/>
                    </a:stretch>
                  </pic:blipFill>
                  <pic:spPr>
                    <a:xfrm>
                      <a:off x="0" y="0"/>
                      <a:ext cx="2540000" cy="1549400"/>
                    </a:xfrm>
                    <a:prstGeom prst="rect">
                      <a:avLst/>
                    </a:prstGeom>
                    <a:noFill/>
                    <a:ln w="9525">
                      <a:noFill/>
                    </a:ln>
                  </pic:spPr>
                </pic:pic>
              </a:graphicData>
            </a:graphic>
          </wp:inline>
        </w:drawing>
      </w:r>
    </w:p>
    <w:p>
      <w:pPr>
        <w:rPr>
          <w:rStyle w:val="20"/>
          <w:color w:val="auto"/>
          <w:sz w:val="14"/>
          <w:szCs w:val="14"/>
          <w:u w:val="none"/>
        </w:rPr>
        <w:sectPr>
          <w:type w:val="continuous"/>
          <w:pgSz w:w="11906" w:h="16838"/>
          <w:pgMar w:top="1134" w:right="851" w:bottom="1134" w:left="1418" w:header="357" w:footer="454" w:gutter="0"/>
          <w:cols w:equalWidth="0" w:num="2">
            <w:col w:w="4606" w:space="425"/>
            <w:col w:w="4606"/>
          </w:cols>
          <w:docGrid w:linePitch="360" w:charSpace="0"/>
        </w:sectPr>
      </w:pPr>
      <w:r>
        <w:rPr>
          <w:sz w:val="14"/>
          <w:szCs w:val="14"/>
          <w:lang w:val="ru"/>
        </w:rPr>
        <w:t>Источник</w:t>
      </w:r>
      <w:r>
        <w:rPr>
          <w:sz w:val="14"/>
          <w:szCs w:val="14"/>
        </w:rPr>
        <w:t>:</w:t>
      </w:r>
      <w:r>
        <w:fldChar w:fldCharType="begin"/>
      </w:r>
      <w:r>
        <w:instrText xml:space="preserve"> HYPERLINK "http://www.sevin.ru/top100worst/priortargets/Arthropods/tigrinus.gif" </w:instrText>
      </w:r>
      <w:r>
        <w:fldChar w:fldCharType="separate"/>
      </w:r>
      <w:r>
        <w:rPr>
          <w:rStyle w:val="20"/>
          <w:color w:val="auto"/>
          <w:sz w:val="14"/>
          <w:szCs w:val="14"/>
          <w:u w:val="none"/>
        </w:rPr>
        <w:t>http://www.sevin.ru/top100worst/priortargets/Arthropods/tigrinus.gif</w:t>
      </w:r>
      <w:r>
        <w:rPr>
          <w:rStyle w:val="20"/>
          <w:color w:val="auto"/>
          <w:sz w:val="14"/>
          <w:szCs w:val="14"/>
          <w:u w:val="none"/>
        </w:rPr>
        <w:fldChar w:fldCharType="end"/>
      </w:r>
    </w:p>
    <w:p>
      <w:pPr>
        <w:rPr>
          <w:rStyle w:val="20"/>
        </w:rPr>
      </w:pPr>
    </w:p>
    <w:p>
      <w:pPr>
        <w:pStyle w:val="62"/>
      </w:pPr>
      <w:r>
        <w:rPr>
          <w:lang w:val="ru-RU" w:eastAsia="ru-RU"/>
        </w:rPr>
        <w:drawing>
          <wp:inline distT="0" distB="0" distL="114300" distR="114300">
            <wp:extent cx="4758055" cy="2415540"/>
            <wp:effectExtent l="0" t="0" r="4445" b="381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40"/>
                    <a:srcRect/>
                    <a:stretch>
                      <a:fillRect/>
                    </a:stretch>
                  </pic:blipFill>
                  <pic:spPr>
                    <a:xfrm>
                      <a:off x="0" y="0"/>
                      <a:ext cx="4758055" cy="2415540"/>
                    </a:xfrm>
                    <a:prstGeom prst="rect">
                      <a:avLst/>
                    </a:prstGeom>
                    <a:noFill/>
                    <a:ln w="9525">
                      <a:noFill/>
                    </a:ln>
                  </pic:spPr>
                </pic:pic>
              </a:graphicData>
            </a:graphic>
          </wp:inline>
        </w:drawing>
      </w:r>
    </w:p>
    <w:p>
      <w:pPr>
        <w:pStyle w:val="41"/>
        <w:rPr>
          <w:lang w:val="ru-RU"/>
        </w:rPr>
      </w:pPr>
      <w:bookmarkStart w:id="66" w:name="_Toc256000053"/>
      <w:r>
        <w:rPr>
          <w:lang w:val="ru"/>
        </w:rPr>
        <w:t>Рисунок</w:t>
      </w:r>
      <w:r>
        <w:rPr>
          <w:lang w:val="ru-RU"/>
        </w:rPr>
        <w:t xml:space="preserve"> </w:t>
      </w:r>
      <w:r>
        <w:fldChar w:fldCharType="begin"/>
      </w:r>
      <w:r>
        <w:rPr>
          <w:lang w:val="ru"/>
        </w:rPr>
        <w:instrText xml:space="preserve"> STYLEREF 1 \s </w:instrText>
      </w:r>
      <w:r>
        <w:fldChar w:fldCharType="separate"/>
      </w:r>
      <w:r>
        <w:rPr>
          <w:lang w:val="ru"/>
        </w:rPr>
        <w:t>3</w:t>
      </w:r>
      <w:r>
        <w:fldChar w:fldCharType="end"/>
      </w:r>
      <w:r>
        <w:rPr>
          <w:lang w:val="ru"/>
        </w:rPr>
        <w:t>.</w:t>
      </w:r>
      <w:r>
        <w:fldChar w:fldCharType="begin"/>
      </w:r>
      <w:r>
        <w:rPr>
          <w:lang w:val="ru"/>
        </w:rPr>
        <w:instrText xml:space="preserve"> SEQ Рисунок \* ARABIC \s 1 </w:instrText>
      </w:r>
      <w:r>
        <w:fldChar w:fldCharType="separate"/>
      </w:r>
      <w:r>
        <w:rPr>
          <w:lang w:val="ru"/>
        </w:rPr>
        <w:t>11</w:t>
      </w:r>
      <w:r>
        <w:fldChar w:fldCharType="end"/>
      </w:r>
      <w:r>
        <w:rPr>
          <w:lang w:val="ru"/>
        </w:rPr>
        <w:t xml:space="preserve">: </w:t>
      </w:r>
      <w:r>
        <w:rPr>
          <w:lang w:val="ru-RU"/>
        </w:rPr>
        <w:t>Глобальное р</w:t>
      </w:r>
      <w:r>
        <w:rPr>
          <w:lang w:val="ru"/>
        </w:rPr>
        <w:t xml:space="preserve">аспространение </w:t>
      </w:r>
      <w:r>
        <w:rPr>
          <w:i/>
          <w:iCs/>
          <w:lang w:val="ru"/>
        </w:rPr>
        <w:t>Gammarus tigrinus</w:t>
      </w:r>
      <w:r>
        <w:rPr>
          <w:lang w:val="ru"/>
        </w:rPr>
        <w:t xml:space="preserve"> в соответствии с GBIF. Подготовлено </w:t>
      </w:r>
      <w:r>
        <w:rPr>
          <w:lang w:val="ru-RU"/>
        </w:rPr>
        <w:t>К</w:t>
      </w:r>
      <w:r>
        <w:rPr>
          <w:lang w:val="ru"/>
        </w:rPr>
        <w:t>онсультантом</w:t>
      </w:r>
      <w:bookmarkEnd w:id="66"/>
    </w:p>
    <w:p>
      <w:pPr>
        <w:pStyle w:val="62"/>
        <w:rPr>
          <w:lang w:val="ru-RU"/>
        </w:rPr>
      </w:pPr>
      <w:r>
        <w:rPr>
          <w:lang w:val="ru"/>
        </w:rPr>
        <w:t xml:space="preserve">Наиболее вероятным способом </w:t>
      </w:r>
      <w:r>
        <w:rPr>
          <w:lang w:val="ru-RU"/>
        </w:rPr>
        <w:t xml:space="preserve">вселения </w:t>
      </w:r>
      <w:r>
        <w:rPr>
          <w:lang w:val="ru"/>
        </w:rPr>
        <w:t>этого вида являются балластные воды (Березина, 2007)</w:t>
      </w:r>
      <w:r>
        <w:rPr>
          <w:rStyle w:val="15"/>
        </w:rPr>
        <w:footnoteReference w:id="78"/>
      </w:r>
      <w:r>
        <w:rPr>
          <w:lang w:val="ru"/>
        </w:rPr>
        <w:t>. Критическим фактором, ограничивающим нормальное развитие это</w:t>
      </w:r>
      <w:r>
        <w:rPr>
          <w:lang w:val="ru-RU"/>
        </w:rPr>
        <w:t>й</w:t>
      </w:r>
      <w:r>
        <w:rPr>
          <w:lang w:val="ru"/>
        </w:rPr>
        <w:t xml:space="preserve"> эвригалинно</w:t>
      </w:r>
      <w:r>
        <w:rPr>
          <w:lang w:val="ru-RU"/>
        </w:rPr>
        <w:t>й</w:t>
      </w:r>
      <w:r>
        <w:rPr>
          <w:lang w:val="ru"/>
        </w:rPr>
        <w:t xml:space="preserve"> амфипод</w:t>
      </w:r>
      <w:r>
        <w:rPr>
          <w:lang w:val="ru-RU"/>
        </w:rPr>
        <w:t>ы</w:t>
      </w:r>
      <w:r>
        <w:rPr>
          <w:lang w:val="ru"/>
        </w:rPr>
        <w:t>, является температура. Этот вид может начать размножение уже при температуре 2 градуса, но продолжительность развития при низких температурах увеличивается (Chambers, 1976)</w:t>
      </w:r>
      <w:r>
        <w:rPr>
          <w:rStyle w:val="15"/>
        </w:rPr>
        <w:footnoteReference w:id="79"/>
      </w:r>
      <w:r>
        <w:rPr>
          <w:lang w:val="ru"/>
        </w:rPr>
        <w:t>.</w:t>
      </w:r>
    </w:p>
    <w:p>
      <w:pPr>
        <w:pStyle w:val="62"/>
        <w:rPr>
          <w:lang w:val="ru-RU"/>
        </w:rPr>
      </w:pPr>
      <w:r>
        <w:rPr>
          <w:lang w:val="ru"/>
        </w:rPr>
        <w:t>В случае успешно</w:t>
      </w:r>
      <w:r>
        <w:rPr>
          <w:lang w:val="ru-RU"/>
        </w:rPr>
        <w:t>го вселения</w:t>
      </w:r>
      <w:r>
        <w:rPr>
          <w:lang w:val="ru"/>
        </w:rPr>
        <w:t xml:space="preserve"> этот вид может существенно изменить структуру экосистемы </w:t>
      </w:r>
      <w:r>
        <w:rPr>
          <w:lang w:val="ru-RU"/>
        </w:rPr>
        <w:t>Обской губы</w:t>
      </w:r>
      <w:r>
        <w:rPr>
          <w:lang w:val="ru"/>
        </w:rPr>
        <w:t>. Ожидаемое воздействие может быть связано с тем, что этот вид является полифагом и может питаться не только детритом, но и животными, включая олигохет (Самые опасные инвази</w:t>
      </w:r>
      <w:r>
        <w:rPr>
          <w:lang w:val="ru-RU"/>
        </w:rPr>
        <w:t>в</w:t>
      </w:r>
      <w:r>
        <w:rPr>
          <w:lang w:val="ru"/>
        </w:rPr>
        <w:t>ные виды ..., 2018)</w:t>
      </w:r>
      <w:r>
        <w:rPr>
          <w:rStyle w:val="15"/>
        </w:rPr>
        <w:footnoteReference w:id="80"/>
      </w:r>
      <w:r>
        <w:rPr>
          <w:lang w:val="ru"/>
        </w:rPr>
        <w:t xml:space="preserve">, которые доминируют в бентических сообществах в южной части эстуария. Второе ожидаемое воздействие может быть связано с конкурентными отношениями инвазивных видов с местными амфиподами, в первую очередь </w:t>
      </w:r>
      <w:r>
        <w:rPr>
          <w:i/>
          <w:iCs/>
          <w:lang w:val="ru"/>
        </w:rPr>
        <w:t>Monoporeia affinis</w:t>
      </w:r>
      <w:r>
        <w:rPr>
          <w:lang w:val="ru"/>
        </w:rPr>
        <w:t xml:space="preserve">. Местные виды амфипод, являются одной из наиболее распространенных форм бентоса (ИЭПИ, 2021) и служат основой рациона ценных видов рыб, обитающих в </w:t>
      </w:r>
      <w:r>
        <w:rPr>
          <w:lang w:val="ru-RU"/>
        </w:rPr>
        <w:t>Обской губе</w:t>
      </w:r>
      <w:r>
        <w:rPr>
          <w:lang w:val="ru"/>
        </w:rPr>
        <w:t xml:space="preserve"> (Степанова 2017).</w:t>
      </w:r>
      <w:r>
        <w:rPr>
          <w:rStyle w:val="15"/>
        </w:rPr>
        <w:footnoteReference w:id="81"/>
      </w:r>
    </w:p>
    <w:p>
      <w:pPr>
        <w:pStyle w:val="62"/>
        <w:rPr>
          <w:lang w:val="ru-RU"/>
        </w:rPr>
      </w:pPr>
      <w:r>
        <w:rPr>
          <w:lang w:val="ru"/>
        </w:rPr>
        <w:t xml:space="preserve">Следует отметить, что углубленное таксономическое исследование фауны гаммарид в </w:t>
      </w:r>
      <w:r>
        <w:rPr>
          <w:lang w:val="ru-RU"/>
        </w:rPr>
        <w:t>Обской губе</w:t>
      </w:r>
      <w:r>
        <w:rPr>
          <w:lang w:val="ru"/>
        </w:rPr>
        <w:t xml:space="preserve"> не проводилось. Следовательно, существует вероятность того, что этот вид </w:t>
      </w:r>
      <w:r>
        <w:rPr>
          <w:lang w:val="ru-RU"/>
        </w:rPr>
        <w:t xml:space="preserve">может </w:t>
      </w:r>
      <w:r>
        <w:rPr>
          <w:lang w:val="ru"/>
        </w:rPr>
        <w:t>уже</w:t>
      </w:r>
      <w:r>
        <w:rPr>
          <w:lang w:val="ru-RU"/>
        </w:rPr>
        <w:t xml:space="preserve"> быть</w:t>
      </w:r>
      <w:r>
        <w:rPr>
          <w:lang w:val="ru"/>
        </w:rPr>
        <w:t xml:space="preserve"> представлен</w:t>
      </w:r>
      <w:r>
        <w:rPr>
          <w:lang w:val="ru-RU"/>
        </w:rPr>
        <w:t>ным</w:t>
      </w:r>
      <w:r>
        <w:rPr>
          <w:lang w:val="ru"/>
        </w:rPr>
        <w:t xml:space="preserve"> в акватории.</w:t>
      </w:r>
      <w:r>
        <w:rPr>
          <w:lang w:val="ru-RU"/>
        </w:rPr>
        <w:br w:type="page"/>
      </w:r>
    </w:p>
    <w:bookmarkEnd w:id="65"/>
    <w:p>
      <w:pPr>
        <w:pStyle w:val="6"/>
      </w:pPr>
      <w:bookmarkStart w:id="67" w:name="rhithropanopeus-harrisii-gould-1841"/>
      <w:r>
        <w:rPr>
          <w:i/>
          <w:iCs/>
          <w:lang w:val="en-US"/>
        </w:rPr>
        <w:t xml:space="preserve">Rhithropanopeus harrisii </w:t>
      </w:r>
      <w:r>
        <w:rPr>
          <w:lang w:val="en-US"/>
        </w:rPr>
        <w:t>(Gould, 1841)</w:t>
      </w:r>
    </w:p>
    <w:p>
      <w:pPr>
        <w:rPr>
          <w:b/>
          <w:bCs/>
        </w:rPr>
        <w:sectPr>
          <w:type w:val="continuous"/>
          <w:pgSz w:w="11906" w:h="16838"/>
          <w:pgMar w:top="1134" w:right="851" w:bottom="1134" w:left="1418" w:header="357" w:footer="454" w:gutter="0"/>
          <w:cols w:space="708" w:num="1"/>
          <w:docGrid w:linePitch="360" w:charSpace="0"/>
        </w:sectPr>
      </w:pPr>
    </w:p>
    <w:p>
      <w:r>
        <w:rPr>
          <w:b/>
          <w:bCs/>
          <w:lang w:val="en-US"/>
        </w:rPr>
        <w:t>Phyllum:</w:t>
      </w:r>
      <w:r>
        <w:rPr>
          <w:lang w:val="en-US"/>
        </w:rPr>
        <w:t>Arthropoda</w:t>
      </w:r>
      <w:r>
        <w:rPr>
          <w:lang w:val="en-US"/>
        </w:rPr>
        <w:br w:type="textWrapping"/>
      </w:r>
      <w:r>
        <w:rPr>
          <w:b/>
          <w:bCs/>
          <w:lang w:val="en-US"/>
        </w:rPr>
        <w:t>Class:</w:t>
      </w:r>
      <w:r>
        <w:rPr>
          <w:lang w:val="en-US"/>
        </w:rPr>
        <w:t>Malacostraca</w:t>
      </w:r>
      <w:r>
        <w:rPr>
          <w:lang w:val="en-US"/>
        </w:rPr>
        <w:br w:type="textWrapping"/>
      </w:r>
      <w:r>
        <w:rPr>
          <w:b/>
          <w:bCs/>
          <w:lang w:val="en-US"/>
        </w:rPr>
        <w:t>Order:</w:t>
      </w:r>
      <w:r>
        <w:rPr>
          <w:lang w:val="en-US"/>
        </w:rPr>
        <w:t>Decapoda</w:t>
      </w:r>
      <w:r>
        <w:rPr>
          <w:lang w:val="en-US"/>
        </w:rPr>
        <w:br w:type="textWrapping"/>
      </w:r>
      <w:r>
        <w:rPr>
          <w:b/>
          <w:bCs/>
          <w:lang w:val="en-US"/>
        </w:rPr>
        <w:t>Family:</w:t>
      </w:r>
      <w:r>
        <w:rPr>
          <w:lang w:val="en-US"/>
        </w:rPr>
        <w:t xml:space="preserve"> Panopeidae</w:t>
      </w:r>
    </w:p>
    <w:p>
      <w:r>
        <w:rPr>
          <w:lang w:val="ru-RU" w:eastAsia="ru-RU"/>
        </w:rPr>
        <w:drawing>
          <wp:inline distT="0" distB="0" distL="114300" distR="114300">
            <wp:extent cx="2540000" cy="1917700"/>
            <wp:effectExtent l="0" t="0" r="0" b="0"/>
            <wp:docPr id="21" name="Picture" descr="http://www.sevin.ru/top100worst/priortargets/Arthropods/harrisi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http://www.sevin.ru/top100worst/priortargets/Arthropods/harrisii.gif"/>
                    <pic:cNvPicPr>
                      <a:picLocks noChangeAspect="1" noChangeArrowheads="1"/>
                    </pic:cNvPicPr>
                  </pic:nvPicPr>
                  <pic:blipFill>
                    <a:blip r:embed="rId41"/>
                    <a:stretch>
                      <a:fillRect/>
                    </a:stretch>
                  </pic:blipFill>
                  <pic:spPr>
                    <a:xfrm>
                      <a:off x="0" y="0"/>
                      <a:ext cx="2540000" cy="1917700"/>
                    </a:xfrm>
                    <a:prstGeom prst="rect">
                      <a:avLst/>
                    </a:prstGeom>
                    <a:noFill/>
                    <a:ln w="9525">
                      <a:noFill/>
                    </a:ln>
                  </pic:spPr>
                </pic:pic>
              </a:graphicData>
            </a:graphic>
          </wp:inline>
        </w:drawing>
      </w:r>
    </w:p>
    <w:p>
      <w:pPr>
        <w:rPr>
          <w:rStyle w:val="20"/>
          <w:color w:val="auto"/>
          <w:sz w:val="14"/>
          <w:szCs w:val="14"/>
          <w:u w:val="none"/>
        </w:rPr>
        <w:sectPr>
          <w:type w:val="continuous"/>
          <w:pgSz w:w="11906" w:h="16838"/>
          <w:pgMar w:top="1134" w:right="851" w:bottom="1134" w:left="1418" w:header="357" w:footer="454" w:gutter="0"/>
          <w:cols w:equalWidth="0" w:num="2">
            <w:col w:w="4606" w:space="425"/>
            <w:col w:w="4606"/>
          </w:cols>
          <w:docGrid w:linePitch="360" w:charSpace="0"/>
        </w:sectPr>
      </w:pPr>
      <w:r>
        <w:rPr>
          <w:sz w:val="14"/>
          <w:szCs w:val="14"/>
          <w:lang w:val="ru"/>
        </w:rPr>
        <w:t>Источник</w:t>
      </w:r>
      <w:r>
        <w:rPr>
          <w:sz w:val="14"/>
          <w:szCs w:val="14"/>
        </w:rPr>
        <w:t>:</w:t>
      </w:r>
      <w:r>
        <w:fldChar w:fldCharType="begin"/>
      </w:r>
      <w:r>
        <w:instrText xml:space="preserve"> HYPERLINK "http://www.sevin.ru/top100worst/priortargets/Arthropods/harrisii.gif" </w:instrText>
      </w:r>
      <w:r>
        <w:fldChar w:fldCharType="separate"/>
      </w:r>
      <w:r>
        <w:rPr>
          <w:rStyle w:val="20"/>
          <w:color w:val="auto"/>
          <w:sz w:val="14"/>
          <w:szCs w:val="14"/>
          <w:u w:val="none"/>
        </w:rPr>
        <w:t>http://www.sevin.ru/top100worst/priortargets/Arthropods/harrisii.gif</w:t>
      </w:r>
      <w:r>
        <w:rPr>
          <w:rStyle w:val="20"/>
          <w:color w:val="auto"/>
          <w:sz w:val="14"/>
          <w:szCs w:val="14"/>
          <w:u w:val="none"/>
        </w:rPr>
        <w:fldChar w:fldCharType="end"/>
      </w:r>
    </w:p>
    <w:p>
      <w:pPr>
        <w:rPr>
          <w:rStyle w:val="20"/>
        </w:rPr>
      </w:pPr>
    </w:p>
    <w:p>
      <w:pPr>
        <w:pStyle w:val="62"/>
      </w:pPr>
      <w:r>
        <w:rPr>
          <w:lang w:val="ru-RU" w:eastAsia="ru-RU"/>
        </w:rPr>
        <w:drawing>
          <wp:inline distT="0" distB="0" distL="114300" distR="114300">
            <wp:extent cx="5018405" cy="2594610"/>
            <wp:effectExtent l="0" t="0" r="10795" b="1524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42"/>
                    <a:srcRect/>
                    <a:stretch>
                      <a:fillRect/>
                    </a:stretch>
                  </pic:blipFill>
                  <pic:spPr>
                    <a:xfrm>
                      <a:off x="0" y="0"/>
                      <a:ext cx="5018405" cy="2594610"/>
                    </a:xfrm>
                    <a:prstGeom prst="rect">
                      <a:avLst/>
                    </a:prstGeom>
                    <a:noFill/>
                    <a:ln w="9525">
                      <a:noFill/>
                    </a:ln>
                  </pic:spPr>
                </pic:pic>
              </a:graphicData>
            </a:graphic>
          </wp:inline>
        </w:drawing>
      </w:r>
    </w:p>
    <w:p>
      <w:pPr>
        <w:pStyle w:val="41"/>
        <w:rPr>
          <w:lang w:val="ru-RU"/>
        </w:rPr>
      </w:pPr>
      <w:bookmarkStart w:id="68" w:name="_Toc256000054"/>
      <w:r>
        <w:rPr>
          <w:lang w:val="ru"/>
        </w:rPr>
        <w:t>Рисунок</w:t>
      </w:r>
      <w:r>
        <w:rPr>
          <w:lang w:val="ru-RU"/>
        </w:rPr>
        <w:t xml:space="preserve"> </w:t>
      </w:r>
      <w:r>
        <w:fldChar w:fldCharType="begin"/>
      </w:r>
      <w:r>
        <w:rPr>
          <w:lang w:val="ru"/>
        </w:rPr>
        <w:instrText xml:space="preserve"> STYLEREF 1 \s </w:instrText>
      </w:r>
      <w:r>
        <w:fldChar w:fldCharType="separate"/>
      </w:r>
      <w:r>
        <w:rPr>
          <w:lang w:val="ru"/>
        </w:rPr>
        <w:t>3</w:t>
      </w:r>
      <w:r>
        <w:fldChar w:fldCharType="end"/>
      </w:r>
      <w:r>
        <w:rPr>
          <w:lang w:val="ru"/>
        </w:rPr>
        <w:t>.</w:t>
      </w:r>
      <w:r>
        <w:fldChar w:fldCharType="begin"/>
      </w:r>
      <w:r>
        <w:rPr>
          <w:lang w:val="ru"/>
        </w:rPr>
        <w:instrText xml:space="preserve"> SEQ Рисунок \* ARABIC \s 1 </w:instrText>
      </w:r>
      <w:r>
        <w:fldChar w:fldCharType="separate"/>
      </w:r>
      <w:r>
        <w:rPr>
          <w:lang w:val="ru"/>
        </w:rPr>
        <w:t>12</w:t>
      </w:r>
      <w:r>
        <w:fldChar w:fldCharType="end"/>
      </w:r>
      <w:r>
        <w:rPr>
          <w:lang w:val="ru"/>
        </w:rPr>
        <w:t xml:space="preserve">: </w:t>
      </w:r>
      <w:r>
        <w:rPr>
          <w:lang w:val="ru-RU"/>
        </w:rPr>
        <w:t>Глобальное р</w:t>
      </w:r>
      <w:r>
        <w:rPr>
          <w:lang w:val="ru"/>
        </w:rPr>
        <w:t xml:space="preserve">аспространение </w:t>
      </w:r>
      <w:r>
        <w:rPr>
          <w:i/>
          <w:iCs/>
          <w:lang w:val="ru"/>
        </w:rPr>
        <w:t>Rhithropanopeus harrisii</w:t>
      </w:r>
      <w:r>
        <w:rPr>
          <w:lang w:val="ru"/>
        </w:rPr>
        <w:t xml:space="preserve"> в соответствии с GBIF. Подготовлено </w:t>
      </w:r>
      <w:r>
        <w:rPr>
          <w:lang w:val="ru-RU"/>
        </w:rPr>
        <w:t>К</w:t>
      </w:r>
      <w:r>
        <w:rPr>
          <w:lang w:val="ru"/>
        </w:rPr>
        <w:t>онсультантом</w:t>
      </w:r>
      <w:bookmarkEnd w:id="68"/>
    </w:p>
    <w:p>
      <w:pPr>
        <w:pStyle w:val="62"/>
        <w:rPr>
          <w:lang w:val="ru-RU"/>
        </w:rPr>
      </w:pPr>
      <w:r>
        <w:rPr>
          <w:lang w:val="ru"/>
        </w:rPr>
        <w:t xml:space="preserve">Основным ожидаемым вектором транспортировки являются балластные воды. Однако, поскольку краб имеет очень небольшие размеры, его занос также возможен в </w:t>
      </w:r>
      <w:r>
        <w:rPr>
          <w:lang w:val="ru-RU"/>
        </w:rPr>
        <w:t>био</w:t>
      </w:r>
      <w:r>
        <w:rPr>
          <w:lang w:val="ru"/>
        </w:rPr>
        <w:t>обрастаниях дн</w:t>
      </w:r>
      <w:r>
        <w:rPr>
          <w:lang w:val="ru-RU"/>
        </w:rPr>
        <w:t>ищ</w:t>
      </w:r>
      <w:r>
        <w:rPr>
          <w:lang w:val="ru"/>
        </w:rPr>
        <w:t xml:space="preserve"> суд</w:t>
      </w:r>
      <w:r>
        <w:rPr>
          <w:lang w:val="ru-RU"/>
        </w:rPr>
        <w:t>ов</w:t>
      </w:r>
      <w:r>
        <w:rPr>
          <w:lang w:val="ru"/>
        </w:rPr>
        <w:t xml:space="preserve"> (Самые опасные инвазионные виды ..., 2018). Присутствие этого вида в скоплениях </w:t>
      </w:r>
      <w:r>
        <w:rPr>
          <w:i/>
          <w:iCs/>
          <w:lang w:val="ru"/>
        </w:rPr>
        <w:t>Dreissena polymorpha</w:t>
      </w:r>
      <w:r>
        <w:rPr>
          <w:lang w:val="ru"/>
        </w:rPr>
        <w:t xml:space="preserve"> представляется наиболее вероятным.</w:t>
      </w:r>
    </w:p>
    <w:p>
      <w:pPr>
        <w:pStyle w:val="62"/>
        <w:rPr>
          <w:lang w:val="ru-RU"/>
        </w:rPr>
      </w:pPr>
      <w:r>
        <w:rPr>
          <w:lang w:val="ru"/>
        </w:rPr>
        <w:t>Краб всеяден (Самые опасные инвазионные виды..., 2018), что определяет его потенциальную угрозу для местных видов бентоса.</w:t>
      </w:r>
    </w:p>
    <w:p>
      <w:pPr>
        <w:pStyle w:val="62"/>
        <w:rPr>
          <w:lang w:val="ru-RU"/>
        </w:rPr>
      </w:pPr>
      <w:r>
        <w:rPr>
          <w:lang w:val="ru-RU"/>
        </w:rPr>
        <w:br w:type="page"/>
      </w:r>
    </w:p>
    <w:bookmarkEnd w:id="67"/>
    <w:p>
      <w:pPr>
        <w:pStyle w:val="6"/>
      </w:pPr>
      <w:bookmarkStart w:id="69" w:name="eriocheir-sinensis-h.-milne-edwards-1853"/>
      <w:r>
        <w:rPr>
          <w:i/>
          <w:iCs/>
          <w:lang w:val="en-US"/>
        </w:rPr>
        <w:t xml:space="preserve">Eriocheir sinensis </w:t>
      </w:r>
      <w:r>
        <w:rPr>
          <w:lang w:val="en-US"/>
        </w:rPr>
        <w:t>H. Milne Edwards, 1853</w:t>
      </w:r>
    </w:p>
    <w:p>
      <w:pPr>
        <w:rPr>
          <w:b/>
          <w:bCs/>
        </w:rPr>
        <w:sectPr>
          <w:type w:val="continuous"/>
          <w:pgSz w:w="11906" w:h="16838"/>
          <w:pgMar w:top="1134" w:right="851" w:bottom="1134" w:left="1418" w:header="357" w:footer="454" w:gutter="0"/>
          <w:cols w:space="708" w:num="1"/>
          <w:docGrid w:linePitch="360" w:charSpace="0"/>
        </w:sectPr>
      </w:pPr>
    </w:p>
    <w:p>
      <w:r>
        <w:rPr>
          <w:b/>
          <w:bCs/>
          <w:lang w:val="en-US"/>
        </w:rPr>
        <w:t>Phyllum:</w:t>
      </w:r>
      <w:r>
        <w:rPr>
          <w:lang w:val="en-US"/>
        </w:rPr>
        <w:t>Arthropoda</w:t>
      </w:r>
      <w:r>
        <w:rPr>
          <w:lang w:val="en-US"/>
        </w:rPr>
        <w:br w:type="textWrapping"/>
      </w:r>
      <w:r>
        <w:rPr>
          <w:b/>
          <w:bCs/>
          <w:lang w:val="en-US"/>
        </w:rPr>
        <w:t>Class:</w:t>
      </w:r>
      <w:r>
        <w:rPr>
          <w:lang w:val="en-US"/>
        </w:rPr>
        <w:t>Malacostraca</w:t>
      </w:r>
      <w:r>
        <w:rPr>
          <w:lang w:val="en-US"/>
        </w:rPr>
        <w:br w:type="textWrapping"/>
      </w:r>
      <w:r>
        <w:rPr>
          <w:b/>
          <w:bCs/>
          <w:lang w:val="en-US"/>
        </w:rPr>
        <w:t>Order:</w:t>
      </w:r>
      <w:r>
        <w:rPr>
          <w:lang w:val="en-US"/>
        </w:rPr>
        <w:t>Decapoda</w:t>
      </w:r>
      <w:r>
        <w:rPr>
          <w:lang w:val="en-US"/>
        </w:rPr>
        <w:br w:type="textWrapping"/>
      </w:r>
      <w:r>
        <w:rPr>
          <w:b/>
          <w:bCs/>
          <w:lang w:val="en-US"/>
        </w:rPr>
        <w:t>Family:</w:t>
      </w:r>
      <w:r>
        <w:rPr>
          <w:lang w:val="en-US"/>
        </w:rPr>
        <w:t xml:space="preserve"> Varunidae</w:t>
      </w:r>
    </w:p>
    <w:p>
      <w:r>
        <w:rPr>
          <w:lang w:val="ru-RU" w:eastAsia="ru-RU"/>
        </w:rPr>
        <w:drawing>
          <wp:inline distT="0" distB="0" distL="114300" distR="114300">
            <wp:extent cx="2540000" cy="1651000"/>
            <wp:effectExtent l="0" t="0" r="0" b="0"/>
            <wp:docPr id="23" name="Picture" descr="http://www.sevin.ru/top100worst/priortargets/Arthropods/sinensi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http://www.sevin.ru/top100worst/priortargets/Arthropods/sinensis.gif"/>
                    <pic:cNvPicPr>
                      <a:picLocks noChangeAspect="1" noChangeArrowheads="1"/>
                    </pic:cNvPicPr>
                  </pic:nvPicPr>
                  <pic:blipFill>
                    <a:blip r:embed="rId43"/>
                    <a:stretch>
                      <a:fillRect/>
                    </a:stretch>
                  </pic:blipFill>
                  <pic:spPr>
                    <a:xfrm>
                      <a:off x="0" y="0"/>
                      <a:ext cx="2540000" cy="1651000"/>
                    </a:xfrm>
                    <a:prstGeom prst="rect">
                      <a:avLst/>
                    </a:prstGeom>
                    <a:noFill/>
                    <a:ln w="9525">
                      <a:noFill/>
                    </a:ln>
                  </pic:spPr>
                </pic:pic>
              </a:graphicData>
            </a:graphic>
          </wp:inline>
        </w:drawing>
      </w:r>
    </w:p>
    <w:p>
      <w:pPr>
        <w:rPr>
          <w:sz w:val="14"/>
          <w:szCs w:val="14"/>
          <w:lang w:val="ru-RU"/>
        </w:rPr>
      </w:pPr>
      <w:r>
        <w:rPr>
          <w:sz w:val="14"/>
          <w:szCs w:val="14"/>
          <w:lang w:val="ru"/>
        </w:rPr>
        <w:t xml:space="preserve">Источник: </w:t>
      </w:r>
      <w:r>
        <w:fldChar w:fldCharType="begin"/>
      </w:r>
      <w:r>
        <w:instrText xml:space="preserve"> HYPERLINK "http://www.sevin.ru/top100worst/priortargets/Arthropods/sinensis.gif" </w:instrText>
      </w:r>
      <w:r>
        <w:fldChar w:fldCharType="separate"/>
      </w:r>
      <w:r>
        <w:rPr>
          <w:sz w:val="14"/>
          <w:szCs w:val="14"/>
          <w:lang w:val="ru"/>
        </w:rPr>
        <w:t>http://www.sevin.ru/top100worst/priortargets/Arthropods/sinensis.gif</w:t>
      </w:r>
      <w:r>
        <w:rPr>
          <w:sz w:val="14"/>
          <w:szCs w:val="14"/>
          <w:lang w:val="ru"/>
        </w:rPr>
        <w:fldChar w:fldCharType="end"/>
      </w:r>
    </w:p>
    <w:p>
      <w:pPr>
        <w:pStyle w:val="62"/>
        <w:rPr>
          <w:lang w:val="ru-RU"/>
        </w:rPr>
        <w:sectPr>
          <w:type w:val="continuous"/>
          <w:pgSz w:w="11906" w:h="16838"/>
          <w:pgMar w:top="1134" w:right="851" w:bottom="1134" w:left="1418" w:header="357" w:footer="454" w:gutter="0"/>
          <w:cols w:equalWidth="0" w:num="2">
            <w:col w:w="4606" w:space="425"/>
            <w:col w:w="4606"/>
          </w:cols>
          <w:docGrid w:linePitch="360" w:charSpace="0"/>
        </w:sectPr>
      </w:pPr>
    </w:p>
    <w:p>
      <w:pPr>
        <w:pStyle w:val="62"/>
      </w:pPr>
      <w:r>
        <w:rPr>
          <w:lang w:val="ru-RU" w:eastAsia="ru-RU"/>
        </w:rPr>
        <w:drawing>
          <wp:inline distT="0" distB="0" distL="114300" distR="114300">
            <wp:extent cx="4602480" cy="2355850"/>
            <wp:effectExtent l="0" t="0" r="7620" b="635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44"/>
                    <a:srcRect/>
                    <a:stretch>
                      <a:fillRect/>
                    </a:stretch>
                  </pic:blipFill>
                  <pic:spPr>
                    <a:xfrm>
                      <a:off x="0" y="0"/>
                      <a:ext cx="4602480" cy="2355850"/>
                    </a:xfrm>
                    <a:prstGeom prst="rect">
                      <a:avLst/>
                    </a:prstGeom>
                    <a:noFill/>
                    <a:ln w="9525">
                      <a:noFill/>
                    </a:ln>
                  </pic:spPr>
                </pic:pic>
              </a:graphicData>
            </a:graphic>
          </wp:inline>
        </w:drawing>
      </w:r>
    </w:p>
    <w:p>
      <w:pPr>
        <w:pStyle w:val="41"/>
        <w:rPr>
          <w:lang w:val="ru-RU"/>
        </w:rPr>
      </w:pPr>
      <w:bookmarkStart w:id="70" w:name="_Toc256000055"/>
      <w:r>
        <w:rPr>
          <w:lang w:val="ru"/>
        </w:rPr>
        <w:t>Рисунок</w:t>
      </w:r>
      <w:r>
        <w:rPr>
          <w:lang w:val="ru-RU"/>
        </w:rPr>
        <w:t xml:space="preserve"> </w:t>
      </w:r>
      <w:r>
        <w:fldChar w:fldCharType="begin"/>
      </w:r>
      <w:r>
        <w:rPr>
          <w:lang w:val="ru"/>
        </w:rPr>
        <w:instrText xml:space="preserve"> STYLEREF 1 \s </w:instrText>
      </w:r>
      <w:r>
        <w:fldChar w:fldCharType="separate"/>
      </w:r>
      <w:r>
        <w:rPr>
          <w:lang w:val="ru"/>
        </w:rPr>
        <w:t>3</w:t>
      </w:r>
      <w:r>
        <w:fldChar w:fldCharType="end"/>
      </w:r>
      <w:r>
        <w:rPr>
          <w:lang w:val="ru"/>
        </w:rPr>
        <w:t>.</w:t>
      </w:r>
      <w:r>
        <w:fldChar w:fldCharType="begin"/>
      </w:r>
      <w:r>
        <w:rPr>
          <w:lang w:val="ru"/>
        </w:rPr>
        <w:instrText xml:space="preserve"> SEQ Рисунок \* ARABIC \s 1 </w:instrText>
      </w:r>
      <w:r>
        <w:fldChar w:fldCharType="separate"/>
      </w:r>
      <w:r>
        <w:rPr>
          <w:lang w:val="ru"/>
        </w:rPr>
        <w:t>13</w:t>
      </w:r>
      <w:r>
        <w:fldChar w:fldCharType="end"/>
      </w:r>
      <w:r>
        <w:rPr>
          <w:lang w:val="ru"/>
        </w:rPr>
        <w:t xml:space="preserve">: </w:t>
      </w:r>
      <w:r>
        <w:rPr>
          <w:lang w:val="ru-RU"/>
        </w:rPr>
        <w:t>Глобальное р</w:t>
      </w:r>
      <w:r>
        <w:rPr>
          <w:lang w:val="ru"/>
        </w:rPr>
        <w:t xml:space="preserve">аспространение </w:t>
      </w:r>
      <w:r>
        <w:rPr>
          <w:i/>
          <w:iCs/>
          <w:lang w:val="ru"/>
        </w:rPr>
        <w:t>Eriocheir sinensis</w:t>
      </w:r>
      <w:r>
        <w:rPr>
          <w:lang w:val="ru"/>
        </w:rPr>
        <w:t xml:space="preserve"> в соответствии с GBIF. Подготовлено </w:t>
      </w:r>
      <w:r>
        <w:rPr>
          <w:lang w:val="ru-RU"/>
        </w:rPr>
        <w:t>К</w:t>
      </w:r>
      <w:r>
        <w:rPr>
          <w:lang w:val="ru"/>
        </w:rPr>
        <w:t>онсультантом</w:t>
      </w:r>
      <w:bookmarkEnd w:id="70"/>
    </w:p>
    <w:p>
      <w:pPr>
        <w:pStyle w:val="62"/>
        <w:rPr>
          <w:lang w:val="ru-RU"/>
        </w:rPr>
      </w:pPr>
      <w:r>
        <w:rPr>
          <w:lang w:val="ru"/>
        </w:rPr>
        <w:t xml:space="preserve">Это один из самых успешных инвазивных видов, продвигающихся на север (Самые опасные инвазионные виды..., 2018). В настоящее время этот вид, несомненно, встречается в </w:t>
      </w:r>
      <w:r>
        <w:rPr>
          <w:lang w:val="ru-RU"/>
        </w:rPr>
        <w:t>заливах</w:t>
      </w:r>
      <w:r>
        <w:rPr>
          <w:lang w:val="ru"/>
        </w:rPr>
        <w:t xml:space="preserve"> Белого моря (Berger and Naumov, 2002)</w:t>
      </w:r>
      <w:r>
        <w:rPr>
          <w:rStyle w:val="15"/>
        </w:rPr>
        <w:footnoteReference w:id="82"/>
      </w:r>
      <w:r>
        <w:rPr>
          <w:lang w:val="ru"/>
        </w:rPr>
        <w:t>.</w:t>
      </w:r>
    </w:p>
    <w:p>
      <w:pPr>
        <w:pStyle w:val="62"/>
        <w:rPr>
          <w:lang w:val="ru-RU"/>
        </w:rPr>
      </w:pPr>
      <w:r>
        <w:rPr>
          <w:lang w:val="ru"/>
        </w:rPr>
        <w:t xml:space="preserve">Вид относится к катодромным организмам, то есть мигрирует из моря в пресные воды и обратно (Самые опасные инвазионные виды..., 2018). Следовательно, потенциально, со временем, он может достичь </w:t>
      </w:r>
      <w:r>
        <w:rPr>
          <w:lang w:val="ru-RU"/>
        </w:rPr>
        <w:t>Обской губы</w:t>
      </w:r>
      <w:r>
        <w:rPr>
          <w:lang w:val="ru"/>
        </w:rPr>
        <w:t xml:space="preserve"> естественным путем. Также возможно его расселение с балластными водами (из-за пелагических личинок) и </w:t>
      </w:r>
      <w:r>
        <w:rPr>
          <w:lang w:val="ru-RU"/>
        </w:rPr>
        <w:t>в</w:t>
      </w:r>
      <w:r>
        <w:rPr>
          <w:lang w:val="ru"/>
        </w:rPr>
        <w:t xml:space="preserve"> </w:t>
      </w:r>
      <w:r>
        <w:rPr>
          <w:lang w:val="ru-RU"/>
        </w:rPr>
        <w:t>био</w:t>
      </w:r>
      <w:r>
        <w:rPr>
          <w:lang w:val="ru"/>
        </w:rPr>
        <w:t>обрастания</w:t>
      </w:r>
      <w:r>
        <w:rPr>
          <w:lang w:val="ru-RU"/>
        </w:rPr>
        <w:t>х</w:t>
      </w:r>
      <w:r>
        <w:rPr>
          <w:lang w:val="ru"/>
        </w:rPr>
        <w:t xml:space="preserve"> дн</w:t>
      </w:r>
      <w:r>
        <w:rPr>
          <w:lang w:val="ru-RU"/>
        </w:rPr>
        <w:t>ищ</w:t>
      </w:r>
      <w:r>
        <w:rPr>
          <w:lang w:val="ru"/>
        </w:rPr>
        <w:t xml:space="preserve"> судов (Самые опасные инвазионные виды..., 2018).</w:t>
      </w:r>
    </w:p>
    <w:p>
      <w:pPr>
        <w:pStyle w:val="62"/>
        <w:rPr>
          <w:lang w:val="ru-RU"/>
        </w:rPr>
      </w:pPr>
      <w:r>
        <w:rPr>
          <w:lang w:val="ru"/>
        </w:rPr>
        <w:t xml:space="preserve">Вид толерантен к низким температурам (Самые опасные инвазионные виды..., 2018), поэтому его появление в </w:t>
      </w:r>
      <w:r>
        <w:rPr>
          <w:lang w:val="ru-RU"/>
        </w:rPr>
        <w:t>Обской губе</w:t>
      </w:r>
      <w:r>
        <w:rPr>
          <w:lang w:val="ru"/>
        </w:rPr>
        <w:t xml:space="preserve"> весьма вероятно.</w:t>
      </w:r>
    </w:p>
    <w:p>
      <w:pPr>
        <w:pStyle w:val="62"/>
        <w:rPr>
          <w:lang w:val="ru-RU"/>
        </w:rPr>
      </w:pPr>
      <w:r>
        <w:rPr>
          <w:lang w:val="ru"/>
        </w:rPr>
        <w:t xml:space="preserve">При </w:t>
      </w:r>
      <w:r>
        <w:rPr>
          <w:lang w:val="ru-RU"/>
        </w:rPr>
        <w:t xml:space="preserve">вселении </w:t>
      </w:r>
      <w:r>
        <w:rPr>
          <w:lang w:val="ru"/>
        </w:rPr>
        <w:t xml:space="preserve">этот вид, будучи полифагом, может оказывать значительное воздействие как на донных беспозвоночных, так и на рыб, поедая их икру (Самые опасные инвазионные виды..., 2018). Другим потенциальным воздействием может быть рытье нор, которые могут достигать нескольких десятков сантиметров (Самые опасные инвазионные виды..., 2018), это может </w:t>
      </w:r>
      <w:r>
        <w:rPr>
          <w:lang w:val="ru-RU"/>
        </w:rPr>
        <w:t xml:space="preserve">менять параметры </w:t>
      </w:r>
      <w:r>
        <w:rPr>
          <w:lang w:val="ru"/>
        </w:rPr>
        <w:t>донны</w:t>
      </w:r>
      <w:r>
        <w:rPr>
          <w:lang w:val="ru-RU"/>
        </w:rPr>
        <w:t>х</w:t>
      </w:r>
      <w:r>
        <w:rPr>
          <w:lang w:val="ru"/>
        </w:rPr>
        <w:t xml:space="preserve"> отложени</w:t>
      </w:r>
      <w:r>
        <w:rPr>
          <w:lang w:val="ru-RU"/>
        </w:rPr>
        <w:t>й</w:t>
      </w:r>
      <w:r>
        <w:rPr>
          <w:lang w:val="ru"/>
        </w:rPr>
        <w:t>.</w:t>
      </w:r>
    </w:p>
    <w:p>
      <w:pPr>
        <w:pStyle w:val="62"/>
        <w:rPr>
          <w:lang w:val="ru-RU"/>
        </w:rPr>
      </w:pPr>
      <w:r>
        <w:rPr>
          <w:lang w:val="ru-RU"/>
        </w:rPr>
        <w:br w:type="page"/>
      </w:r>
    </w:p>
    <w:bookmarkEnd w:id="69"/>
    <w:p>
      <w:pPr>
        <w:pStyle w:val="6"/>
      </w:pPr>
      <w:bookmarkStart w:id="71" w:name="dreissena-polymorpha-pallas-1771"/>
      <w:r>
        <w:rPr>
          <w:i/>
          <w:iCs/>
          <w:lang w:val="en-US"/>
        </w:rPr>
        <w:t xml:space="preserve">Dreissena polymorpha </w:t>
      </w:r>
      <w:r>
        <w:rPr>
          <w:lang w:val="en-US"/>
        </w:rPr>
        <w:t>(Pallas, 1771)</w:t>
      </w:r>
    </w:p>
    <w:p>
      <w:pPr>
        <w:rPr>
          <w:b/>
          <w:bCs/>
          <w:lang w:val="en-US"/>
        </w:rPr>
        <w:sectPr>
          <w:type w:val="continuous"/>
          <w:pgSz w:w="11906" w:h="16838"/>
          <w:pgMar w:top="1134" w:right="851" w:bottom="1134" w:left="1418" w:header="357" w:footer="454" w:gutter="0"/>
          <w:cols w:space="708" w:num="1"/>
          <w:docGrid w:linePitch="360" w:charSpace="0"/>
        </w:sectPr>
      </w:pPr>
    </w:p>
    <w:p>
      <w:r>
        <w:rPr>
          <w:b/>
          <w:bCs/>
          <w:lang w:val="en-US"/>
        </w:rPr>
        <w:t>Phyllum:</w:t>
      </w:r>
      <w:r>
        <w:rPr>
          <w:lang w:val="en-US"/>
        </w:rPr>
        <w:t>Mollusca</w:t>
      </w:r>
      <w:r>
        <w:rPr>
          <w:lang w:val="en-US"/>
        </w:rPr>
        <w:br w:type="textWrapping"/>
      </w:r>
      <w:r>
        <w:rPr>
          <w:b/>
          <w:bCs/>
          <w:lang w:val="en-US"/>
        </w:rPr>
        <w:t>Class:</w:t>
      </w:r>
      <w:r>
        <w:rPr>
          <w:lang w:val="en-US"/>
        </w:rPr>
        <w:t>Bivalvia</w:t>
      </w:r>
      <w:r>
        <w:rPr>
          <w:lang w:val="en-US"/>
        </w:rPr>
        <w:br w:type="textWrapping"/>
      </w:r>
      <w:r>
        <w:rPr>
          <w:b/>
          <w:bCs/>
          <w:lang w:val="en-US"/>
        </w:rPr>
        <w:t>Order:</w:t>
      </w:r>
      <w:r>
        <w:rPr>
          <w:lang w:val="en-US"/>
        </w:rPr>
        <w:t>Myida</w:t>
      </w:r>
      <w:r>
        <w:rPr>
          <w:lang w:val="en-US"/>
        </w:rPr>
        <w:br w:type="textWrapping"/>
      </w:r>
      <w:r>
        <w:rPr>
          <w:b/>
          <w:bCs/>
          <w:lang w:val="en-US"/>
        </w:rPr>
        <w:t>Family:</w:t>
      </w:r>
      <w:r>
        <w:rPr>
          <w:lang w:val="en-US"/>
        </w:rPr>
        <w:t xml:space="preserve"> Dreissenidae</w:t>
      </w:r>
    </w:p>
    <w:p>
      <w:r>
        <w:rPr>
          <w:lang w:val="ru-RU" w:eastAsia="ru-RU"/>
        </w:rPr>
        <w:drawing>
          <wp:inline distT="0" distB="0" distL="114300" distR="114300">
            <wp:extent cx="2324100" cy="1626870"/>
            <wp:effectExtent l="0" t="0" r="0" b="11430"/>
            <wp:docPr id="25" name="Picture" descr="http://www.sevin.ru/top100worst/priortargets/Mollusca/polymorph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http://www.sevin.ru/top100worst/priortargets/Mollusca/polymorpha.gif"/>
                    <pic:cNvPicPr>
                      <a:picLocks noChangeAspect="1" noChangeArrowheads="1"/>
                    </pic:cNvPicPr>
                  </pic:nvPicPr>
                  <pic:blipFill>
                    <a:blip r:embed="rId45"/>
                    <a:stretch>
                      <a:fillRect/>
                    </a:stretch>
                  </pic:blipFill>
                  <pic:spPr>
                    <a:xfrm>
                      <a:off x="0" y="0"/>
                      <a:ext cx="2324100" cy="1626870"/>
                    </a:xfrm>
                    <a:prstGeom prst="rect">
                      <a:avLst/>
                    </a:prstGeom>
                    <a:noFill/>
                    <a:ln w="9525">
                      <a:noFill/>
                    </a:ln>
                  </pic:spPr>
                </pic:pic>
              </a:graphicData>
            </a:graphic>
          </wp:inline>
        </w:drawing>
      </w:r>
    </w:p>
    <w:p>
      <w:pPr>
        <w:rPr>
          <w:lang w:val="ru-RU"/>
        </w:rPr>
      </w:pPr>
      <w:r>
        <w:rPr>
          <w:sz w:val="14"/>
          <w:szCs w:val="14"/>
          <w:lang w:val="ru"/>
        </w:rPr>
        <w:t>Источник: http://www.sevin.ru/top100worst/priortargets/Mollusca/polymorpha.gif</w:t>
      </w:r>
      <w:r>
        <w:fldChar w:fldCharType="begin"/>
      </w:r>
      <w:r>
        <w:instrText xml:space="preserve"> HYPERLINK "http://www.sevin.ru/top100worst/priortargets/Mollusca/polymorpha.gif" </w:instrText>
      </w:r>
      <w:r>
        <w:fldChar w:fldCharType="separate"/>
      </w:r>
      <w:r>
        <w:rPr>
          <w:rStyle w:val="20"/>
          <w:sz w:val="14"/>
          <w:szCs w:val="14"/>
          <w:lang w:val="ru"/>
        </w:rPr>
        <w:t>http://www.sevin.ru/top100worst/priortargets/Mollusca/polymorpha.gif</w:t>
      </w:r>
      <w:r>
        <w:rPr>
          <w:rStyle w:val="20"/>
          <w:sz w:val="14"/>
          <w:szCs w:val="14"/>
          <w:lang w:val="ru"/>
        </w:rPr>
        <w:fldChar w:fldCharType="end"/>
      </w:r>
    </w:p>
    <w:p>
      <w:pPr>
        <w:pStyle w:val="62"/>
        <w:rPr>
          <w:lang w:val="ru-RU"/>
        </w:rPr>
        <w:sectPr>
          <w:type w:val="continuous"/>
          <w:pgSz w:w="11906" w:h="16838"/>
          <w:pgMar w:top="1134" w:right="851" w:bottom="1134" w:left="1418" w:header="357" w:footer="454" w:gutter="0"/>
          <w:cols w:equalWidth="0" w:num="2">
            <w:col w:w="4606" w:space="425"/>
            <w:col w:w="4606"/>
          </w:cols>
          <w:docGrid w:linePitch="360" w:charSpace="0"/>
        </w:sectPr>
      </w:pPr>
    </w:p>
    <w:p>
      <w:pPr>
        <w:pStyle w:val="62"/>
      </w:pPr>
      <w:r>
        <w:rPr>
          <w:lang w:val="ru-RU" w:eastAsia="ru-RU"/>
        </w:rPr>
        <w:drawing>
          <wp:inline distT="0" distB="0" distL="114300" distR="114300">
            <wp:extent cx="4665345" cy="2400300"/>
            <wp:effectExtent l="0" t="0" r="1905"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46"/>
                    <a:srcRect/>
                    <a:stretch>
                      <a:fillRect/>
                    </a:stretch>
                  </pic:blipFill>
                  <pic:spPr>
                    <a:xfrm>
                      <a:off x="0" y="0"/>
                      <a:ext cx="4665345" cy="2400300"/>
                    </a:xfrm>
                    <a:prstGeom prst="rect">
                      <a:avLst/>
                    </a:prstGeom>
                    <a:noFill/>
                    <a:ln w="9525">
                      <a:noFill/>
                    </a:ln>
                  </pic:spPr>
                </pic:pic>
              </a:graphicData>
            </a:graphic>
          </wp:inline>
        </w:drawing>
      </w:r>
    </w:p>
    <w:p>
      <w:pPr>
        <w:pStyle w:val="41"/>
        <w:rPr>
          <w:lang w:val="ru-RU"/>
        </w:rPr>
      </w:pPr>
      <w:bookmarkStart w:id="72" w:name="_Toc256000056"/>
      <w:r>
        <w:rPr>
          <w:lang w:val="ru"/>
        </w:rPr>
        <w:t>Рисунок</w:t>
      </w:r>
      <w:r>
        <w:rPr>
          <w:lang w:val="ru-RU"/>
        </w:rPr>
        <w:t xml:space="preserve"> </w:t>
      </w:r>
      <w:r>
        <w:fldChar w:fldCharType="begin"/>
      </w:r>
      <w:r>
        <w:rPr>
          <w:lang w:val="ru"/>
        </w:rPr>
        <w:instrText xml:space="preserve"> STYLEREF 1 \s </w:instrText>
      </w:r>
      <w:r>
        <w:fldChar w:fldCharType="separate"/>
      </w:r>
      <w:r>
        <w:rPr>
          <w:lang w:val="ru"/>
        </w:rPr>
        <w:t>3</w:t>
      </w:r>
      <w:r>
        <w:fldChar w:fldCharType="end"/>
      </w:r>
      <w:r>
        <w:rPr>
          <w:lang w:val="ru"/>
        </w:rPr>
        <w:t>.</w:t>
      </w:r>
      <w:r>
        <w:fldChar w:fldCharType="begin"/>
      </w:r>
      <w:r>
        <w:rPr>
          <w:lang w:val="ru"/>
        </w:rPr>
        <w:instrText xml:space="preserve"> SEQ Рисунок \* ARABIC \s 1 </w:instrText>
      </w:r>
      <w:r>
        <w:fldChar w:fldCharType="separate"/>
      </w:r>
      <w:r>
        <w:rPr>
          <w:lang w:val="ru"/>
        </w:rPr>
        <w:t>14</w:t>
      </w:r>
      <w:r>
        <w:fldChar w:fldCharType="end"/>
      </w:r>
      <w:r>
        <w:rPr>
          <w:lang w:val="ru"/>
        </w:rPr>
        <w:t xml:space="preserve">: </w:t>
      </w:r>
      <w:r>
        <w:rPr>
          <w:lang w:val="ru-RU"/>
        </w:rPr>
        <w:t>Глобальное р</w:t>
      </w:r>
      <w:r>
        <w:rPr>
          <w:lang w:val="ru"/>
        </w:rPr>
        <w:t xml:space="preserve">аспространение </w:t>
      </w:r>
      <w:r>
        <w:rPr>
          <w:i/>
          <w:iCs/>
          <w:lang w:val="ru"/>
        </w:rPr>
        <w:t>Dreissena polymorpha</w:t>
      </w:r>
      <w:r>
        <w:rPr>
          <w:lang w:val="ru"/>
        </w:rPr>
        <w:t xml:space="preserve"> в соответствии с GBIF. Подготовлено </w:t>
      </w:r>
      <w:r>
        <w:rPr>
          <w:lang w:val="ru-RU"/>
        </w:rPr>
        <w:t>К</w:t>
      </w:r>
      <w:r>
        <w:rPr>
          <w:lang w:val="ru"/>
        </w:rPr>
        <w:t>онсультантом</w:t>
      </w:r>
      <w:bookmarkEnd w:id="72"/>
    </w:p>
    <w:p>
      <w:pPr>
        <w:pStyle w:val="62"/>
        <w:rPr>
          <w:lang w:val="ru-RU"/>
        </w:rPr>
      </w:pPr>
      <w:r>
        <w:rPr>
          <w:lang w:val="ru"/>
        </w:rPr>
        <w:t xml:space="preserve">Это типичный вид обрастаний, </w:t>
      </w:r>
      <w:r>
        <w:rPr>
          <w:lang w:val="ru-RU"/>
        </w:rPr>
        <w:t xml:space="preserve">формирующихся </w:t>
      </w:r>
      <w:r>
        <w:rPr>
          <w:lang w:val="ru"/>
        </w:rPr>
        <w:t>на твердых подводных субстратах (Orlova, 2002)</w:t>
      </w:r>
      <w:r>
        <w:rPr>
          <w:rStyle w:val="15"/>
        </w:rPr>
        <w:footnoteReference w:id="83"/>
      </w:r>
      <w:r>
        <w:rPr>
          <w:lang w:val="ru"/>
        </w:rPr>
        <w:t xml:space="preserve">. Вероятен занос взрослых особей на днищах судов (Orlova, 2002). В случае отделения взрослых моллюсков от днища судна они могут вновь обосноваться на естественных и антропогенных субстратах </w:t>
      </w:r>
      <w:r>
        <w:rPr>
          <w:lang w:val="ru-RU"/>
        </w:rPr>
        <w:t xml:space="preserve">в </w:t>
      </w:r>
      <w:r>
        <w:rPr>
          <w:lang w:val="ru"/>
        </w:rPr>
        <w:t>мест</w:t>
      </w:r>
      <w:r>
        <w:rPr>
          <w:lang w:val="ru-RU"/>
        </w:rPr>
        <w:t>ах</w:t>
      </w:r>
      <w:r>
        <w:rPr>
          <w:lang w:val="ru"/>
        </w:rPr>
        <w:t xml:space="preserve"> швартовки судов. Важным условием для реализации этого сценария является то, что суда должны оставаться в течение достаточно длительного времени в акваториях, где присутствуют плотные поселения этого вида, что обеспечит достаточно большое количество личинок, способных к расселению. К таким местам относятся многие порты в Европе. Однако балластные воды, в которых могут содержаться очень мелкие планктонные личинки этого вида, представляется наиболее вероятным путем его </w:t>
      </w:r>
      <w:r>
        <w:rPr>
          <w:lang w:val="ru-RU"/>
        </w:rPr>
        <w:t xml:space="preserve">вселения </w:t>
      </w:r>
      <w:r>
        <w:rPr>
          <w:lang w:val="ru"/>
        </w:rPr>
        <w:t>(Orlova, 2002; Karatayev, 2007)</w:t>
      </w:r>
      <w:r>
        <w:rPr>
          <w:rStyle w:val="15"/>
        </w:rPr>
        <w:footnoteReference w:id="84"/>
      </w:r>
      <w:r>
        <w:rPr>
          <w:lang w:val="ru"/>
        </w:rPr>
        <w:t>. Эти моллюски активно распространяются в северном направлении: достоверно известны поселения этого моллюска в реках бассейна Северной Двины (Махнович, 2018; Травина и др., 2020)</w:t>
      </w:r>
      <w:r>
        <w:rPr>
          <w:rStyle w:val="15"/>
        </w:rPr>
        <w:footnoteReference w:id="85"/>
      </w:r>
      <w:r>
        <w:rPr>
          <w:vertAlign w:val="superscript"/>
          <w:lang w:val="ru-RU"/>
        </w:rPr>
        <w:t>,</w:t>
      </w:r>
      <w:r>
        <w:rPr>
          <w:rStyle w:val="15"/>
        </w:rPr>
        <w:footnoteReference w:id="86"/>
      </w:r>
      <w:r>
        <w:rPr>
          <w:lang w:val="ru"/>
        </w:rPr>
        <w:t>.</w:t>
      </w:r>
    </w:p>
    <w:p>
      <w:pPr>
        <w:pStyle w:val="62"/>
        <w:rPr>
          <w:lang w:val="ru-RU"/>
        </w:rPr>
      </w:pPr>
      <w:r>
        <w:rPr>
          <w:lang w:val="ru"/>
        </w:rPr>
        <w:t>В случае успешной колонизации моллюски могут образовывать поселения на естественных твердых субстратах и гидротехнических сооружениях. Наиболее вероятными местами образования поселений являются трубопроводы, что связано с подогретой водой около них. Это может привести к снижению эффективности или выходу оборудования из строя.</w:t>
      </w:r>
    </w:p>
    <w:p>
      <w:pPr>
        <w:pStyle w:val="62"/>
        <w:rPr>
          <w:lang w:val="ru-RU"/>
        </w:rPr>
      </w:pPr>
      <w:r>
        <w:rPr>
          <w:lang w:val="ru"/>
        </w:rPr>
        <w:t xml:space="preserve">Влияние этих моллюсков на экосистему неоднозначно (Каратаев, 2007). С одной стороны, за счет увеличения сложности структуры биотопа могут появиться дополнительные микробиотопы для аборигенных видов (олигохеты, ракообразные). С другой стороны, фильтрующие моллюски могут привести к уменьшению численности фитопланктона. Важно, что поселения этого вида могут привести к изменению содержания биогенов в воде (Каратаев, 2007), что может </w:t>
      </w:r>
      <w:r>
        <w:rPr>
          <w:lang w:val="ru-RU"/>
        </w:rPr>
        <w:t>способствовать</w:t>
      </w:r>
      <w:r>
        <w:rPr>
          <w:lang w:val="ru"/>
        </w:rPr>
        <w:t xml:space="preserve"> развити</w:t>
      </w:r>
      <w:r>
        <w:rPr>
          <w:lang w:val="ru-RU"/>
        </w:rPr>
        <w:t>ю</w:t>
      </w:r>
      <w:r>
        <w:rPr>
          <w:lang w:val="ru"/>
        </w:rPr>
        <w:t xml:space="preserve"> фитобентоса.</w:t>
      </w:r>
    </w:p>
    <w:p>
      <w:pPr>
        <w:pStyle w:val="62"/>
        <w:rPr>
          <w:lang w:val="ru"/>
        </w:rPr>
      </w:pPr>
      <w:r>
        <w:rPr>
          <w:lang w:val="ru"/>
        </w:rPr>
        <w:t>Если произойдет инвазия этого вида, то, по-видимому, ожидается его распространение вверх по течению Об</w:t>
      </w:r>
      <w:r>
        <w:rPr>
          <w:lang w:val="ru-RU"/>
        </w:rPr>
        <w:t>и</w:t>
      </w:r>
      <w:r>
        <w:rPr>
          <w:lang w:val="ru"/>
        </w:rPr>
        <w:t xml:space="preserve">, где, скорее всего, он </w:t>
      </w:r>
      <w:r>
        <w:rPr>
          <w:lang w:val="ru-RU"/>
        </w:rPr>
        <w:t xml:space="preserve">сможет </w:t>
      </w:r>
      <w:r>
        <w:rPr>
          <w:lang w:val="ru"/>
        </w:rPr>
        <w:t>образ</w:t>
      </w:r>
      <w:r>
        <w:rPr>
          <w:lang w:val="ru-RU"/>
        </w:rPr>
        <w:t>овывать</w:t>
      </w:r>
      <w:r>
        <w:rPr>
          <w:lang w:val="ru"/>
        </w:rPr>
        <w:t xml:space="preserve"> плотные поселения.</w:t>
      </w:r>
    </w:p>
    <w:p>
      <w:pPr>
        <w:rPr>
          <w:lang w:val="ru"/>
        </w:rPr>
      </w:pPr>
      <w:r>
        <w:rPr>
          <w:lang w:val="ru"/>
        </w:rPr>
        <w:br w:type="page"/>
      </w:r>
    </w:p>
    <w:bookmarkEnd w:id="71"/>
    <w:p>
      <w:pPr>
        <w:pStyle w:val="6"/>
      </w:pPr>
      <w:bookmarkStart w:id="73" w:name="mya-arenaria-linnaeus-1758"/>
      <w:r>
        <w:rPr>
          <w:i/>
          <w:iCs/>
          <w:lang w:val="en-US"/>
        </w:rPr>
        <w:t xml:space="preserve">Mya arenaria </w:t>
      </w:r>
      <w:r>
        <w:rPr>
          <w:lang w:val="en-US"/>
        </w:rPr>
        <w:t>Linnaeus, 1758</w:t>
      </w:r>
    </w:p>
    <w:p>
      <w:pPr>
        <w:rPr>
          <w:b/>
          <w:bCs/>
        </w:rPr>
        <w:sectPr>
          <w:type w:val="continuous"/>
          <w:pgSz w:w="11906" w:h="16838"/>
          <w:pgMar w:top="1134" w:right="851" w:bottom="1134" w:left="1418" w:header="357" w:footer="454" w:gutter="0"/>
          <w:cols w:space="708" w:num="1"/>
          <w:docGrid w:linePitch="360" w:charSpace="0"/>
        </w:sectPr>
      </w:pPr>
    </w:p>
    <w:p>
      <w:r>
        <w:rPr>
          <w:b/>
          <w:bCs/>
          <w:lang w:val="en-US"/>
        </w:rPr>
        <w:t>Phyllum:</w:t>
      </w:r>
      <w:r>
        <w:rPr>
          <w:lang w:val="en-US"/>
        </w:rPr>
        <w:t>Mollusca</w:t>
      </w:r>
      <w:r>
        <w:rPr>
          <w:lang w:val="en-US"/>
        </w:rPr>
        <w:br w:type="textWrapping"/>
      </w:r>
      <w:r>
        <w:rPr>
          <w:b/>
          <w:bCs/>
          <w:lang w:val="en-US"/>
        </w:rPr>
        <w:t>Class:</w:t>
      </w:r>
      <w:r>
        <w:rPr>
          <w:lang w:val="en-US"/>
        </w:rPr>
        <w:t>Bivalvia</w:t>
      </w:r>
      <w:r>
        <w:rPr>
          <w:lang w:val="en-US"/>
        </w:rPr>
        <w:br w:type="textWrapping"/>
      </w:r>
      <w:r>
        <w:rPr>
          <w:b/>
          <w:bCs/>
          <w:lang w:val="en-US"/>
        </w:rPr>
        <w:t>Order:</w:t>
      </w:r>
      <w:r>
        <w:rPr>
          <w:lang w:val="en-US"/>
        </w:rPr>
        <w:t>Myida</w:t>
      </w:r>
      <w:r>
        <w:rPr>
          <w:lang w:val="en-US"/>
        </w:rPr>
        <w:br w:type="textWrapping"/>
      </w:r>
      <w:r>
        <w:rPr>
          <w:b/>
          <w:bCs/>
          <w:lang w:val="en-US"/>
        </w:rPr>
        <w:t>Family:</w:t>
      </w:r>
      <w:r>
        <w:rPr>
          <w:lang w:val="en-US"/>
        </w:rPr>
        <w:t>Myidae</w:t>
      </w:r>
      <w:r>
        <w:rPr>
          <w:lang w:val="en-US"/>
        </w:rPr>
        <w:br w:type="textWrapping"/>
      </w:r>
      <w:r>
        <w:rPr>
          <w:lang w:val="en-US"/>
        </w:rPr>
        <w:t>`</w:t>
      </w:r>
    </w:p>
    <w:p>
      <w:r>
        <w:rPr>
          <w:lang w:val="ru-RU" w:eastAsia="ru-RU"/>
        </w:rPr>
        <w:drawing>
          <wp:inline distT="0" distB="0" distL="114300" distR="114300">
            <wp:extent cx="2286000" cy="1714500"/>
            <wp:effectExtent l="0" t="0" r="0" b="0"/>
            <wp:docPr id="27" name="Picture" descr="https://www.meerwasser-lexikon.de/imgHaupt/52049_58ddf591ae3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https://www.meerwasser-lexikon.de/imgHaupt/52049_58ddf591ae3e0.jpg"/>
                    <pic:cNvPicPr>
                      <a:picLocks noChangeAspect="1" noChangeArrowheads="1"/>
                    </pic:cNvPicPr>
                  </pic:nvPicPr>
                  <pic:blipFill>
                    <a:blip r:embed="rId47"/>
                    <a:stretch>
                      <a:fillRect/>
                    </a:stretch>
                  </pic:blipFill>
                  <pic:spPr>
                    <a:xfrm>
                      <a:off x="0" y="0"/>
                      <a:ext cx="2286000" cy="1714500"/>
                    </a:xfrm>
                    <a:prstGeom prst="rect">
                      <a:avLst/>
                    </a:prstGeom>
                    <a:noFill/>
                    <a:ln w="9525">
                      <a:noFill/>
                    </a:ln>
                  </pic:spPr>
                </pic:pic>
              </a:graphicData>
            </a:graphic>
          </wp:inline>
        </w:drawing>
      </w:r>
    </w:p>
    <w:p>
      <w:r>
        <w:rPr>
          <w:sz w:val="14"/>
          <w:szCs w:val="14"/>
          <w:lang w:val="ru"/>
        </w:rPr>
        <w:t>Источник</w:t>
      </w:r>
      <w:r>
        <w:rPr>
          <w:sz w:val="14"/>
          <w:szCs w:val="14"/>
        </w:rPr>
        <w:t>:</w:t>
      </w:r>
      <w:r>
        <w:fldChar w:fldCharType="begin"/>
      </w:r>
      <w:r>
        <w:instrText xml:space="preserve"> HYPERLINK "https://www.meerwasser-lexikon.de/imgHaupt/52049_58ddf591ae3e0.jpg" </w:instrText>
      </w:r>
      <w:r>
        <w:fldChar w:fldCharType="separate"/>
      </w:r>
      <w:r>
        <w:rPr>
          <w:sz w:val="14"/>
          <w:szCs w:val="14"/>
        </w:rPr>
        <w:t>https://www.meerwasser-lexikon.de/imgHaupt/52049_58ddf591ae3e0.jpg</w:t>
      </w:r>
      <w:r>
        <w:rPr>
          <w:sz w:val="14"/>
          <w:szCs w:val="14"/>
        </w:rPr>
        <w:fldChar w:fldCharType="end"/>
      </w:r>
    </w:p>
    <w:p>
      <w:pPr>
        <w:pStyle w:val="62"/>
        <w:sectPr>
          <w:type w:val="continuous"/>
          <w:pgSz w:w="11906" w:h="16838"/>
          <w:pgMar w:top="1134" w:right="851" w:bottom="1134" w:left="1418" w:header="357" w:footer="454" w:gutter="0"/>
          <w:cols w:equalWidth="0" w:num="2">
            <w:col w:w="4606" w:space="425"/>
            <w:col w:w="4606"/>
          </w:cols>
          <w:docGrid w:linePitch="360" w:charSpace="0"/>
        </w:sectPr>
      </w:pPr>
    </w:p>
    <w:p>
      <w:pPr>
        <w:pStyle w:val="62"/>
      </w:pPr>
      <w:r>
        <w:rPr>
          <w:lang w:val="ru-RU" w:eastAsia="ru-RU"/>
        </w:rPr>
        <w:drawing>
          <wp:inline distT="0" distB="0" distL="114300" distR="114300">
            <wp:extent cx="4824095" cy="2490470"/>
            <wp:effectExtent l="0" t="0" r="14605" b="508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48"/>
                    <a:srcRect/>
                    <a:stretch>
                      <a:fillRect/>
                    </a:stretch>
                  </pic:blipFill>
                  <pic:spPr>
                    <a:xfrm>
                      <a:off x="0" y="0"/>
                      <a:ext cx="4824095" cy="2490470"/>
                    </a:xfrm>
                    <a:prstGeom prst="rect">
                      <a:avLst/>
                    </a:prstGeom>
                    <a:noFill/>
                    <a:ln w="9525">
                      <a:noFill/>
                    </a:ln>
                  </pic:spPr>
                </pic:pic>
              </a:graphicData>
            </a:graphic>
          </wp:inline>
        </w:drawing>
      </w:r>
    </w:p>
    <w:p>
      <w:pPr>
        <w:pStyle w:val="62"/>
        <w:rPr>
          <w:lang w:val="ru-RU"/>
        </w:rPr>
      </w:pPr>
      <w:bookmarkStart w:id="74" w:name="_Toc256000057"/>
      <w:r>
        <w:rPr>
          <w:b/>
          <w:bCs/>
          <w:color w:val="009DE0"/>
          <w:sz w:val="15"/>
          <w:szCs w:val="15"/>
          <w:lang w:val="ru" w:eastAsia="da-DK"/>
        </w:rPr>
        <w:t>Рисунок</w:t>
      </w:r>
      <w:r>
        <w:rPr>
          <w:b/>
          <w:bCs/>
          <w:color w:val="009DE0"/>
          <w:sz w:val="15"/>
          <w:szCs w:val="15"/>
          <w:lang w:val="ru-RU" w:eastAsia="da-DK"/>
        </w:rPr>
        <w:t xml:space="preserve"> </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3</w:t>
      </w:r>
      <w:r>
        <w:rPr>
          <w:b/>
          <w:bCs/>
          <w:color w:val="009DE0"/>
          <w:sz w:val="15"/>
          <w:szCs w:val="15"/>
          <w:lang w:eastAsia="da-DK"/>
        </w:rPr>
        <w:fldChar w:fldCharType="end"/>
      </w:r>
      <w:r>
        <w:rPr>
          <w:b/>
          <w:bCs/>
          <w:color w:val="009DE0"/>
          <w:sz w:val="15"/>
          <w:szCs w:val="15"/>
          <w:lang w:val="ru" w:eastAsia="da-DK"/>
        </w:rPr>
        <w:t>.</w:t>
      </w:r>
      <w:r>
        <w:rPr>
          <w:b/>
          <w:bCs/>
          <w:color w:val="009DE0"/>
          <w:sz w:val="15"/>
          <w:szCs w:val="15"/>
          <w:lang w:eastAsia="da-DK"/>
        </w:rPr>
        <w:fldChar w:fldCharType="begin"/>
      </w:r>
      <w:r>
        <w:rPr>
          <w:b/>
          <w:bCs/>
          <w:color w:val="009DE0"/>
          <w:sz w:val="15"/>
          <w:szCs w:val="15"/>
          <w:lang w:val="ru" w:eastAsia="da-DK"/>
        </w:rPr>
        <w:instrText xml:space="preserve"> SEQ Рисунок \* ARABIC \s 1 </w:instrText>
      </w:r>
      <w:r>
        <w:rPr>
          <w:b/>
          <w:bCs/>
          <w:color w:val="009DE0"/>
          <w:sz w:val="15"/>
          <w:szCs w:val="15"/>
          <w:lang w:eastAsia="da-DK"/>
        </w:rPr>
        <w:fldChar w:fldCharType="separate"/>
      </w:r>
      <w:r>
        <w:rPr>
          <w:b/>
          <w:bCs/>
          <w:color w:val="009DE0"/>
          <w:sz w:val="15"/>
          <w:szCs w:val="15"/>
          <w:lang w:val="ru" w:eastAsia="da-DK"/>
        </w:rPr>
        <w:t>15</w:t>
      </w:r>
      <w:r>
        <w:rPr>
          <w:b/>
          <w:bCs/>
          <w:color w:val="009DE0"/>
          <w:sz w:val="15"/>
          <w:szCs w:val="15"/>
          <w:lang w:eastAsia="da-DK"/>
        </w:rPr>
        <w:fldChar w:fldCharType="end"/>
      </w:r>
      <w:r>
        <w:rPr>
          <w:b/>
          <w:bCs/>
          <w:color w:val="009DE0"/>
          <w:sz w:val="15"/>
          <w:szCs w:val="15"/>
          <w:lang w:val="ru" w:eastAsia="da-DK"/>
        </w:rPr>
        <w:t xml:space="preserve">: </w:t>
      </w:r>
      <w:r>
        <w:rPr>
          <w:b/>
          <w:bCs/>
          <w:color w:val="009DE0"/>
          <w:sz w:val="15"/>
          <w:szCs w:val="15"/>
          <w:lang w:val="ru-RU" w:eastAsia="da-DK"/>
        </w:rPr>
        <w:t>Глобальное р</w:t>
      </w:r>
      <w:r>
        <w:rPr>
          <w:b/>
          <w:bCs/>
          <w:color w:val="009DE0"/>
          <w:sz w:val="15"/>
          <w:szCs w:val="15"/>
          <w:lang w:val="ru" w:eastAsia="da-DK"/>
        </w:rPr>
        <w:t xml:space="preserve">аспространение </w:t>
      </w:r>
      <w:r>
        <w:rPr>
          <w:b/>
          <w:bCs/>
          <w:i/>
          <w:iCs/>
          <w:color w:val="009DE0"/>
          <w:sz w:val="15"/>
          <w:szCs w:val="15"/>
          <w:lang w:val="ru" w:eastAsia="da-DK"/>
        </w:rPr>
        <w:t>Mya arenaria</w:t>
      </w:r>
      <w:r>
        <w:rPr>
          <w:b/>
          <w:bCs/>
          <w:color w:val="009DE0"/>
          <w:sz w:val="15"/>
          <w:szCs w:val="15"/>
          <w:lang w:val="ru" w:eastAsia="da-DK"/>
        </w:rPr>
        <w:t xml:space="preserve"> в соответствии с GBIF. Подготовлено </w:t>
      </w:r>
      <w:r>
        <w:rPr>
          <w:b/>
          <w:bCs/>
          <w:color w:val="009DE0"/>
          <w:sz w:val="15"/>
          <w:szCs w:val="15"/>
          <w:lang w:val="ru-RU" w:eastAsia="da-DK"/>
        </w:rPr>
        <w:t>К</w:t>
      </w:r>
      <w:r>
        <w:rPr>
          <w:b/>
          <w:bCs/>
          <w:color w:val="009DE0"/>
          <w:sz w:val="15"/>
          <w:szCs w:val="15"/>
          <w:lang w:val="ru" w:eastAsia="da-DK"/>
        </w:rPr>
        <w:t>онсультантом</w:t>
      </w:r>
      <w:bookmarkEnd w:id="74"/>
    </w:p>
    <w:p>
      <w:pPr>
        <w:pStyle w:val="62"/>
        <w:rPr>
          <w:lang w:val="ru-RU"/>
        </w:rPr>
      </w:pPr>
      <w:r>
        <w:rPr>
          <w:lang w:val="ru"/>
        </w:rPr>
        <w:t>Несмотря на то, что этот вид успешно колонизирует холодные эстуарии Аляски (Powers et al., 2006)</w:t>
      </w:r>
      <w:r>
        <w:rPr>
          <w:rStyle w:val="15"/>
        </w:rPr>
        <w:footnoteReference w:id="87"/>
      </w:r>
      <w:r>
        <w:rPr>
          <w:lang w:val="ru"/>
        </w:rPr>
        <w:t>, он, скорее всего, принадлежит к морской фауне. Таким образом, его инвазия, если произойдет, как ожидается, будет связана с глубоководными районами, куда поступает более плотная</w:t>
      </w:r>
      <w:r>
        <w:rPr>
          <w:lang w:val="ru-RU"/>
        </w:rPr>
        <w:t xml:space="preserve"> и холодная</w:t>
      </w:r>
      <w:r>
        <w:rPr>
          <w:lang w:val="ru"/>
        </w:rPr>
        <w:t xml:space="preserve"> морская вода.</w:t>
      </w:r>
    </w:p>
    <w:p>
      <w:pPr>
        <w:pStyle w:val="62"/>
        <w:rPr>
          <w:lang w:val="ru-RU"/>
        </w:rPr>
      </w:pPr>
      <w:r>
        <w:rPr>
          <w:lang w:val="ru"/>
        </w:rPr>
        <w:t>Этот обитающий в илистых отложениях роющий двустворчатый моллюск питается взвешенными органическими частицами бентоса. В Белом море, где температурные условия близки к арктическим морям, этот вид демонстрир</w:t>
      </w:r>
      <w:r>
        <w:rPr>
          <w:lang w:val="ru-RU"/>
        </w:rPr>
        <w:t>ует</w:t>
      </w:r>
      <w:r>
        <w:rPr>
          <w:lang w:val="ru"/>
        </w:rPr>
        <w:t xml:space="preserve"> высокую численность (Герасимова и др., 2021)</w:t>
      </w:r>
      <w:r>
        <w:rPr>
          <w:rStyle w:val="15"/>
        </w:rPr>
        <w:footnoteReference w:id="88"/>
      </w:r>
      <w:r>
        <w:rPr>
          <w:lang w:val="ru"/>
        </w:rPr>
        <w:t>. В Черном море, куда этот вид недавно вселился, образование плотных скоплений этого вида привело к некоторым изменениям в характере осадконакопления (Золотарев, 1996)</w:t>
      </w:r>
      <w:r>
        <w:rPr>
          <w:rStyle w:val="15"/>
        </w:rPr>
        <w:footnoteReference w:id="89"/>
      </w:r>
      <w:r>
        <w:rPr>
          <w:lang w:val="ru"/>
        </w:rPr>
        <w:t>. Благодаря роющей активности эти моллюски могут способствовать аэрации донных отложений и замедлять образование сероводорода (Hansen et al., 1996)</w:t>
      </w:r>
      <w:r>
        <w:rPr>
          <w:rStyle w:val="15"/>
        </w:rPr>
        <w:footnoteReference w:id="90"/>
      </w:r>
      <w:r>
        <w:rPr>
          <w:lang w:val="ru"/>
        </w:rPr>
        <w:t xml:space="preserve">, положительно влияя на инфауну. Таким образом, нет оснований прогнозировать значительное негативное воздействие этого вида на экосистему </w:t>
      </w:r>
      <w:r>
        <w:rPr>
          <w:lang w:val="ru-RU"/>
        </w:rPr>
        <w:t>Обской губы</w:t>
      </w:r>
      <w:r>
        <w:rPr>
          <w:lang w:val="ru"/>
        </w:rPr>
        <w:t>.</w:t>
      </w:r>
      <w:r>
        <w:rPr>
          <w:lang w:val="ru-RU"/>
        </w:rPr>
        <w:br w:type="page"/>
      </w:r>
    </w:p>
    <w:bookmarkEnd w:id="73"/>
    <w:p>
      <w:pPr>
        <w:pStyle w:val="6"/>
      </w:pPr>
      <w:bookmarkStart w:id="75" w:name="potamopyrgus-antipodarum-gray-1843"/>
      <w:r>
        <w:rPr>
          <w:i/>
          <w:iCs/>
          <w:lang w:val="en-US"/>
        </w:rPr>
        <w:t>Potamopyrgus antipodarum (Gray, 1843)</w:t>
      </w:r>
    </w:p>
    <w:p>
      <w:pPr>
        <w:rPr>
          <w:b/>
          <w:bCs/>
        </w:rPr>
        <w:sectPr>
          <w:type w:val="continuous"/>
          <w:pgSz w:w="11906" w:h="16838"/>
          <w:pgMar w:top="1134" w:right="851" w:bottom="1134" w:left="1418" w:header="357" w:footer="454" w:gutter="0"/>
          <w:cols w:space="708" w:num="1"/>
          <w:docGrid w:linePitch="360" w:charSpace="0"/>
        </w:sectPr>
      </w:pPr>
    </w:p>
    <w:p>
      <w:r>
        <w:rPr>
          <w:b/>
          <w:bCs/>
          <w:lang w:val="en-US"/>
        </w:rPr>
        <w:t>Phyllum:</w:t>
      </w:r>
      <w:r>
        <w:rPr>
          <w:lang w:val="en-US"/>
        </w:rPr>
        <w:t>Mollusca</w:t>
      </w:r>
      <w:r>
        <w:rPr>
          <w:lang w:val="en-US"/>
        </w:rPr>
        <w:br w:type="textWrapping"/>
      </w:r>
      <w:r>
        <w:rPr>
          <w:b/>
          <w:bCs/>
          <w:lang w:val="en-US"/>
        </w:rPr>
        <w:t>Class:</w:t>
      </w:r>
      <w:r>
        <w:rPr>
          <w:lang w:val="en-US"/>
        </w:rPr>
        <w:t xml:space="preserve">Gastropoda </w:t>
      </w:r>
      <w:r>
        <w:rPr>
          <w:lang w:val="en-US"/>
        </w:rPr>
        <w:br w:type="textWrapping"/>
      </w:r>
      <w:r>
        <w:rPr>
          <w:b/>
          <w:bCs/>
          <w:lang w:val="en-US"/>
        </w:rPr>
        <w:t>Order:</w:t>
      </w:r>
      <w:r>
        <w:rPr>
          <w:lang w:val="en-US"/>
        </w:rPr>
        <w:t xml:space="preserve">Littorinimorpha </w:t>
      </w:r>
      <w:r>
        <w:rPr>
          <w:lang w:val="en-US"/>
        </w:rPr>
        <w:br w:type="textWrapping"/>
      </w:r>
      <w:r>
        <w:rPr>
          <w:b/>
          <w:bCs/>
          <w:lang w:val="en-US"/>
        </w:rPr>
        <w:t>Family:</w:t>
      </w:r>
      <w:r>
        <w:rPr>
          <w:lang w:val="en-US"/>
        </w:rPr>
        <w:t xml:space="preserve"> Tateidae</w:t>
      </w:r>
    </w:p>
    <w:p>
      <w:r>
        <w:rPr>
          <w:lang w:val="ru-RU" w:eastAsia="ru-RU"/>
        </w:rPr>
        <w:drawing>
          <wp:inline distT="0" distB="0" distL="114300" distR="114300">
            <wp:extent cx="2397760" cy="1594485"/>
            <wp:effectExtent l="0" t="0" r="2540" b="5715"/>
            <wp:docPr id="29" name="Picture" descr="http://www.sevin.ru/top100worst/priortargets/Mollusca/antipodaru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http://www.sevin.ru/top100worst/priortargets/Mollusca/antipodarum.gif"/>
                    <pic:cNvPicPr>
                      <a:picLocks noChangeAspect="1" noChangeArrowheads="1"/>
                    </pic:cNvPicPr>
                  </pic:nvPicPr>
                  <pic:blipFill>
                    <a:blip r:embed="rId49"/>
                    <a:stretch>
                      <a:fillRect/>
                    </a:stretch>
                  </pic:blipFill>
                  <pic:spPr>
                    <a:xfrm>
                      <a:off x="0" y="0"/>
                      <a:ext cx="2397760" cy="1594485"/>
                    </a:xfrm>
                    <a:prstGeom prst="rect">
                      <a:avLst/>
                    </a:prstGeom>
                    <a:noFill/>
                    <a:ln w="9525">
                      <a:noFill/>
                    </a:ln>
                  </pic:spPr>
                </pic:pic>
              </a:graphicData>
            </a:graphic>
          </wp:inline>
        </w:drawing>
      </w:r>
    </w:p>
    <w:p>
      <w:pPr>
        <w:rPr>
          <w:sz w:val="14"/>
          <w:szCs w:val="14"/>
          <w:lang w:val="ru-RU"/>
        </w:rPr>
        <w:sectPr>
          <w:type w:val="continuous"/>
          <w:pgSz w:w="11906" w:h="16838"/>
          <w:pgMar w:top="1134" w:right="851" w:bottom="1134" w:left="1418" w:header="357" w:footer="454" w:gutter="0"/>
          <w:cols w:equalWidth="0" w:num="2">
            <w:col w:w="4606" w:space="425"/>
            <w:col w:w="4606"/>
          </w:cols>
          <w:docGrid w:linePitch="360" w:charSpace="0"/>
        </w:sectPr>
      </w:pPr>
      <w:r>
        <w:rPr>
          <w:sz w:val="14"/>
          <w:szCs w:val="14"/>
          <w:lang w:val="ru"/>
        </w:rPr>
        <w:t xml:space="preserve">Источник: </w:t>
      </w:r>
      <w:r>
        <w:fldChar w:fldCharType="begin"/>
      </w:r>
      <w:r>
        <w:instrText xml:space="preserve"> HYPERLINK "http://www.sevin.ru/top100worst/priortargets/Mollusca/antipodarum.gif" </w:instrText>
      </w:r>
      <w:r>
        <w:fldChar w:fldCharType="separate"/>
      </w:r>
      <w:r>
        <w:rPr>
          <w:sz w:val="14"/>
          <w:szCs w:val="14"/>
          <w:lang w:val="ru"/>
        </w:rPr>
        <w:t>http://www.sevin.ru/top100worst/priortargets/Mollusca/antipodarum.gif</w:t>
      </w:r>
      <w:r>
        <w:rPr>
          <w:sz w:val="14"/>
          <w:szCs w:val="14"/>
          <w:lang w:val="ru"/>
        </w:rPr>
        <w:fldChar w:fldCharType="end"/>
      </w:r>
    </w:p>
    <w:p>
      <w:pPr>
        <w:rPr>
          <w:rStyle w:val="20"/>
          <w:lang w:val="ru-RU"/>
        </w:rPr>
      </w:pPr>
    </w:p>
    <w:p>
      <w:pPr>
        <w:pStyle w:val="62"/>
      </w:pPr>
      <w:r>
        <w:rPr>
          <w:lang w:val="ru-RU" w:eastAsia="ru-RU"/>
        </w:rPr>
        <w:drawing>
          <wp:inline distT="0" distB="0" distL="114300" distR="114300">
            <wp:extent cx="4751070" cy="2447925"/>
            <wp:effectExtent l="0" t="0" r="11430" b="9525"/>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50"/>
                    <a:srcRect/>
                    <a:stretch>
                      <a:fillRect/>
                    </a:stretch>
                  </pic:blipFill>
                  <pic:spPr>
                    <a:xfrm>
                      <a:off x="0" y="0"/>
                      <a:ext cx="4751070" cy="2447925"/>
                    </a:xfrm>
                    <a:prstGeom prst="rect">
                      <a:avLst/>
                    </a:prstGeom>
                    <a:noFill/>
                    <a:ln w="9525">
                      <a:noFill/>
                    </a:ln>
                  </pic:spPr>
                </pic:pic>
              </a:graphicData>
            </a:graphic>
          </wp:inline>
        </w:drawing>
      </w:r>
    </w:p>
    <w:p>
      <w:pPr>
        <w:pStyle w:val="62"/>
        <w:rPr>
          <w:lang w:val="ru-RU"/>
        </w:rPr>
      </w:pPr>
      <w:bookmarkStart w:id="76" w:name="_Toc256000058"/>
      <w:r>
        <w:rPr>
          <w:b/>
          <w:bCs/>
          <w:color w:val="009DE0"/>
          <w:sz w:val="15"/>
          <w:szCs w:val="15"/>
          <w:lang w:val="ru" w:eastAsia="da-DK"/>
        </w:rPr>
        <w:t>Рисунок</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3</w:t>
      </w:r>
      <w:r>
        <w:rPr>
          <w:b/>
          <w:bCs/>
          <w:color w:val="009DE0"/>
          <w:sz w:val="15"/>
          <w:szCs w:val="15"/>
          <w:lang w:eastAsia="da-DK"/>
        </w:rPr>
        <w:fldChar w:fldCharType="end"/>
      </w:r>
      <w:r>
        <w:rPr>
          <w:b/>
          <w:bCs/>
          <w:color w:val="009DE0"/>
          <w:sz w:val="15"/>
          <w:szCs w:val="15"/>
          <w:lang w:val="ru" w:eastAsia="da-DK"/>
        </w:rPr>
        <w:t>.</w:t>
      </w:r>
      <w:r>
        <w:rPr>
          <w:b/>
          <w:bCs/>
          <w:color w:val="009DE0"/>
          <w:sz w:val="15"/>
          <w:szCs w:val="15"/>
          <w:lang w:eastAsia="da-DK"/>
        </w:rPr>
        <w:fldChar w:fldCharType="begin"/>
      </w:r>
      <w:r>
        <w:rPr>
          <w:b/>
          <w:bCs/>
          <w:color w:val="009DE0"/>
          <w:sz w:val="15"/>
          <w:szCs w:val="15"/>
          <w:lang w:val="ru" w:eastAsia="da-DK"/>
        </w:rPr>
        <w:instrText xml:space="preserve"> SEQ Рисунок \* ARABIC \s 1 </w:instrText>
      </w:r>
      <w:r>
        <w:rPr>
          <w:b/>
          <w:bCs/>
          <w:color w:val="009DE0"/>
          <w:sz w:val="15"/>
          <w:szCs w:val="15"/>
          <w:lang w:eastAsia="da-DK"/>
        </w:rPr>
        <w:fldChar w:fldCharType="separate"/>
      </w:r>
      <w:r>
        <w:rPr>
          <w:b/>
          <w:bCs/>
          <w:color w:val="009DE0"/>
          <w:sz w:val="15"/>
          <w:szCs w:val="15"/>
          <w:lang w:val="ru" w:eastAsia="da-DK"/>
        </w:rPr>
        <w:t>16</w:t>
      </w:r>
      <w:r>
        <w:rPr>
          <w:b/>
          <w:bCs/>
          <w:color w:val="009DE0"/>
          <w:sz w:val="15"/>
          <w:szCs w:val="15"/>
          <w:lang w:eastAsia="da-DK"/>
        </w:rPr>
        <w:fldChar w:fldCharType="end"/>
      </w:r>
      <w:r>
        <w:rPr>
          <w:b/>
          <w:bCs/>
          <w:color w:val="009DE0"/>
          <w:sz w:val="15"/>
          <w:szCs w:val="15"/>
          <w:lang w:val="ru" w:eastAsia="da-DK"/>
        </w:rPr>
        <w:t xml:space="preserve">: </w:t>
      </w:r>
      <w:r>
        <w:rPr>
          <w:b/>
          <w:bCs/>
          <w:color w:val="009DE0"/>
          <w:sz w:val="15"/>
          <w:szCs w:val="15"/>
          <w:lang w:val="ru-RU" w:eastAsia="da-DK"/>
        </w:rPr>
        <w:t>Глобальное р</w:t>
      </w:r>
      <w:r>
        <w:rPr>
          <w:b/>
          <w:bCs/>
          <w:color w:val="009DE0"/>
          <w:sz w:val="15"/>
          <w:szCs w:val="15"/>
          <w:lang w:val="ru" w:eastAsia="da-DK"/>
        </w:rPr>
        <w:t xml:space="preserve">аспространение </w:t>
      </w:r>
      <w:r>
        <w:rPr>
          <w:b/>
          <w:bCs/>
          <w:i/>
          <w:iCs/>
          <w:color w:val="009DE0"/>
          <w:sz w:val="15"/>
          <w:szCs w:val="15"/>
          <w:lang w:val="ru" w:eastAsia="da-DK"/>
        </w:rPr>
        <w:t>Potamopyrgus antipodarum</w:t>
      </w:r>
      <w:r>
        <w:rPr>
          <w:b/>
          <w:bCs/>
          <w:color w:val="009DE0"/>
          <w:sz w:val="15"/>
          <w:szCs w:val="15"/>
          <w:lang w:val="ru" w:eastAsia="da-DK"/>
        </w:rPr>
        <w:t xml:space="preserve"> в соответствии с GBIF. Подготовлено </w:t>
      </w:r>
      <w:r>
        <w:rPr>
          <w:b/>
          <w:bCs/>
          <w:color w:val="009DE0"/>
          <w:sz w:val="15"/>
          <w:szCs w:val="15"/>
          <w:lang w:val="ru-RU" w:eastAsia="da-DK"/>
        </w:rPr>
        <w:t>К</w:t>
      </w:r>
      <w:r>
        <w:rPr>
          <w:b/>
          <w:bCs/>
          <w:color w:val="009DE0"/>
          <w:sz w:val="15"/>
          <w:szCs w:val="15"/>
          <w:lang w:val="ru" w:eastAsia="da-DK"/>
        </w:rPr>
        <w:t>онсультантом</w:t>
      </w:r>
      <w:bookmarkEnd w:id="76"/>
    </w:p>
    <w:p>
      <w:pPr>
        <w:pStyle w:val="62"/>
        <w:rPr>
          <w:lang w:val="ru-RU"/>
        </w:rPr>
      </w:pPr>
      <w:r>
        <w:rPr>
          <w:lang w:val="ru"/>
        </w:rPr>
        <w:t xml:space="preserve">Наиболее вероятный способ </w:t>
      </w:r>
      <w:r>
        <w:rPr>
          <w:lang w:val="ru-RU"/>
        </w:rPr>
        <w:t xml:space="preserve">вселения </w:t>
      </w:r>
      <w:r>
        <w:rPr>
          <w:lang w:val="ru"/>
        </w:rPr>
        <w:t>этого вида — с балластными водами. Однако, в связи с тем, что этот вид хорошо переносит прохождение через пищеварительный тракт птиц (Самые опасные инвазионные виды..., 2018), также возможн</w:t>
      </w:r>
      <w:r>
        <w:rPr>
          <w:lang w:val="ru-RU"/>
        </w:rPr>
        <w:t>о естественное расселение этого вида</w:t>
      </w:r>
      <w:r>
        <w:rPr>
          <w:lang w:val="ru"/>
        </w:rPr>
        <w:t xml:space="preserve">. </w:t>
      </w:r>
      <w:r>
        <w:rPr>
          <w:lang w:val="ru-RU"/>
        </w:rPr>
        <w:t>П</w:t>
      </w:r>
      <w:r>
        <w:rPr>
          <w:lang w:val="ru"/>
        </w:rPr>
        <w:t xml:space="preserve">ри развитии </w:t>
      </w:r>
      <w:r>
        <w:rPr>
          <w:lang w:val="ru-RU"/>
        </w:rPr>
        <w:t>последнего</w:t>
      </w:r>
      <w:r>
        <w:rPr>
          <w:lang w:val="ru"/>
        </w:rPr>
        <w:t xml:space="preserve"> сценария распространение вида будет происходить, скорее, из</w:t>
      </w:r>
      <w:r>
        <w:rPr>
          <w:lang w:val="ru-RU"/>
        </w:rPr>
        <w:t xml:space="preserve"> системы</w:t>
      </w:r>
      <w:r>
        <w:rPr>
          <w:lang w:val="ru"/>
        </w:rPr>
        <w:t xml:space="preserve"> верхней Об</w:t>
      </w:r>
      <w:r>
        <w:rPr>
          <w:lang w:val="ru-RU"/>
        </w:rPr>
        <w:t xml:space="preserve">и и </w:t>
      </w:r>
      <w:r>
        <w:rPr>
          <w:lang w:val="ru"/>
        </w:rPr>
        <w:t>Енисе</w:t>
      </w:r>
      <w:r>
        <w:rPr>
          <w:lang w:val="ru-RU"/>
        </w:rPr>
        <w:t>я</w:t>
      </w:r>
      <w:r>
        <w:rPr>
          <w:lang w:val="ru"/>
        </w:rPr>
        <w:t xml:space="preserve">. В случае формирования популяций </w:t>
      </w:r>
      <w:r>
        <w:rPr>
          <w:i/>
          <w:iCs/>
          <w:lang w:val="ru"/>
        </w:rPr>
        <w:t>Dreissena polymorpha</w:t>
      </w:r>
      <w:r>
        <w:rPr>
          <w:lang w:val="ru"/>
        </w:rPr>
        <w:t xml:space="preserve"> </w:t>
      </w:r>
      <w:r>
        <w:rPr>
          <w:lang w:val="ru-RU"/>
        </w:rPr>
        <w:t>Обской губы</w:t>
      </w:r>
      <w:r>
        <w:rPr>
          <w:lang w:val="ru"/>
        </w:rPr>
        <w:t xml:space="preserve"> она сможет активно колонизировать этот биотоп (Самые опасные инвазионные виды..., 2018). </w:t>
      </w:r>
      <w:r>
        <w:rPr>
          <w:lang w:val="ru-RU"/>
        </w:rPr>
        <w:t>Н</w:t>
      </w:r>
      <w:r>
        <w:rPr>
          <w:lang w:val="ru"/>
        </w:rPr>
        <w:t>адежн</w:t>
      </w:r>
      <w:r>
        <w:rPr>
          <w:lang w:val="ru-RU"/>
        </w:rPr>
        <w:t>ых данных</w:t>
      </w:r>
      <w:r>
        <w:rPr>
          <w:lang w:val="ru"/>
        </w:rPr>
        <w:t xml:space="preserve"> для прогноз</w:t>
      </w:r>
      <w:r>
        <w:rPr>
          <w:lang w:val="ru-RU"/>
        </w:rPr>
        <w:t>а</w:t>
      </w:r>
      <w:r>
        <w:rPr>
          <w:lang w:val="ru"/>
        </w:rPr>
        <w:t xml:space="preserve"> последствий (как негативных, так и по</w:t>
      </w:r>
      <w:r>
        <w:rPr>
          <w:lang w:val="ru-RU"/>
        </w:rPr>
        <w:t>зитивных</w:t>
      </w:r>
      <w:r>
        <w:rPr>
          <w:lang w:val="ru"/>
        </w:rPr>
        <w:t xml:space="preserve">) </w:t>
      </w:r>
      <w:r>
        <w:rPr>
          <w:lang w:val="ru-RU"/>
        </w:rPr>
        <w:t xml:space="preserve">вселения </w:t>
      </w:r>
      <w:r>
        <w:rPr>
          <w:lang w:val="ru"/>
        </w:rPr>
        <w:t>этого вида</w:t>
      </w:r>
      <w:r>
        <w:rPr>
          <w:lang w:val="ru-RU"/>
        </w:rPr>
        <w:t xml:space="preserve"> нет</w:t>
      </w:r>
      <w:r>
        <w:rPr>
          <w:lang w:val="ru"/>
        </w:rPr>
        <w:t>.</w:t>
      </w:r>
    </w:p>
    <w:p>
      <w:pPr>
        <w:pStyle w:val="62"/>
        <w:rPr>
          <w:lang w:val="ru-RU"/>
        </w:rPr>
      </w:pPr>
      <w:r>
        <w:rPr>
          <w:lang w:val="ru-RU"/>
        </w:rPr>
        <w:br w:type="page"/>
      </w:r>
    </w:p>
    <w:bookmarkEnd w:id="75"/>
    <w:p>
      <w:pPr>
        <w:pStyle w:val="6"/>
      </w:pPr>
      <w:bookmarkStart w:id="77" w:name="marenzelleria-mesnil-1896"/>
      <w:r>
        <w:rPr>
          <w:i/>
          <w:iCs/>
          <w:lang w:val="en-US"/>
        </w:rPr>
        <w:t>Marenzelleria Mesnil, 1896</w:t>
      </w:r>
    </w:p>
    <w:p>
      <w:pPr>
        <w:rPr>
          <w:b/>
          <w:bCs/>
        </w:rPr>
        <w:sectPr>
          <w:type w:val="continuous"/>
          <w:pgSz w:w="11906" w:h="16838"/>
          <w:pgMar w:top="1134" w:right="851" w:bottom="1134" w:left="1418" w:header="357" w:footer="454" w:gutter="0"/>
          <w:cols w:space="708" w:num="1"/>
          <w:docGrid w:linePitch="360" w:charSpace="0"/>
        </w:sectPr>
      </w:pPr>
    </w:p>
    <w:p>
      <w:r>
        <w:rPr>
          <w:b/>
          <w:bCs/>
          <w:lang w:val="en-US"/>
        </w:rPr>
        <w:t>Phyllum:</w:t>
      </w:r>
      <w:r>
        <w:rPr>
          <w:lang w:val="en-US"/>
        </w:rPr>
        <w:t>Annelida</w:t>
      </w:r>
      <w:r>
        <w:rPr>
          <w:lang w:val="en-US"/>
        </w:rPr>
        <w:br w:type="textWrapping"/>
      </w:r>
      <w:r>
        <w:rPr>
          <w:b/>
          <w:bCs/>
          <w:lang w:val="en-US"/>
        </w:rPr>
        <w:t>Class:</w:t>
      </w:r>
      <w:r>
        <w:rPr>
          <w:lang w:val="en-US"/>
        </w:rPr>
        <w:t>Polychaeta</w:t>
      </w:r>
      <w:r>
        <w:rPr>
          <w:lang w:val="en-US"/>
        </w:rPr>
        <w:br w:type="textWrapping"/>
      </w:r>
      <w:r>
        <w:rPr>
          <w:b/>
          <w:bCs/>
          <w:lang w:val="en-US"/>
        </w:rPr>
        <w:t>Order:</w:t>
      </w:r>
      <w:r>
        <w:rPr>
          <w:lang w:val="en-US"/>
        </w:rPr>
        <w:t>Spionida</w:t>
      </w:r>
      <w:r>
        <w:rPr>
          <w:lang w:val="en-US"/>
        </w:rPr>
        <w:br w:type="textWrapping"/>
      </w:r>
      <w:r>
        <w:rPr>
          <w:b/>
          <w:bCs/>
          <w:lang w:val="en-US"/>
        </w:rPr>
        <w:t>Family:</w:t>
      </w:r>
      <w:r>
        <w:rPr>
          <w:lang w:val="en-US"/>
        </w:rPr>
        <w:t xml:space="preserve"> Spionidae</w:t>
      </w:r>
    </w:p>
    <w:p/>
    <w:p>
      <w:r>
        <w:rPr>
          <w:lang w:val="ru-RU" w:eastAsia="ru-RU"/>
        </w:rPr>
        <w:drawing>
          <wp:inline distT="0" distB="0" distL="114300" distR="114300">
            <wp:extent cx="2002790" cy="1472565"/>
            <wp:effectExtent l="0" t="0" r="16510" b="13335"/>
            <wp:docPr id="31" name="Picture" descr="https://www.researchgate.net/profile/Erik-Bonsdorff/publication/315868278/figure/fig3/AS:555115704979458@1509361305933/Marenzelleria-is-an-example-of-a-highly-successful-non-indigenous-polychaete-genus-in-the_W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https://www.researchgate.net/profile/Erik-Bonsdorff/publication/315868278/figure/fig3/AS:555115704979458@1509361305933/Marenzelleria-is-an-example-of-a-highly-successful-non-indigenous-polychaete-genus-in-the_W640.jpg"/>
                    <pic:cNvPicPr>
                      <a:picLocks noChangeAspect="1" noChangeArrowheads="1"/>
                    </pic:cNvPicPr>
                  </pic:nvPicPr>
                  <pic:blipFill>
                    <a:blip r:embed="rId51"/>
                    <a:stretch>
                      <a:fillRect/>
                    </a:stretch>
                  </pic:blipFill>
                  <pic:spPr>
                    <a:xfrm>
                      <a:off x="0" y="0"/>
                      <a:ext cx="2002790" cy="1472565"/>
                    </a:xfrm>
                    <a:prstGeom prst="rect">
                      <a:avLst/>
                    </a:prstGeom>
                    <a:noFill/>
                    <a:ln w="9525">
                      <a:noFill/>
                    </a:ln>
                  </pic:spPr>
                </pic:pic>
              </a:graphicData>
            </a:graphic>
          </wp:inline>
        </w:drawing>
      </w:r>
    </w:p>
    <w:p>
      <w:pPr>
        <w:rPr>
          <w:rStyle w:val="20"/>
          <w:sz w:val="15"/>
          <w:szCs w:val="15"/>
        </w:rPr>
        <w:sectPr>
          <w:type w:val="continuous"/>
          <w:pgSz w:w="11906" w:h="16838"/>
          <w:pgMar w:top="1134" w:right="851" w:bottom="1134" w:left="1418" w:header="357" w:footer="454" w:gutter="0"/>
          <w:cols w:equalWidth="0" w:num="2">
            <w:col w:w="3420" w:space="360"/>
            <w:col w:w="5857"/>
          </w:cols>
          <w:docGrid w:linePitch="360" w:charSpace="0"/>
        </w:sectPr>
      </w:pPr>
      <w:r>
        <w:rPr>
          <w:sz w:val="14"/>
          <w:szCs w:val="14"/>
          <w:lang w:val="ru"/>
        </w:rPr>
        <w:t>Источник</w:t>
      </w:r>
      <w:r>
        <w:rPr>
          <w:sz w:val="14"/>
          <w:szCs w:val="14"/>
        </w:rPr>
        <w:t>:</w:t>
      </w:r>
      <w:r>
        <w:fldChar w:fldCharType="begin"/>
      </w:r>
      <w:r>
        <w:instrText xml:space="preserve"> HYPERLINK "https://www.researchgate.net/profile/Erik-Bonsdorff/publication/315868278/figure/fig3/AS:555115704979458@1509361305933/Marenzelleria-is-an-example-of-a-highly-successful-non-indigenous-polychaete-genus-in-the_W640.jpg" </w:instrText>
      </w:r>
      <w:r>
        <w:fldChar w:fldCharType="separate"/>
      </w:r>
      <w:r>
        <w:rPr>
          <w:sz w:val="14"/>
          <w:szCs w:val="14"/>
        </w:rPr>
        <w:t>https://www.researchgate.net/profile/Erik-Bonsdorff/publication/315868278/figure/fig3/AS:555115704979458@1509361305933/Marenzelleria-is-an-example-of-a-highly-successful-non-indigenous-polychaete-genus-in-the_W640.jpg</w:t>
      </w:r>
      <w:r>
        <w:rPr>
          <w:sz w:val="14"/>
          <w:szCs w:val="14"/>
        </w:rPr>
        <w:fldChar w:fldCharType="end"/>
      </w:r>
    </w:p>
    <w:p>
      <w:pPr>
        <w:rPr>
          <w:rStyle w:val="20"/>
          <w:sz w:val="16"/>
          <w:szCs w:val="16"/>
        </w:rPr>
      </w:pPr>
    </w:p>
    <w:p>
      <w:pPr>
        <w:pStyle w:val="62"/>
      </w:pPr>
      <w:r>
        <w:rPr>
          <w:lang w:val="ru-RU" w:eastAsia="ru-RU"/>
        </w:rPr>
        <w:drawing>
          <wp:inline distT="0" distB="0" distL="114300" distR="114300">
            <wp:extent cx="4946650" cy="2506345"/>
            <wp:effectExtent l="0" t="0" r="6350" b="8255"/>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52"/>
                    <a:srcRect/>
                    <a:stretch>
                      <a:fillRect/>
                    </a:stretch>
                  </pic:blipFill>
                  <pic:spPr>
                    <a:xfrm>
                      <a:off x="0" y="0"/>
                      <a:ext cx="4946650" cy="2506345"/>
                    </a:xfrm>
                    <a:prstGeom prst="rect">
                      <a:avLst/>
                    </a:prstGeom>
                    <a:noFill/>
                    <a:ln w="9525">
                      <a:noFill/>
                    </a:ln>
                  </pic:spPr>
                </pic:pic>
              </a:graphicData>
            </a:graphic>
          </wp:inline>
        </w:drawing>
      </w:r>
    </w:p>
    <w:p>
      <w:pPr>
        <w:pStyle w:val="62"/>
        <w:rPr>
          <w:lang w:val="ru-RU"/>
        </w:rPr>
      </w:pPr>
      <w:bookmarkStart w:id="78" w:name="_Toc256000059"/>
      <w:r>
        <w:rPr>
          <w:b/>
          <w:bCs/>
          <w:color w:val="009DE0"/>
          <w:sz w:val="15"/>
          <w:szCs w:val="15"/>
          <w:lang w:val="ru" w:eastAsia="da-DK"/>
        </w:rPr>
        <w:t>Рисунок</w:t>
      </w:r>
      <w:r>
        <w:rPr>
          <w:b/>
          <w:bCs/>
          <w:color w:val="009DE0"/>
          <w:sz w:val="15"/>
          <w:szCs w:val="15"/>
          <w:lang w:val="ru-RU" w:eastAsia="da-DK"/>
        </w:rPr>
        <w:t xml:space="preserve"> </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3</w:t>
      </w:r>
      <w:r>
        <w:rPr>
          <w:b/>
          <w:bCs/>
          <w:color w:val="009DE0"/>
          <w:sz w:val="15"/>
          <w:szCs w:val="15"/>
          <w:lang w:eastAsia="da-DK"/>
        </w:rPr>
        <w:fldChar w:fldCharType="end"/>
      </w:r>
      <w:r>
        <w:rPr>
          <w:b/>
          <w:bCs/>
          <w:color w:val="009DE0"/>
          <w:sz w:val="15"/>
          <w:szCs w:val="15"/>
          <w:lang w:val="ru" w:eastAsia="da-DK"/>
        </w:rPr>
        <w:t>.</w:t>
      </w:r>
      <w:r>
        <w:rPr>
          <w:b/>
          <w:bCs/>
          <w:color w:val="009DE0"/>
          <w:sz w:val="15"/>
          <w:szCs w:val="15"/>
          <w:lang w:eastAsia="da-DK"/>
        </w:rPr>
        <w:fldChar w:fldCharType="begin"/>
      </w:r>
      <w:r>
        <w:rPr>
          <w:b/>
          <w:bCs/>
          <w:color w:val="009DE0"/>
          <w:sz w:val="15"/>
          <w:szCs w:val="15"/>
          <w:lang w:val="ru" w:eastAsia="da-DK"/>
        </w:rPr>
        <w:instrText xml:space="preserve"> SEQ Рисунок \* ARABIC \s 1 </w:instrText>
      </w:r>
      <w:r>
        <w:rPr>
          <w:b/>
          <w:bCs/>
          <w:color w:val="009DE0"/>
          <w:sz w:val="15"/>
          <w:szCs w:val="15"/>
          <w:lang w:eastAsia="da-DK"/>
        </w:rPr>
        <w:fldChar w:fldCharType="separate"/>
      </w:r>
      <w:r>
        <w:rPr>
          <w:b/>
          <w:bCs/>
          <w:color w:val="009DE0"/>
          <w:sz w:val="15"/>
          <w:szCs w:val="15"/>
          <w:lang w:val="ru" w:eastAsia="da-DK"/>
        </w:rPr>
        <w:t>17</w:t>
      </w:r>
      <w:r>
        <w:rPr>
          <w:b/>
          <w:bCs/>
          <w:color w:val="009DE0"/>
          <w:sz w:val="15"/>
          <w:szCs w:val="15"/>
          <w:lang w:eastAsia="da-DK"/>
        </w:rPr>
        <w:fldChar w:fldCharType="end"/>
      </w:r>
      <w:r>
        <w:rPr>
          <w:b/>
          <w:bCs/>
          <w:color w:val="009DE0"/>
          <w:sz w:val="15"/>
          <w:szCs w:val="15"/>
          <w:lang w:val="ru" w:eastAsia="da-DK"/>
        </w:rPr>
        <w:t xml:space="preserve">: </w:t>
      </w:r>
      <w:r>
        <w:rPr>
          <w:b/>
          <w:bCs/>
          <w:color w:val="009DE0"/>
          <w:sz w:val="15"/>
          <w:szCs w:val="15"/>
          <w:lang w:val="ru-RU" w:eastAsia="da-DK"/>
        </w:rPr>
        <w:t>Глобальная р</w:t>
      </w:r>
      <w:r>
        <w:rPr>
          <w:b/>
          <w:bCs/>
          <w:color w:val="009DE0"/>
          <w:sz w:val="15"/>
          <w:szCs w:val="15"/>
          <w:lang w:val="ru" w:eastAsia="da-DK"/>
        </w:rPr>
        <w:t xml:space="preserve">аспространение </w:t>
      </w:r>
      <w:r>
        <w:rPr>
          <w:b/>
          <w:bCs/>
          <w:i/>
          <w:iCs/>
          <w:color w:val="009DE0"/>
          <w:sz w:val="15"/>
          <w:szCs w:val="15"/>
          <w:lang w:val="ru" w:eastAsia="da-DK"/>
        </w:rPr>
        <w:t>Marenzelleria</w:t>
      </w:r>
      <w:r>
        <w:rPr>
          <w:b/>
          <w:bCs/>
          <w:color w:val="009DE0"/>
          <w:sz w:val="15"/>
          <w:szCs w:val="15"/>
          <w:lang w:val="ru" w:eastAsia="da-DK"/>
        </w:rPr>
        <w:t xml:space="preserve"> в соответствии с GBIF. Подготовлено </w:t>
      </w:r>
      <w:r>
        <w:rPr>
          <w:b/>
          <w:bCs/>
          <w:color w:val="009DE0"/>
          <w:sz w:val="15"/>
          <w:szCs w:val="15"/>
          <w:lang w:val="ru-RU" w:eastAsia="da-DK"/>
        </w:rPr>
        <w:t>К</w:t>
      </w:r>
      <w:r>
        <w:rPr>
          <w:b/>
          <w:bCs/>
          <w:color w:val="009DE0"/>
          <w:sz w:val="15"/>
          <w:szCs w:val="15"/>
          <w:lang w:val="ru" w:eastAsia="da-DK"/>
        </w:rPr>
        <w:t>онсультантом</w:t>
      </w:r>
      <w:bookmarkEnd w:id="78"/>
    </w:p>
    <w:p>
      <w:pPr>
        <w:pStyle w:val="62"/>
        <w:rPr>
          <w:lang w:val="ru-RU"/>
        </w:rPr>
      </w:pPr>
      <w:r>
        <w:rPr>
          <w:lang w:val="ru"/>
        </w:rPr>
        <w:t xml:space="preserve">Де-факто черви этого рода уже встречаются и многочисленны в </w:t>
      </w:r>
      <w:r>
        <w:rPr>
          <w:lang w:val="ru-RU"/>
        </w:rPr>
        <w:t>Обской губе</w:t>
      </w:r>
      <w:r>
        <w:rPr>
          <w:lang w:val="ru"/>
        </w:rPr>
        <w:t xml:space="preserve"> (ИЭПИ, 2021). Однако без детального генетического анализа нельзя с уверенностью утверждать, что</w:t>
      </w:r>
      <w:r>
        <w:rPr>
          <w:lang w:val="ru-RU"/>
        </w:rPr>
        <w:t xml:space="preserve"> в экосистемах эстуария встречается</w:t>
      </w:r>
      <w:r>
        <w:rPr>
          <w:lang w:val="ru"/>
        </w:rPr>
        <w:t xml:space="preserve"> только один вид,</w:t>
      </w:r>
      <w:r>
        <w:rPr>
          <w:i/>
          <w:iCs/>
          <w:lang w:val="ru"/>
        </w:rPr>
        <w:t xml:space="preserve"> M.</w:t>
      </w:r>
      <w:r>
        <w:rPr>
          <w:i/>
          <w:iCs/>
          <w:lang w:val="ru-RU"/>
        </w:rPr>
        <w:t xml:space="preserve"> </w:t>
      </w:r>
      <w:r>
        <w:rPr>
          <w:i/>
          <w:iCs/>
          <w:lang w:val="ru"/>
        </w:rPr>
        <w:t>wireni</w:t>
      </w:r>
      <w:r>
        <w:rPr>
          <w:rStyle w:val="15"/>
        </w:rPr>
        <w:footnoteReference w:id="91"/>
      </w:r>
      <w:r>
        <w:rPr>
          <w:lang w:val="ru"/>
        </w:rPr>
        <w:t>, отмеченный в предыдущих исследованиях (Галкин и др., 2010).</w:t>
      </w:r>
    </w:p>
    <w:p>
      <w:pPr>
        <w:pStyle w:val="62"/>
        <w:rPr>
          <w:lang w:val="ru-RU"/>
        </w:rPr>
      </w:pPr>
      <w:r>
        <w:rPr>
          <w:lang w:val="ru"/>
        </w:rPr>
        <w:t xml:space="preserve">Эти полихеты не были отмечены в ранних исследованиях зообентоса </w:t>
      </w:r>
      <w:r>
        <w:rPr>
          <w:lang w:val="ru-RU"/>
        </w:rPr>
        <w:t>Обской губы</w:t>
      </w:r>
      <w:r>
        <w:rPr>
          <w:lang w:val="ru"/>
        </w:rPr>
        <w:t xml:space="preserve"> (Степанова и др., 2011)</w:t>
      </w:r>
      <w:r>
        <w:rPr>
          <w:rStyle w:val="15"/>
        </w:rPr>
        <w:footnoteReference w:id="92"/>
      </w:r>
      <w:r>
        <w:rPr>
          <w:lang w:val="ru-RU"/>
        </w:rPr>
        <w:t>.</w:t>
      </w:r>
      <w:r>
        <w:rPr>
          <w:lang w:val="ru"/>
        </w:rPr>
        <w:t xml:space="preserve"> Однако черви этого рода уже встречались в 1993 году (Галкин и др., 2010) и были среди доминирующих видов, но только на одной станции, расположенной гораздо севернее, чем станции, где эти формы были в изобилии в более поздних исследованиях (ИЭПИ, 2021; </w:t>
      </w:r>
      <w:r>
        <w:rPr>
          <w:lang w:val="ru-RU"/>
        </w:rPr>
        <w:t>Центр морских исследований МГУ</w:t>
      </w:r>
      <w:r>
        <w:rPr>
          <w:lang w:val="ru"/>
        </w:rPr>
        <w:t>, 2021). Эти данные косвенно</w:t>
      </w:r>
      <w:r>
        <w:rPr>
          <w:lang w:val="ru-RU"/>
        </w:rPr>
        <w:t xml:space="preserve"> могут</w:t>
      </w:r>
      <w:r>
        <w:rPr>
          <w:lang w:val="ru"/>
        </w:rPr>
        <w:t xml:space="preserve"> указыв</w:t>
      </w:r>
      <w:r>
        <w:rPr>
          <w:lang w:val="ru-RU"/>
        </w:rPr>
        <w:t>ать</w:t>
      </w:r>
      <w:r>
        <w:rPr>
          <w:lang w:val="ru"/>
        </w:rPr>
        <w:t xml:space="preserve"> на расширение ареала обитания этого вида и увеличени</w:t>
      </w:r>
      <w:r>
        <w:rPr>
          <w:lang w:val="ru-RU"/>
        </w:rPr>
        <w:t>я</w:t>
      </w:r>
      <w:r>
        <w:rPr>
          <w:lang w:val="ru"/>
        </w:rPr>
        <w:t xml:space="preserve"> его численности в этом районе. Учитывая, что инвазия видов рода </w:t>
      </w:r>
      <w:r>
        <w:rPr>
          <w:i/>
          <w:iCs/>
          <w:lang w:val="ru"/>
        </w:rPr>
        <w:t>Marenzelleria</w:t>
      </w:r>
      <w:r>
        <w:rPr>
          <w:lang w:val="ru"/>
        </w:rPr>
        <w:t xml:space="preserve"> активно происходит в Балтийском и Северном морях (Kauppi et al., 2015), мы можем предположить, что присутствие этих полихет в </w:t>
      </w:r>
      <w:r>
        <w:rPr>
          <w:lang w:val="ru-RU"/>
        </w:rPr>
        <w:t>Обской губе</w:t>
      </w:r>
      <w:r>
        <w:rPr>
          <w:lang w:val="ru"/>
        </w:rPr>
        <w:t xml:space="preserve"> является результатом относительно недавней колонизации. Присутствие </w:t>
      </w:r>
      <w:r>
        <w:rPr>
          <w:i/>
          <w:iCs/>
          <w:lang w:val="ru"/>
        </w:rPr>
        <w:t>Marenzelleria</w:t>
      </w:r>
      <w:r>
        <w:rPr>
          <w:lang w:val="ru"/>
        </w:rPr>
        <w:t xml:space="preserve"> может привести к заметной стимуляции восстановления сульфатов и деградации органического вещества (Quintana et al., 2013)</w:t>
      </w:r>
      <w:r>
        <w:rPr>
          <w:rStyle w:val="15"/>
        </w:rPr>
        <w:footnoteReference w:id="93"/>
      </w:r>
      <w:bookmarkStart w:id="79" w:name="refs"/>
      <w:bookmarkStart w:id="80" w:name="ref-Hansen1996"/>
      <w:r>
        <w:rPr>
          <w:lang w:val="ru"/>
        </w:rPr>
        <w:t>.</w:t>
      </w:r>
    </w:p>
    <w:p>
      <w:pPr>
        <w:pStyle w:val="4"/>
        <w:ind w:left="987"/>
      </w:pPr>
      <w:bookmarkStart w:id="81" w:name="_Toc122173799"/>
      <w:r>
        <w:rPr>
          <w:lang w:val="ru"/>
        </w:rPr>
        <w:t>Чужеродные виды рыб</w:t>
      </w:r>
      <w:bookmarkEnd w:id="81"/>
    </w:p>
    <w:p>
      <w:pPr>
        <w:rPr>
          <w:lang w:val="ru-RU"/>
        </w:rPr>
      </w:pPr>
      <w:r>
        <w:rPr>
          <w:lang w:val="ru"/>
        </w:rPr>
        <w:t>Е.А. Интересова (2018)</w:t>
      </w:r>
      <w:r>
        <w:rPr>
          <w:rStyle w:val="15"/>
        </w:rPr>
        <w:footnoteReference w:id="94"/>
      </w:r>
      <w:r>
        <w:rPr>
          <w:lang w:val="ru-RU"/>
        </w:rPr>
        <w:t xml:space="preserve"> </w:t>
      </w:r>
      <w:r>
        <w:rPr>
          <w:lang w:val="ru"/>
        </w:rPr>
        <w:t xml:space="preserve">приводит 22 чужеродных вида рыб для бассейна Оби. С 1970-х годов в </w:t>
      </w:r>
      <w:r>
        <w:rPr>
          <w:lang w:val="ru-RU"/>
        </w:rPr>
        <w:t>Обской губе</w:t>
      </w:r>
      <w:r>
        <w:rPr>
          <w:lang w:val="ru"/>
        </w:rPr>
        <w:t xml:space="preserve"> наблюдались представители ихтиофауны южных водоемов, такие как лещ (</w:t>
      </w:r>
      <w:r>
        <w:rPr>
          <w:i/>
          <w:iCs/>
          <w:lang w:val="ru"/>
        </w:rPr>
        <w:t>Abramis brama</w:t>
      </w:r>
      <w:r>
        <w:rPr>
          <w:lang w:val="ru"/>
        </w:rPr>
        <w:t>), судак (</w:t>
      </w:r>
      <w:r>
        <w:rPr>
          <w:i/>
          <w:iCs/>
          <w:lang w:val="ru"/>
        </w:rPr>
        <w:t>Sander lucioperca</w:t>
      </w:r>
      <w:r>
        <w:rPr>
          <w:lang w:val="ru"/>
        </w:rPr>
        <w:t>) и карп (</w:t>
      </w:r>
      <w:r>
        <w:rPr>
          <w:i/>
          <w:iCs/>
          <w:lang w:val="ru"/>
        </w:rPr>
        <w:t>Cyprinus carpio</w:t>
      </w:r>
      <w:r>
        <w:rPr>
          <w:lang w:val="ru"/>
        </w:rPr>
        <w:t xml:space="preserve">). Первоначально эти рыбы попали в реку Обь из Новосибирского водохранилища, в котором они были интродуцированы. Лещ стал обычным видом в Среднем Приобье, где он успешно размножается, однако фактов его размножения в </w:t>
      </w:r>
      <w:r>
        <w:rPr>
          <w:lang w:val="ru-RU"/>
        </w:rPr>
        <w:t>Обской губе</w:t>
      </w:r>
      <w:r>
        <w:rPr>
          <w:lang w:val="ru"/>
        </w:rPr>
        <w:t xml:space="preserve"> зарегистрировано не было. Лещ </w:t>
      </w:r>
      <w:r>
        <w:rPr>
          <w:lang w:val="ru-RU"/>
        </w:rPr>
        <w:t xml:space="preserve">заходит </w:t>
      </w:r>
      <w:r>
        <w:rPr>
          <w:lang w:val="ru"/>
        </w:rPr>
        <w:t xml:space="preserve">в </w:t>
      </w:r>
      <w:r>
        <w:rPr>
          <w:lang w:val="ru-RU"/>
        </w:rPr>
        <w:t>Обскую губу</w:t>
      </w:r>
      <w:r>
        <w:rPr>
          <w:lang w:val="ru"/>
        </w:rPr>
        <w:t xml:space="preserve"> из реки Обь из-за недостатка кислорода в воде в зимний период. Численность леща в </w:t>
      </w:r>
      <w:r>
        <w:rPr>
          <w:lang w:val="ru-RU"/>
        </w:rPr>
        <w:t>Обской губе</w:t>
      </w:r>
      <w:r>
        <w:rPr>
          <w:lang w:val="ru"/>
        </w:rPr>
        <w:t xml:space="preserve"> может быть довольно значительной, но условия обитания там неблагоприятны для этого вида из-за холодной воды, таким образом, популяция поддерживается благодаря постоянному притоку новых особей. В 2018 году два экземпляра леща были пойманы в реке Венуимуй-Яха в ходе мониторинга биоразнообразия Южного Тамбейского </w:t>
      </w:r>
      <w:r>
        <w:rPr>
          <w:lang w:val="ru-RU"/>
        </w:rPr>
        <w:t>ЛУ</w:t>
      </w:r>
      <w:r>
        <w:rPr>
          <w:lang w:val="ru"/>
        </w:rPr>
        <w:t xml:space="preserve"> (</w:t>
      </w:r>
      <w:r>
        <w:rPr>
          <w:lang w:val="ru-RU"/>
        </w:rPr>
        <w:t>ФРЭКОМ</w:t>
      </w:r>
      <w:r>
        <w:rPr>
          <w:lang w:val="ru"/>
        </w:rPr>
        <w:t>, 2018</w:t>
      </w:r>
      <w:r>
        <w:rPr>
          <w:lang w:val="ru-RU"/>
        </w:rPr>
        <w:t xml:space="preserve">) </w:t>
      </w:r>
      <w:r>
        <w:rPr>
          <w:lang w:val="ru"/>
        </w:rPr>
        <w:t>(</w:t>
      </w:r>
      <w:r>
        <w:rPr>
          <w:lang w:val="ru-RU"/>
        </w:rPr>
        <w:t>Р</w:t>
      </w:r>
      <w:r>
        <w:rPr>
          <w:lang w:val="ru"/>
        </w:rPr>
        <w:t>исунок 3.18).</w:t>
      </w:r>
    </w:p>
    <w:p>
      <w:pPr>
        <w:rPr>
          <w:lang w:val="ru-RU"/>
        </w:rPr>
      </w:pPr>
      <w:r>
        <w:rPr>
          <w:lang w:val="ru"/>
        </w:rPr>
        <w:t>Также с 70-х годов XX века в Обском заливе была обнаружена горбуша (</w:t>
      </w:r>
      <w:r>
        <w:rPr>
          <w:i/>
          <w:iCs/>
          <w:lang w:val="ru"/>
        </w:rPr>
        <w:t>Oncorhynchus gorbuscha</w:t>
      </w:r>
      <w:r>
        <w:rPr>
          <w:lang w:val="ru"/>
        </w:rPr>
        <w:t xml:space="preserve">), которая попала в Карское море после ее интродукции в Белое море. Этот вид регулярно </w:t>
      </w:r>
      <w:r>
        <w:rPr>
          <w:lang w:val="ru-RU"/>
        </w:rPr>
        <w:t xml:space="preserve">но с низкой численностью </w:t>
      </w:r>
      <w:r>
        <w:rPr>
          <w:lang w:val="ru"/>
        </w:rPr>
        <w:t xml:space="preserve">встречается  в Обской губе и устьях впадающих в нее рек в период открытой воды только по </w:t>
      </w:r>
      <w:r>
        <w:rPr>
          <w:lang w:val="ru-RU"/>
        </w:rPr>
        <w:t>не</w:t>
      </w:r>
      <w:r>
        <w:rPr>
          <w:lang w:val="ru"/>
        </w:rPr>
        <w:t>четным годам</w:t>
      </w:r>
      <w:r>
        <w:rPr>
          <w:rStyle w:val="15"/>
        </w:rPr>
        <w:footnoteReference w:id="95"/>
      </w:r>
      <w:r>
        <w:rPr>
          <w:lang w:val="ru"/>
        </w:rPr>
        <w:t>. В частности, в 2017 году в ходе инженерно-экологических изысканий в акватории Обской губы была отмечена горбуша. В сентябре 2021 года этот вид был пойман в устье Халцыней-Яхи (</w:t>
      </w:r>
      <w:r>
        <w:rPr>
          <w:lang w:val="ru-RU"/>
        </w:rPr>
        <w:t>Рисунок</w:t>
      </w:r>
      <w:r>
        <w:rPr>
          <w:lang w:val="ru"/>
        </w:rPr>
        <w:t xml:space="preserve"> 3.19). Отмечается, что экземпляры, выловленные в Обской губе, скорее всего, принадлежат к самовоспроизводящимся </w:t>
      </w:r>
      <w:r>
        <w:rPr>
          <w:lang w:val="ru-RU"/>
        </w:rPr>
        <w:t xml:space="preserve">популяциям </w:t>
      </w:r>
      <w:r>
        <w:rPr>
          <w:lang w:val="ru"/>
        </w:rPr>
        <w:t>Норвегии и Кольского полуострова. Натурализация горбуши в районе проекта маловероятна из-за продолжительности подледного периода более 240 дней, промерзания пригодных для нереста этого вида</w:t>
      </w:r>
      <w:r>
        <w:rPr>
          <w:lang w:val="ru-RU"/>
        </w:rPr>
        <w:t xml:space="preserve"> рек </w:t>
      </w:r>
      <w:r>
        <w:rPr>
          <w:lang w:val="ru"/>
        </w:rPr>
        <w:t>до дна, и образования локальных заморов рыбы, препятствующих развитию икры и личинок.</w:t>
      </w:r>
    </w:p>
    <w:tbl>
      <w:tblPr>
        <w:tblStyle w:val="1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04"/>
        <w:gridCol w:w="49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6" w:type="dxa"/>
          </w:tcPr>
          <w:p>
            <w:r>
              <w:rPr>
                <w:lang w:val="ru-RU" w:eastAsia="ru-RU"/>
              </w:rPr>
              <w:drawing>
                <wp:inline distT="0" distB="0" distL="114300" distR="114300">
                  <wp:extent cx="2943860" cy="1686560"/>
                  <wp:effectExtent l="0" t="0" r="8890" b="8890"/>
                  <wp:docPr id="47" name="Picture 47" descr="Снимок экрана от 2022-01-27 19-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Снимок экрана от 2022-01-27 19-02-53"/>
                          <pic:cNvPicPr>
                            <a:picLocks noChangeAspect="1"/>
                          </pic:cNvPicPr>
                        </pic:nvPicPr>
                        <pic:blipFill>
                          <a:blip r:embed="rId53"/>
                          <a:srcRect/>
                          <a:stretch>
                            <a:fillRect/>
                          </a:stretch>
                        </pic:blipFill>
                        <pic:spPr>
                          <a:xfrm>
                            <a:off x="0" y="0"/>
                            <a:ext cx="2943860" cy="1686560"/>
                          </a:xfrm>
                          <a:prstGeom prst="rect">
                            <a:avLst/>
                          </a:prstGeom>
                        </pic:spPr>
                      </pic:pic>
                    </a:graphicData>
                  </a:graphic>
                </wp:inline>
              </w:drawing>
            </w:r>
          </w:p>
        </w:tc>
        <w:tc>
          <w:tcPr>
            <w:tcW w:w="4927" w:type="dxa"/>
          </w:tcPr>
          <w:p>
            <w:r>
              <w:rPr>
                <w:lang w:val="ru-RU" w:eastAsia="ru-RU"/>
              </w:rPr>
              <w:drawing>
                <wp:inline distT="0" distB="0" distL="0" distR="0">
                  <wp:extent cx="2993390" cy="1887220"/>
                  <wp:effectExtent l="0" t="0" r="16510" b="17780"/>
                  <wp:docPr id="4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15"/>
                          <pic:cNvPicPr>
                            <a:picLocks noChangeAspect="1"/>
                          </pic:cNvPicPr>
                        </pic:nvPicPr>
                        <pic:blipFill>
                          <a:blip r:embed="rId54"/>
                          <a:srcRect l="-897"/>
                          <a:stretch>
                            <a:fillRect/>
                          </a:stretch>
                        </pic:blipFill>
                        <pic:spPr>
                          <a:xfrm>
                            <a:off x="0" y="0"/>
                            <a:ext cx="2993390" cy="188722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6" w:type="dxa"/>
          </w:tcPr>
          <w:p>
            <w:pPr>
              <w:rPr>
                <w:lang w:val="ru-RU"/>
              </w:rPr>
            </w:pPr>
            <w:bookmarkStart w:id="82" w:name="_Toc256000060"/>
            <w:r>
              <w:rPr>
                <w:b/>
                <w:bCs/>
                <w:color w:val="009DE0"/>
                <w:sz w:val="15"/>
                <w:szCs w:val="15"/>
                <w:lang w:val="ru" w:eastAsia="da-DK"/>
              </w:rPr>
              <w:t>Рисунок</w:t>
            </w:r>
            <w:r>
              <w:rPr>
                <w:b/>
                <w:bCs/>
                <w:color w:val="009DE0"/>
                <w:sz w:val="15"/>
                <w:szCs w:val="15"/>
                <w:lang w:val="ru-RU" w:eastAsia="da-DK"/>
              </w:rPr>
              <w:t xml:space="preserve"> </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3</w:t>
            </w:r>
            <w:r>
              <w:rPr>
                <w:b/>
                <w:bCs/>
                <w:color w:val="009DE0"/>
                <w:sz w:val="15"/>
                <w:szCs w:val="15"/>
                <w:lang w:eastAsia="da-DK"/>
              </w:rPr>
              <w:fldChar w:fldCharType="end"/>
            </w:r>
            <w:r>
              <w:rPr>
                <w:b/>
                <w:bCs/>
                <w:color w:val="009DE0"/>
                <w:sz w:val="15"/>
                <w:szCs w:val="15"/>
                <w:lang w:val="ru" w:eastAsia="da-DK"/>
              </w:rPr>
              <w:t>.</w:t>
            </w:r>
            <w:r>
              <w:rPr>
                <w:b/>
                <w:bCs/>
                <w:color w:val="009DE0"/>
                <w:sz w:val="15"/>
                <w:szCs w:val="15"/>
                <w:lang w:eastAsia="da-DK"/>
              </w:rPr>
              <w:fldChar w:fldCharType="begin"/>
            </w:r>
            <w:r>
              <w:rPr>
                <w:b/>
                <w:bCs/>
                <w:color w:val="009DE0"/>
                <w:sz w:val="15"/>
                <w:szCs w:val="15"/>
                <w:lang w:val="ru" w:eastAsia="da-DK"/>
              </w:rPr>
              <w:instrText xml:space="preserve"> SEQ Рисунок \* ARABIC \s 1 </w:instrText>
            </w:r>
            <w:r>
              <w:rPr>
                <w:b/>
                <w:bCs/>
                <w:color w:val="009DE0"/>
                <w:sz w:val="15"/>
                <w:szCs w:val="15"/>
                <w:lang w:eastAsia="da-DK"/>
              </w:rPr>
              <w:fldChar w:fldCharType="separate"/>
            </w:r>
            <w:r>
              <w:rPr>
                <w:b/>
                <w:bCs/>
                <w:color w:val="009DE0"/>
                <w:sz w:val="15"/>
                <w:szCs w:val="15"/>
                <w:lang w:val="ru" w:eastAsia="da-DK"/>
              </w:rPr>
              <w:t>18</w:t>
            </w:r>
            <w:r>
              <w:rPr>
                <w:b/>
                <w:bCs/>
                <w:color w:val="009DE0"/>
                <w:sz w:val="15"/>
                <w:szCs w:val="15"/>
                <w:lang w:eastAsia="da-DK"/>
              </w:rPr>
              <w:fldChar w:fldCharType="end"/>
            </w:r>
            <w:r>
              <w:rPr>
                <w:b/>
                <w:bCs/>
                <w:color w:val="009DE0"/>
                <w:sz w:val="15"/>
                <w:szCs w:val="15"/>
                <w:lang w:val="ru" w:eastAsia="da-DK"/>
              </w:rPr>
              <w:t>: Лещ (</w:t>
            </w:r>
            <w:r>
              <w:rPr>
                <w:b/>
                <w:bCs/>
                <w:i/>
                <w:iCs/>
                <w:color w:val="009DE0"/>
                <w:sz w:val="15"/>
                <w:szCs w:val="15"/>
                <w:lang w:val="ru" w:eastAsia="da-DK"/>
              </w:rPr>
              <w:t>Abramis brama</w:t>
            </w:r>
            <w:r>
              <w:rPr>
                <w:b/>
                <w:bCs/>
                <w:color w:val="009DE0"/>
                <w:sz w:val="15"/>
                <w:szCs w:val="15"/>
                <w:lang w:val="ru" w:eastAsia="da-DK"/>
              </w:rPr>
              <w:t>) в реке Венуйме-Яха в 2018 году (</w:t>
            </w:r>
            <w:r>
              <w:rPr>
                <w:b/>
                <w:bCs/>
                <w:color w:val="009DE0"/>
                <w:sz w:val="15"/>
                <w:szCs w:val="15"/>
                <w:lang w:val="ru-RU" w:eastAsia="da-DK"/>
              </w:rPr>
              <w:t>ФРЭКОМ</w:t>
            </w:r>
            <w:r>
              <w:rPr>
                <w:b/>
                <w:bCs/>
                <w:color w:val="009DE0"/>
                <w:sz w:val="15"/>
                <w:szCs w:val="15"/>
                <w:lang w:val="ru" w:eastAsia="da-DK"/>
              </w:rPr>
              <w:t>, 2018)</w:t>
            </w:r>
            <w:bookmarkEnd w:id="82"/>
          </w:p>
        </w:tc>
        <w:tc>
          <w:tcPr>
            <w:tcW w:w="4927" w:type="dxa"/>
          </w:tcPr>
          <w:p>
            <w:pPr>
              <w:rPr>
                <w:lang w:val="ru-RU"/>
              </w:rPr>
            </w:pPr>
            <w:bookmarkStart w:id="83" w:name="_Toc256000061"/>
            <w:r>
              <w:rPr>
                <w:b/>
                <w:bCs/>
                <w:color w:val="009DE0"/>
                <w:sz w:val="15"/>
                <w:szCs w:val="15"/>
                <w:lang w:val="ru" w:eastAsia="da-DK"/>
              </w:rPr>
              <w:t>Рисунок</w:t>
            </w:r>
            <w:r>
              <w:rPr>
                <w:b/>
                <w:bCs/>
                <w:color w:val="009DE0"/>
                <w:sz w:val="15"/>
                <w:szCs w:val="15"/>
                <w:lang w:val="ru-RU" w:eastAsia="da-DK"/>
              </w:rPr>
              <w:t xml:space="preserve"> </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3</w:t>
            </w:r>
            <w:r>
              <w:rPr>
                <w:b/>
                <w:bCs/>
                <w:color w:val="009DE0"/>
                <w:sz w:val="15"/>
                <w:szCs w:val="15"/>
                <w:lang w:eastAsia="da-DK"/>
              </w:rPr>
              <w:fldChar w:fldCharType="end"/>
            </w:r>
            <w:r>
              <w:rPr>
                <w:b/>
                <w:bCs/>
                <w:color w:val="009DE0"/>
                <w:sz w:val="15"/>
                <w:szCs w:val="15"/>
                <w:lang w:val="ru" w:eastAsia="da-DK"/>
              </w:rPr>
              <w:t>.</w:t>
            </w:r>
            <w:r>
              <w:rPr>
                <w:b/>
                <w:bCs/>
                <w:color w:val="009DE0"/>
                <w:sz w:val="15"/>
                <w:szCs w:val="15"/>
                <w:lang w:eastAsia="da-DK"/>
              </w:rPr>
              <w:fldChar w:fldCharType="begin"/>
            </w:r>
            <w:r>
              <w:rPr>
                <w:b/>
                <w:bCs/>
                <w:color w:val="009DE0"/>
                <w:sz w:val="15"/>
                <w:szCs w:val="15"/>
                <w:lang w:val="ru" w:eastAsia="da-DK"/>
              </w:rPr>
              <w:instrText xml:space="preserve"> SEQ Рисунок \* ARABIC \s 1 </w:instrText>
            </w:r>
            <w:r>
              <w:rPr>
                <w:b/>
                <w:bCs/>
                <w:color w:val="009DE0"/>
                <w:sz w:val="15"/>
                <w:szCs w:val="15"/>
                <w:lang w:eastAsia="da-DK"/>
              </w:rPr>
              <w:fldChar w:fldCharType="separate"/>
            </w:r>
            <w:r>
              <w:rPr>
                <w:b/>
                <w:bCs/>
                <w:color w:val="009DE0"/>
                <w:sz w:val="15"/>
                <w:szCs w:val="15"/>
                <w:lang w:val="ru" w:eastAsia="da-DK"/>
              </w:rPr>
              <w:t>19</w:t>
            </w:r>
            <w:r>
              <w:rPr>
                <w:b/>
                <w:bCs/>
                <w:color w:val="009DE0"/>
                <w:sz w:val="15"/>
                <w:szCs w:val="15"/>
                <w:lang w:eastAsia="da-DK"/>
              </w:rPr>
              <w:fldChar w:fldCharType="end"/>
            </w:r>
            <w:r>
              <w:rPr>
                <w:b/>
                <w:bCs/>
                <w:color w:val="009DE0"/>
                <w:sz w:val="15"/>
                <w:szCs w:val="15"/>
                <w:lang w:val="ru" w:eastAsia="da-DK"/>
              </w:rPr>
              <w:t>: Горбуша (</w:t>
            </w:r>
            <w:r>
              <w:rPr>
                <w:b/>
                <w:bCs/>
                <w:i/>
                <w:iCs/>
                <w:color w:val="009DE0"/>
                <w:sz w:val="15"/>
                <w:szCs w:val="15"/>
                <w:lang w:val="ru" w:eastAsia="da-DK"/>
              </w:rPr>
              <w:t>Oncorhynchus gorbuscha</w:t>
            </w:r>
            <w:r>
              <w:rPr>
                <w:b/>
                <w:bCs/>
                <w:color w:val="009DE0"/>
                <w:sz w:val="15"/>
                <w:szCs w:val="15"/>
                <w:lang w:val="ru" w:eastAsia="da-DK"/>
              </w:rPr>
              <w:t>) в устье Халцыней-Яхи в сентябре 2021 года (ИЭПИ, 2021)</w:t>
            </w:r>
            <w:bookmarkEnd w:id="83"/>
          </w:p>
        </w:tc>
      </w:tr>
    </w:tbl>
    <w:p>
      <w:pPr>
        <w:rPr>
          <w:lang w:val="ru"/>
        </w:rPr>
      </w:pPr>
    </w:p>
    <w:p>
      <w:pPr>
        <w:rPr>
          <w:lang w:val="ru-RU"/>
        </w:rPr>
      </w:pPr>
      <w:r>
        <w:rPr>
          <w:lang w:val="ru"/>
        </w:rPr>
        <w:t xml:space="preserve">Сообщается, что к местным видам рыб, которые могут подвергаться </w:t>
      </w:r>
      <w:r>
        <w:rPr>
          <w:lang w:val="ru-RU"/>
        </w:rPr>
        <w:t xml:space="preserve">негативному </w:t>
      </w:r>
      <w:r>
        <w:rPr>
          <w:lang w:val="ru"/>
        </w:rPr>
        <w:t xml:space="preserve">воздействию нерестовой деятельности горбуши (характеризующейся выкапыванием донного грунта для гнезда), относится арктический </w:t>
      </w:r>
      <w:r>
        <w:rPr>
          <w:lang w:val="ru-RU"/>
        </w:rPr>
        <w:t>голец</w:t>
      </w:r>
      <w:r>
        <w:rPr>
          <w:lang w:val="ru"/>
        </w:rPr>
        <w:t xml:space="preserve">, однако нет доказательств конкурентных отношений </w:t>
      </w:r>
      <w:r>
        <w:rPr>
          <w:lang w:val="ru-RU"/>
        </w:rPr>
        <w:t>гольца</w:t>
      </w:r>
      <w:r>
        <w:rPr>
          <w:lang w:val="ru"/>
        </w:rPr>
        <w:t xml:space="preserve"> и горбуши из-за низкой численности популяций обоих видов (Богданов, Кижеватов, 2015)</w:t>
      </w:r>
      <w:r>
        <w:rPr>
          <w:rStyle w:val="15"/>
        </w:rPr>
        <w:footnoteReference w:id="96"/>
      </w:r>
      <w:r>
        <w:rPr>
          <w:lang w:val="ru"/>
        </w:rPr>
        <w:t>.</w:t>
      </w:r>
    </w:p>
    <w:p>
      <w:pPr>
        <w:pStyle w:val="62"/>
        <w:rPr>
          <w:lang w:val="ru-RU"/>
        </w:rPr>
      </w:pPr>
      <w:r>
        <w:rPr>
          <w:lang w:val="ru"/>
        </w:rPr>
        <w:t>Оба чужеродных вида рыб, обитающих в северной части</w:t>
      </w:r>
      <w:r>
        <w:rPr>
          <w:lang w:val="ru-RU"/>
        </w:rPr>
        <w:t xml:space="preserve"> Обской губы</w:t>
      </w:r>
      <w:r>
        <w:rPr>
          <w:lang w:val="ru"/>
        </w:rPr>
        <w:t>, имеют низкую численность и, скорее всего, не влияют на местную ихтиофауну. Маловероятно, что проектная деятельность будет способствовать распространению этих видов. Проект не предусматривает мероприятий, которые потенциально могли бы привести к распространению этих видов рыб или поддержать уже существующие популяции. Планируемый выпуск, рассматриваемый Проектом в качестве компенс</w:t>
      </w:r>
      <w:r>
        <w:rPr>
          <w:lang w:val="ru-RU"/>
        </w:rPr>
        <w:t>ационных</w:t>
      </w:r>
      <w:r>
        <w:rPr>
          <w:lang w:val="ru"/>
        </w:rPr>
        <w:t xml:space="preserve"> мер по возмещению ущерба водным биологическим ресурсам, включает только </w:t>
      </w:r>
      <w:r>
        <w:rPr>
          <w:lang w:val="ru-RU"/>
        </w:rPr>
        <w:t xml:space="preserve">нативные </w:t>
      </w:r>
      <w:r>
        <w:rPr>
          <w:lang w:val="ru"/>
        </w:rPr>
        <w:t>для бассейна Оби виды</w:t>
      </w:r>
      <w:r>
        <w:rPr>
          <w:lang w:val="ru-RU"/>
        </w:rPr>
        <w:t>:</w:t>
      </w:r>
      <w:r>
        <w:rPr>
          <w:lang w:val="ru"/>
        </w:rPr>
        <w:t xml:space="preserve"> муксун</w:t>
      </w:r>
      <w:r>
        <w:rPr>
          <w:lang w:val="ru-RU"/>
        </w:rPr>
        <w:t>а</w:t>
      </w:r>
      <w:r>
        <w:rPr>
          <w:lang w:val="ru"/>
        </w:rPr>
        <w:t xml:space="preserve"> и сибирск</w:t>
      </w:r>
      <w:r>
        <w:rPr>
          <w:lang w:val="ru-RU"/>
        </w:rPr>
        <w:t>ого</w:t>
      </w:r>
      <w:r>
        <w:rPr>
          <w:lang w:val="ru"/>
        </w:rPr>
        <w:t xml:space="preserve"> осетр</w:t>
      </w:r>
      <w:r>
        <w:rPr>
          <w:lang w:val="ru-RU"/>
        </w:rPr>
        <w:t>а</w:t>
      </w:r>
      <w:r>
        <w:rPr>
          <w:lang w:val="ru"/>
        </w:rPr>
        <w:t>.</w:t>
      </w:r>
    </w:p>
    <w:p>
      <w:pPr>
        <w:pStyle w:val="3"/>
      </w:pPr>
      <w:bookmarkStart w:id="84" w:name="_Toc122173800"/>
      <w:r>
        <w:rPr>
          <w:shd w:val="clear" w:color="auto" w:fill="FFFFFF"/>
          <w:lang w:val="ru"/>
        </w:rPr>
        <w:t>Наземные экосистемы</w:t>
      </w:r>
      <w:bookmarkEnd w:id="84"/>
    </w:p>
    <w:p>
      <w:pPr>
        <w:pStyle w:val="4"/>
        <w:rPr>
          <w:lang w:val="ru-RU"/>
        </w:rPr>
      </w:pPr>
      <w:bookmarkStart w:id="85" w:name="_Toc122173801"/>
      <w:r>
        <w:rPr>
          <w:lang w:val="ru"/>
        </w:rPr>
        <w:t>Чужеродные виды растений в Ямало-Гыданском секторе Арктики</w:t>
      </w:r>
      <w:bookmarkEnd w:id="85"/>
    </w:p>
    <w:p>
      <w:pPr>
        <w:rPr>
          <w:lang w:val="ru-RU"/>
        </w:rPr>
      </w:pPr>
      <w:r>
        <w:rPr>
          <w:lang w:val="ru"/>
        </w:rPr>
        <w:t>Арктика - одна из немногих областей в мире, где экосистемы остаются минимально затронутыми чужеродными видами (Lassuy, Lewis, 2013</w:t>
      </w:r>
      <w:r>
        <w:rPr>
          <w:vertAlign w:val="superscript"/>
          <w:lang w:val="en-US"/>
        </w:rPr>
        <w:footnoteReference w:id="97"/>
      </w:r>
      <w:r>
        <w:rPr>
          <w:lang w:val="ru"/>
        </w:rPr>
        <w:t>; Морозова, Тишков, 2021</w:t>
      </w:r>
      <w:r>
        <w:rPr>
          <w:vertAlign w:val="superscript"/>
          <w:lang w:val="en-US"/>
        </w:rPr>
        <w:footnoteReference w:id="98"/>
      </w:r>
      <w:r>
        <w:rPr>
          <w:lang w:val="ru"/>
        </w:rPr>
        <w:t>). Однако изменение климата (IPCC 2018</w:t>
      </w:r>
      <w:r>
        <w:rPr>
          <w:vertAlign w:val="superscript"/>
          <w:lang w:val="en-US"/>
        </w:rPr>
        <w:footnoteReference w:id="99"/>
      </w:r>
      <w:r>
        <w:rPr>
          <w:lang w:val="ru"/>
        </w:rPr>
        <w:t>) и растущ</w:t>
      </w:r>
      <w:r>
        <w:rPr>
          <w:lang w:val="ru-RU"/>
        </w:rPr>
        <w:t>ее</w:t>
      </w:r>
      <w:r>
        <w:rPr>
          <w:lang w:val="ru"/>
        </w:rPr>
        <w:t xml:space="preserve"> промышленн</w:t>
      </w:r>
      <w:r>
        <w:rPr>
          <w:lang w:val="ru-RU"/>
        </w:rPr>
        <w:t>ое</w:t>
      </w:r>
      <w:r>
        <w:rPr>
          <w:lang w:val="ru"/>
        </w:rPr>
        <w:t xml:space="preserve"> </w:t>
      </w:r>
      <w:r>
        <w:rPr>
          <w:lang w:val="ru-RU"/>
        </w:rPr>
        <w:t>освоение</w:t>
      </w:r>
      <w:r>
        <w:rPr>
          <w:lang w:val="ru"/>
        </w:rPr>
        <w:t xml:space="preserve"> особенно остры в Арктике, что, возможно, снижает многие ограничения на завоз и выращивание чужеродных видов растений (Wasowicz et al., 2020). По современным оценкам, было подтверждено присутствие 341 чужеродного таксона в Арктике (согласно CAFF), из которых 188 натурализовались по крайней мере в одном из регионов (Wasowicz et al., 2020). В Российской Арктике (по данным Секретаревой, 2004</w:t>
      </w:r>
      <w:r>
        <w:rPr>
          <w:rStyle w:val="15"/>
        </w:rPr>
        <w:footnoteReference w:id="100"/>
      </w:r>
      <w:r>
        <w:rPr>
          <w:lang w:val="ru"/>
        </w:rPr>
        <w:t xml:space="preserve">) было зарегистрировано 333 чужеродных вида растений. Показано, что </w:t>
      </w:r>
      <w:r>
        <w:rPr>
          <w:lang w:val="ru-RU"/>
        </w:rPr>
        <w:t xml:space="preserve">вселение </w:t>
      </w:r>
      <w:r>
        <w:rPr>
          <w:lang w:val="ru"/>
        </w:rPr>
        <w:t>и распространение чужеродных видов в Российской Арктике в настоящее время происходит локально и в основном связано с населенными пунктами, промышленными центрами и транспортными путями. В последние годы была проведена предварительная оценка чужеродной флоры ЯНАО, которая включает как тундровую, так и бореальную зоны: было зарегистрировано 216 сосудистых чужеродных видов растений</w:t>
      </w:r>
      <w:r>
        <w:rPr>
          <w:vertAlign w:val="superscript"/>
          <w:lang w:val="en-US"/>
        </w:rPr>
        <w:footnoteReference w:id="101"/>
      </w:r>
      <w:r>
        <w:rPr>
          <w:lang w:val="ru"/>
        </w:rPr>
        <w:t>.</w:t>
      </w:r>
    </w:p>
    <w:p>
      <w:pPr>
        <w:rPr>
          <w:lang w:val="ru-RU"/>
        </w:rPr>
      </w:pPr>
      <w:r>
        <w:rPr>
          <w:lang w:val="ru"/>
        </w:rPr>
        <w:t>Специальные исследования чужеродных видов для Ямало-Гыданского сектора Арктики ранее не проводили. В обзоре для арктических регионов P. Wasowicz и др. (2020) перечислены 29 чужеродных видов. На основе литературных источников, отчетов и гербарных образцов мы смогли определить 53 чужеродных вида сосудистых растений для данной территории (таблица 3.3). Большинство находок были обнаружены на дорогах и на территории населенных пунктов: Бованенково, Ямбург, Новый порт, Сабетта и Утренний.</w:t>
      </w:r>
    </w:p>
    <w:p>
      <w:pPr>
        <w:pStyle w:val="41"/>
        <w:rPr>
          <w:rFonts w:asciiTheme="minorHAnsi" w:hAnsiTheme="minorHAnsi"/>
          <w:color w:val="00B0F0"/>
          <w:sz w:val="16"/>
          <w:szCs w:val="16"/>
          <w:lang w:val="ru-RU"/>
        </w:rPr>
      </w:pPr>
      <w:bookmarkStart w:id="86" w:name="_Toc83823177"/>
      <w:bookmarkStart w:id="87" w:name="_Toc256000074"/>
      <w:r>
        <w:rPr>
          <w:lang w:val="ru"/>
        </w:rPr>
        <w:t>Таблица</w:t>
      </w:r>
      <w:r>
        <w:rPr>
          <w:lang w:val="ru-RU"/>
        </w:rPr>
        <w:t xml:space="preserve"> </w:t>
      </w:r>
      <w:r>
        <w:fldChar w:fldCharType="begin"/>
      </w:r>
      <w:r>
        <w:rPr>
          <w:lang w:val="ru"/>
        </w:rPr>
        <w:instrText xml:space="preserve"> STYLEREF 1 \s </w:instrText>
      </w:r>
      <w:r>
        <w:fldChar w:fldCharType="separate"/>
      </w:r>
      <w:r>
        <w:rPr>
          <w:lang w:val="ru"/>
        </w:rPr>
        <w:t>3</w:t>
      </w:r>
      <w:r>
        <w:fldChar w:fldCharType="end"/>
      </w:r>
      <w:r>
        <w:rPr>
          <w:lang w:val="ru"/>
        </w:rPr>
        <w:t>.</w:t>
      </w:r>
      <w:r>
        <w:fldChar w:fldCharType="begin"/>
      </w:r>
      <w:r>
        <w:rPr>
          <w:lang w:val="ru"/>
        </w:rPr>
        <w:instrText xml:space="preserve"> SEQ Таблица \* ARABIC \s 1 </w:instrText>
      </w:r>
      <w:r>
        <w:fldChar w:fldCharType="separate"/>
      </w:r>
      <w:r>
        <w:rPr>
          <w:lang w:val="ru"/>
        </w:rPr>
        <w:t>3</w:t>
      </w:r>
      <w:r>
        <w:fldChar w:fldCharType="end"/>
      </w:r>
      <w:r>
        <w:rPr>
          <w:lang w:val="ru"/>
        </w:rPr>
        <w:t xml:space="preserve">: Список чужеродных видов сосудистых растений в Ямало-Гыданском секторе Арктики </w:t>
      </w:r>
      <w:bookmarkEnd w:id="86"/>
      <w:r>
        <w:rPr>
          <w:lang w:val="ru"/>
        </w:rPr>
        <w:t xml:space="preserve">(подготовлен </w:t>
      </w:r>
      <w:r>
        <w:rPr>
          <w:lang w:val="ru-RU"/>
        </w:rPr>
        <w:t>К</w:t>
      </w:r>
      <w:r>
        <w:rPr>
          <w:lang w:val="ru"/>
        </w:rPr>
        <w:t>онсультантом).</w:t>
      </w:r>
      <w:bookmarkEnd w:id="87"/>
    </w:p>
    <w:tbl>
      <w:tblPr>
        <w:tblStyle w:val="119"/>
        <w:tblW w:w="492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2"/>
        <w:gridCol w:w="3191"/>
        <w:gridCol w:w="2645"/>
        <w:gridCol w:w="33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74" w:type="pct"/>
            <w:tcBorders>
              <w:top w:val="single" w:color="auto" w:sz="4" w:space="0"/>
              <w:left w:val="single" w:color="auto" w:sz="4" w:space="0"/>
              <w:bottom w:val="single" w:color="auto" w:sz="4" w:space="0"/>
              <w:right w:val="single" w:color="auto" w:sz="4" w:space="0"/>
            </w:tcBorders>
            <w:shd w:val="clear" w:color="auto" w:fill="00B0F0"/>
            <w:vAlign w:val="center"/>
          </w:tcPr>
          <w:p>
            <w:pPr>
              <w:pStyle w:val="1847"/>
              <w:jc w:val="center"/>
              <w:rPr>
                <w:rFonts w:ascii="Verdana" w:hAnsi="Verdana" w:cs="Verdana"/>
                <w:sz w:val="16"/>
                <w:szCs w:val="16"/>
              </w:rPr>
            </w:pPr>
            <w:r>
              <w:rPr>
                <w:rFonts w:ascii="Verdana" w:hAnsi="Verdana" w:cs="Verdana"/>
                <w:sz w:val="16"/>
                <w:szCs w:val="16"/>
                <w:lang w:val="ru"/>
              </w:rPr>
              <w:t>No.</w:t>
            </w:r>
          </w:p>
        </w:tc>
        <w:tc>
          <w:tcPr>
            <w:tcW w:w="1642" w:type="pct"/>
            <w:tcBorders>
              <w:top w:val="single" w:color="auto" w:sz="4" w:space="0"/>
              <w:left w:val="single" w:color="auto" w:sz="4" w:space="0"/>
              <w:bottom w:val="single" w:color="auto" w:sz="4" w:space="0"/>
              <w:right w:val="single" w:color="auto" w:sz="4" w:space="0"/>
            </w:tcBorders>
            <w:shd w:val="clear" w:color="auto" w:fill="00B0F0"/>
            <w:vAlign w:val="center"/>
          </w:tcPr>
          <w:p>
            <w:pPr>
              <w:pStyle w:val="1847"/>
              <w:rPr>
                <w:rFonts w:ascii="Verdana" w:hAnsi="Verdana" w:cs="Verdana"/>
                <w:sz w:val="16"/>
                <w:szCs w:val="16"/>
              </w:rPr>
            </w:pPr>
            <w:r>
              <w:rPr>
                <w:rFonts w:ascii="Verdana" w:hAnsi="Verdana" w:cs="Verdana"/>
                <w:sz w:val="16"/>
                <w:szCs w:val="16"/>
                <w:lang w:val="ru"/>
              </w:rPr>
              <w:t>Вид</w:t>
            </w:r>
          </w:p>
        </w:tc>
        <w:tc>
          <w:tcPr>
            <w:tcW w:w="1361" w:type="pct"/>
            <w:tcBorders>
              <w:top w:val="single" w:color="auto" w:sz="4" w:space="0"/>
              <w:left w:val="single" w:color="auto" w:sz="4" w:space="0"/>
              <w:bottom w:val="single" w:color="auto" w:sz="4" w:space="0"/>
              <w:right w:val="single" w:color="auto" w:sz="4" w:space="0"/>
            </w:tcBorders>
            <w:shd w:val="clear" w:color="auto" w:fill="00B0F0"/>
            <w:vAlign w:val="center"/>
          </w:tcPr>
          <w:p>
            <w:pPr>
              <w:pStyle w:val="1847"/>
              <w:rPr>
                <w:rFonts w:ascii="Verdana" w:hAnsi="Verdana" w:cs="Verdana"/>
                <w:sz w:val="16"/>
                <w:szCs w:val="16"/>
              </w:rPr>
            </w:pPr>
            <w:r>
              <w:rPr>
                <w:rFonts w:ascii="Verdana" w:hAnsi="Verdana" w:cs="Verdana"/>
                <w:sz w:val="16"/>
                <w:szCs w:val="16"/>
                <w:lang w:val="ru"/>
              </w:rPr>
              <w:t xml:space="preserve">Первое местонахождение </w:t>
            </w:r>
          </w:p>
        </w:tc>
        <w:tc>
          <w:tcPr>
            <w:tcW w:w="1721" w:type="pct"/>
            <w:tcBorders>
              <w:top w:val="single" w:color="auto" w:sz="4" w:space="0"/>
              <w:left w:val="single" w:color="auto" w:sz="4" w:space="0"/>
              <w:bottom w:val="single" w:color="auto" w:sz="4" w:space="0"/>
              <w:right w:val="single" w:color="auto" w:sz="4" w:space="0"/>
            </w:tcBorders>
            <w:shd w:val="clear" w:color="auto" w:fill="00B0F0"/>
            <w:vAlign w:val="center"/>
          </w:tcPr>
          <w:p>
            <w:pPr>
              <w:pStyle w:val="1847"/>
              <w:rPr>
                <w:rFonts w:ascii="Verdana" w:hAnsi="Verdana" w:cs="Verdana"/>
                <w:sz w:val="16"/>
                <w:szCs w:val="16"/>
                <w:lang w:val="ru-RU"/>
              </w:rPr>
            </w:pPr>
            <w:r>
              <w:rPr>
                <w:rFonts w:ascii="Verdana" w:hAnsi="Verdana" w:cs="Verdana"/>
                <w:sz w:val="16"/>
                <w:szCs w:val="16"/>
                <w:lang w:val="ru"/>
              </w:rPr>
              <w:t xml:space="preserve">Тип </w:t>
            </w:r>
            <w:r>
              <w:rPr>
                <w:rFonts w:ascii="Verdana" w:hAnsi="Verdana" w:cs="Verdana"/>
                <w:sz w:val="16"/>
                <w:szCs w:val="16"/>
                <w:lang w:val="ru-RU"/>
              </w:rPr>
              <w:t>проникновения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rPr>
            </w:pPr>
            <w:r>
              <w:rPr>
                <w:i/>
                <w:sz w:val="16"/>
                <w:szCs w:val="16"/>
                <w:lang w:val="ru"/>
              </w:rPr>
              <w:t xml:space="preserve">Alopecurus geniculatus </w:t>
            </w:r>
            <w:r>
              <w:rPr>
                <w:sz w:val="16"/>
                <w:szCs w:val="16"/>
                <w:lang w:val="ru"/>
              </w:rPr>
              <w:t>L.</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RU"/>
              </w:rPr>
              <w:t>ФРЭКОМ</w:t>
            </w:r>
            <w:r>
              <w:rPr>
                <w:sz w:val="16"/>
                <w:szCs w:val="16"/>
                <w:lang w:val="ru"/>
              </w:rPr>
              <w:t>, 2018</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rPr>
            </w:pPr>
            <w:r>
              <w:rPr>
                <w:sz w:val="16"/>
                <w:szCs w:val="16"/>
                <w:lang w:val="ru-RU"/>
              </w:rPr>
              <w:t>Транспортный занос</w:t>
            </w:r>
            <w:r>
              <w:rPr>
                <w:sz w:val="16"/>
                <w:szCs w:val="16"/>
                <w:lang w:val="ru"/>
              </w:rPr>
              <w:t xml:space="preserve">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ru"/>
              </w:rPr>
              <w:t>Arctium tomentosum</w:t>
            </w:r>
            <w:r>
              <w:rPr>
                <w:sz w:val="16"/>
                <w:szCs w:val="16"/>
                <w:lang w:val="ru"/>
              </w:rPr>
              <w:t xml:space="preserve"> Mill.</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rPr>
            </w:pPr>
            <w:r>
              <w:rPr>
                <w:sz w:val="16"/>
                <w:szCs w:val="16"/>
                <w:lang w:val="ru-RU"/>
              </w:rPr>
              <w:t>Транспортный занос</w:t>
            </w:r>
            <w:r>
              <w:rPr>
                <w:sz w:val="16"/>
                <w:szCs w:val="16"/>
                <w:lang w:val="ru"/>
              </w:rPr>
              <w:t xml:space="preserve">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 w:hRule="atLeast"/>
        </w:trPr>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ru"/>
              </w:rPr>
              <w:t>Artemisia vulgaris</w:t>
            </w:r>
            <w:r>
              <w:rPr>
                <w:sz w:val="16"/>
                <w:szCs w:val="16"/>
                <w:lang w:val="ru"/>
              </w:rPr>
              <w:t xml:space="preserve"> L.</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ru-RU"/>
              </w:rPr>
            </w:pPr>
            <w:r>
              <w:rPr>
                <w:sz w:val="16"/>
                <w:szCs w:val="16"/>
                <w:lang w:val="ru"/>
              </w:rPr>
              <w:t xml:space="preserve">Транспортный </w:t>
            </w:r>
            <w:r>
              <w:rPr>
                <w:sz w:val="16"/>
                <w:szCs w:val="16"/>
                <w:lang w:val="ru-RU"/>
              </w:rPr>
              <w:t>загрязнитель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ru"/>
              </w:rPr>
              <w:t xml:space="preserve">Atriplex prostrata </w:t>
            </w:r>
            <w:r>
              <w:rPr>
                <w:sz w:val="16"/>
                <w:szCs w:val="16"/>
                <w:lang w:val="ru"/>
              </w:rPr>
              <w:t>DC.</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Гербарий Московского университета (MW)</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ru"/>
              </w:rPr>
              <w:t xml:space="preserve">Avena sativa </w:t>
            </w:r>
            <w:r>
              <w:rPr>
                <w:sz w:val="16"/>
                <w:szCs w:val="16"/>
                <w:lang w:val="ru"/>
              </w:rPr>
              <w:t>L.</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ИЭПИ, 2021</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ru-RU"/>
              </w:rPr>
            </w:pPr>
            <w:r>
              <w:rPr>
                <w:sz w:val="16"/>
                <w:szCs w:val="16"/>
                <w:lang w:val="ru"/>
              </w:rPr>
              <w:t xml:space="preserve">Транспортный </w:t>
            </w:r>
            <w:r>
              <w:rPr>
                <w:sz w:val="16"/>
                <w:szCs w:val="16"/>
                <w:lang w:val="ru-RU"/>
              </w:rPr>
              <w:t xml:space="preserve">загрязнитель </w:t>
            </w:r>
            <w:r>
              <w:rPr>
                <w:sz w:val="16"/>
                <w:szCs w:val="16"/>
                <w:lang w:val="ru"/>
              </w:rPr>
              <w:t xml:space="preserve">(3) / </w:t>
            </w:r>
            <w:r>
              <w:rPr>
                <w:sz w:val="16"/>
                <w:szCs w:val="16"/>
                <w:lang w:val="ru-RU"/>
              </w:rPr>
              <w:t>Преднамеренная интродукция</w:t>
            </w:r>
            <w:r>
              <w:rPr>
                <w:sz w:val="16"/>
                <w:szCs w:val="16"/>
                <w:lang w:val="ru"/>
              </w:rPr>
              <w:t xml:space="preserve">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lang w:val="ru-RU"/>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lang w:val="it-IT"/>
              </w:rPr>
            </w:pPr>
            <w:r>
              <w:rPr>
                <w:i/>
                <w:sz w:val="16"/>
                <w:lang w:val="en-US"/>
              </w:rPr>
              <w:t>Barbarea vulgaris</w:t>
            </w:r>
            <w:r>
              <w:rPr>
                <w:sz w:val="16"/>
                <w:lang w:val="en-US"/>
              </w:rPr>
              <w:t xml:space="preserve"> W.T. Aiton</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ru"/>
              </w:rPr>
              <w:t xml:space="preserve">Beckmannia eruciformis </w:t>
            </w:r>
            <w:r>
              <w:rPr>
                <w:sz w:val="16"/>
                <w:szCs w:val="16"/>
                <w:lang w:val="ru"/>
              </w:rPr>
              <w:t>(L.) Host</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Гербарий Московского университета (MW)</w:t>
            </w:r>
          </w:p>
        </w:tc>
        <w:tc>
          <w:tcPr>
            <w:tcW w:w="1721" w:type="pct"/>
            <w:tcBorders>
              <w:top w:val="single" w:color="auto" w:sz="4" w:space="0"/>
              <w:left w:val="single" w:color="auto" w:sz="4" w:space="0"/>
              <w:bottom w:val="single" w:color="auto" w:sz="4" w:space="0"/>
              <w:right w:val="single" w:color="auto" w:sz="4" w:space="0"/>
            </w:tcBorders>
          </w:tcPr>
          <w:p>
            <w:pPr>
              <w:rPr>
                <w:sz w:val="16"/>
                <w:szCs w:val="16"/>
              </w:rPr>
            </w:pPr>
            <w:r>
              <w:rPr>
                <w:sz w:val="16"/>
                <w:szCs w:val="16"/>
                <w:lang w:val="ru-RU"/>
              </w:rPr>
              <w:t>Преднамеренная интродукция</w:t>
            </w:r>
            <w:r>
              <w:rPr>
                <w:sz w:val="16"/>
                <w:szCs w:val="16"/>
                <w:lang w:val="ru"/>
              </w:rPr>
              <w:t xml:space="preserve">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rPr>
                <w:sz w:val="16"/>
                <w:szCs w:val="16"/>
                <w:lang w:val="en-US"/>
              </w:rPr>
            </w:pPr>
            <w:r>
              <w:rPr>
                <w:i/>
                <w:sz w:val="16"/>
                <w:szCs w:val="16"/>
                <w:lang w:val="ru"/>
              </w:rPr>
              <w:t xml:space="preserve">Brassica napus </w:t>
            </w:r>
            <w:r>
              <w:rPr>
                <w:sz w:val="16"/>
                <w:szCs w:val="16"/>
                <w:lang w:val="ru"/>
              </w:rPr>
              <w:t>L.</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ИЭПИ, 2021</w:t>
            </w:r>
          </w:p>
        </w:tc>
        <w:tc>
          <w:tcPr>
            <w:tcW w:w="1721" w:type="pct"/>
            <w:tcBorders>
              <w:top w:val="single" w:color="auto" w:sz="4" w:space="0"/>
              <w:left w:val="single" w:color="auto" w:sz="4" w:space="0"/>
              <w:bottom w:val="single" w:color="auto" w:sz="4" w:space="0"/>
              <w:right w:val="single" w:color="auto" w:sz="4" w:space="0"/>
            </w:tcBorders>
          </w:tcPr>
          <w:p>
            <w:pPr>
              <w:rPr>
                <w:sz w:val="16"/>
                <w:szCs w:val="16"/>
              </w:rPr>
            </w:pPr>
            <w:r>
              <w:rPr>
                <w:sz w:val="16"/>
                <w:szCs w:val="16"/>
                <w:lang w:val="ru"/>
              </w:rPr>
              <w:t xml:space="preserve">Транспортный </w:t>
            </w:r>
            <w:r>
              <w:rPr>
                <w:sz w:val="16"/>
                <w:szCs w:val="16"/>
                <w:lang w:val="ru-RU"/>
              </w:rPr>
              <w:t>загрязнитель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ru"/>
              </w:rPr>
              <w:t>Bromus inermis</w:t>
            </w:r>
            <w:r>
              <w:rPr>
                <w:sz w:val="16"/>
                <w:szCs w:val="16"/>
                <w:lang w:val="ru"/>
              </w:rPr>
              <w:t xml:space="preserve"> Leyss.</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Гербарий Московского университета (MW)</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RU"/>
              </w:rPr>
              <w:t>Преднамеренная интродукция</w:t>
            </w:r>
            <w:r>
              <w:rPr>
                <w:sz w:val="16"/>
                <w:szCs w:val="16"/>
                <w:lang w:val="ru"/>
              </w:rPr>
              <w:t xml:space="preserve">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ru"/>
              </w:rPr>
              <w:t xml:space="preserve">Campanula glomerata </w:t>
            </w:r>
            <w:r>
              <w:rPr>
                <w:sz w:val="16"/>
                <w:szCs w:val="16"/>
                <w:lang w:val="ru"/>
              </w:rPr>
              <w:t>L.</w:t>
            </w:r>
            <w:r>
              <w:rPr>
                <w:i/>
                <w:sz w:val="16"/>
                <w:szCs w:val="16"/>
                <w:lang w:val="ru"/>
              </w:rPr>
              <w:t xml:space="preserve"> </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Юрцев, 1987</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sz w:val="16"/>
                <w:szCs w:val="16"/>
                <w:lang w:val="ru"/>
              </w:rPr>
              <w:t>неизвестен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lang w:val="it-IT"/>
              </w:rPr>
            </w:pPr>
            <w:r>
              <w:rPr>
                <w:i/>
                <w:sz w:val="16"/>
                <w:lang w:val="en-US"/>
              </w:rPr>
              <w:t xml:space="preserve">Capsella bursa-pastoris </w:t>
            </w:r>
            <w:r>
              <w:rPr>
                <w:sz w:val="16"/>
                <w:lang w:val="en-US"/>
              </w:rPr>
              <w:t>(L.) Medikus</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ИЭПИ, 2021</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Cerastium fontanum</w:t>
            </w:r>
            <w:r>
              <w:rPr>
                <w:sz w:val="16"/>
                <w:szCs w:val="16"/>
                <w:lang w:val="en-US"/>
              </w:rPr>
              <w:t xml:space="preserve"> subsp. </w:t>
            </w:r>
            <w:r>
              <w:rPr>
                <w:i/>
                <w:sz w:val="16"/>
                <w:szCs w:val="16"/>
                <w:lang w:val="en-US"/>
              </w:rPr>
              <w:t>vulgare</w:t>
            </w:r>
            <w:r>
              <w:rPr>
                <w:sz w:val="16"/>
                <w:szCs w:val="16"/>
                <w:lang w:val="en-US"/>
              </w:rPr>
              <w:t xml:space="preserve"> (Hartman) Greuter &amp; Burdet</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ru"/>
              </w:rPr>
              <w:t>Chenopodium album</w:t>
            </w:r>
            <w:r>
              <w:rPr>
                <w:sz w:val="16"/>
                <w:szCs w:val="16"/>
                <w:lang w:val="ru"/>
              </w:rPr>
              <w:t xml:space="preserve"> L.</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pPr>
              <w:rPr>
                <w:sz w:val="16"/>
                <w:szCs w:val="16"/>
              </w:rPr>
            </w:pPr>
            <w:r>
              <w:rPr>
                <w:sz w:val="16"/>
                <w:szCs w:val="16"/>
                <w:lang w:val="ru"/>
              </w:rPr>
              <w:t xml:space="preserve">Транспортный </w:t>
            </w:r>
            <w:r>
              <w:rPr>
                <w:sz w:val="16"/>
                <w:szCs w:val="16"/>
                <w:lang w:val="ru-RU"/>
              </w:rPr>
              <w:t>загрязнитель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ru"/>
              </w:rPr>
              <w:t>Cichorium intybus</w:t>
            </w:r>
            <w:r>
              <w:rPr>
                <w:sz w:val="16"/>
                <w:szCs w:val="16"/>
                <w:lang w:val="ru"/>
              </w:rPr>
              <w:t xml:space="preserve"> L.</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pPr>
              <w:rPr>
                <w:sz w:val="16"/>
                <w:szCs w:val="16"/>
              </w:rPr>
            </w:pPr>
            <w:r>
              <w:rPr>
                <w:sz w:val="16"/>
                <w:szCs w:val="16"/>
                <w:lang w:val="ru"/>
              </w:rPr>
              <w:t xml:space="preserve">Транспортный </w:t>
            </w:r>
            <w:r>
              <w:rPr>
                <w:sz w:val="16"/>
                <w:szCs w:val="16"/>
                <w:lang w:val="ru-RU"/>
              </w:rPr>
              <w:t>загрязнитель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ru"/>
              </w:rPr>
              <w:t>Dactylis glomerata</w:t>
            </w:r>
            <w:r>
              <w:rPr>
                <w:sz w:val="16"/>
                <w:szCs w:val="16"/>
                <w:lang w:val="ru"/>
              </w:rPr>
              <w:t xml:space="preserve"> L.</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pPr>
              <w:rPr>
                <w:sz w:val="16"/>
                <w:szCs w:val="16"/>
              </w:rPr>
            </w:pPr>
            <w:r>
              <w:rPr>
                <w:sz w:val="16"/>
                <w:szCs w:val="16"/>
                <w:lang w:val="ru"/>
              </w:rPr>
              <w:t xml:space="preserve">Транспортный </w:t>
            </w:r>
            <w:r>
              <w:rPr>
                <w:sz w:val="16"/>
                <w:szCs w:val="16"/>
                <w:lang w:val="ru-RU"/>
              </w:rPr>
              <w:t>загрязнитель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lang w:val="it-IT"/>
              </w:rPr>
            </w:pPr>
            <w:r>
              <w:rPr>
                <w:i/>
                <w:sz w:val="16"/>
                <w:lang w:val="en-US"/>
              </w:rPr>
              <w:t xml:space="preserve">Descurainia sophia </w:t>
            </w:r>
            <w:r>
              <w:rPr>
                <w:sz w:val="16"/>
                <w:lang w:val="en-US"/>
              </w:rPr>
              <w:t>(L.) Webb ex Prantl</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ru-RU"/>
              </w:rPr>
            </w:pPr>
            <w:r>
              <w:rPr>
                <w:sz w:val="16"/>
                <w:szCs w:val="16"/>
                <w:lang w:val="ru"/>
              </w:rPr>
              <w:t>Письмаркина, Быструшкин, 2019</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ru"/>
              </w:rPr>
              <w:t>Draba nemorosa</w:t>
            </w:r>
            <w:r>
              <w:rPr>
                <w:sz w:val="16"/>
                <w:szCs w:val="16"/>
                <w:lang w:val="ru"/>
              </w:rPr>
              <w:t xml:space="preserve"> L.</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Толмачев, 1975</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RU"/>
              </w:rPr>
              <w:t>Транспортный занос</w:t>
            </w:r>
            <w:r>
              <w:rPr>
                <w:sz w:val="16"/>
                <w:szCs w:val="16"/>
                <w:lang w:val="ru"/>
              </w:rPr>
              <w:t xml:space="preserve">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ru"/>
              </w:rPr>
              <w:t>Elymus repens</w:t>
            </w:r>
            <w:r>
              <w:rPr>
                <w:sz w:val="16"/>
                <w:szCs w:val="16"/>
                <w:lang w:val="ru"/>
              </w:rPr>
              <w:t xml:space="preserve"> (L.) Gould</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ru-RU"/>
              </w:rPr>
            </w:pPr>
            <w:r>
              <w:rPr>
                <w:sz w:val="16"/>
                <w:szCs w:val="16"/>
                <w:lang w:val="ru-RU"/>
              </w:rPr>
              <w:t>Преднамеренная интродукция</w:t>
            </w:r>
            <w:r>
              <w:rPr>
                <w:sz w:val="16"/>
                <w:szCs w:val="16"/>
                <w:lang w:val="ru"/>
              </w:rPr>
              <w:t xml:space="preserve"> (1)</w:t>
            </w:r>
            <w:r>
              <w:rPr>
                <w:sz w:val="16"/>
                <w:szCs w:val="16"/>
                <w:lang w:val="ru-RU"/>
              </w:rPr>
              <w:t xml:space="preserve"> </w:t>
            </w:r>
            <w:r>
              <w:rPr>
                <w:sz w:val="16"/>
                <w:szCs w:val="16"/>
                <w:lang w:val="ru"/>
              </w:rPr>
              <w:t xml:space="preserve">/ </w:t>
            </w:r>
            <w:r>
              <w:rPr>
                <w:sz w:val="16"/>
                <w:szCs w:val="16"/>
                <w:lang w:val="ru-RU"/>
              </w:rPr>
              <w:t>Транспортный занос</w:t>
            </w:r>
            <w:r>
              <w:rPr>
                <w:sz w:val="16"/>
                <w:szCs w:val="16"/>
                <w:lang w:val="ru"/>
              </w:rPr>
              <w:t xml:space="preserve">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lang w:val="ru-RU"/>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ru"/>
              </w:rPr>
              <w:t xml:space="preserve">Festuca arundinacea </w:t>
            </w:r>
            <w:r>
              <w:rPr>
                <w:sz w:val="16"/>
                <w:szCs w:val="16"/>
                <w:lang w:val="ru"/>
              </w:rPr>
              <w:t>Schreb.</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ИЭПИ, 2021</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Galium spurium</w:t>
            </w:r>
            <w:r>
              <w:rPr>
                <w:sz w:val="16"/>
                <w:szCs w:val="16"/>
                <w:lang w:val="en-US"/>
              </w:rPr>
              <w:t xml:space="preserve"> subsp. </w:t>
            </w:r>
            <w:r>
              <w:rPr>
                <w:i/>
                <w:sz w:val="16"/>
                <w:szCs w:val="16"/>
                <w:lang w:val="en-US"/>
              </w:rPr>
              <w:t>vaillantii</w:t>
            </w:r>
            <w:r>
              <w:rPr>
                <w:sz w:val="16"/>
                <w:szCs w:val="16"/>
                <w:lang w:val="en-US"/>
              </w:rPr>
              <w:t xml:space="preserve"> (DC.) </w:t>
            </w:r>
            <w:r>
              <w:rPr>
                <w:sz w:val="16"/>
                <w:szCs w:val="16"/>
                <w:lang w:val="ru"/>
              </w:rPr>
              <w:t>Gaudin.</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ru"/>
              </w:rPr>
              <w:t xml:space="preserve">Galeopsis </w:t>
            </w:r>
            <w:r>
              <w:rPr>
                <w:sz w:val="16"/>
                <w:szCs w:val="16"/>
                <w:lang w:val="ru"/>
              </w:rPr>
              <w:t>sp.</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FRECOM, 2018</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ru"/>
              </w:rPr>
              <w:t xml:space="preserve">Helianthus annuus </w:t>
            </w:r>
            <w:r>
              <w:rPr>
                <w:sz w:val="16"/>
                <w:szCs w:val="16"/>
                <w:lang w:val="ru"/>
              </w:rPr>
              <w:t>L.</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Гербарий Московского университета (MW)</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Juncus bufonius</w:t>
            </w:r>
            <w:r>
              <w:rPr>
                <w:sz w:val="16"/>
                <w:szCs w:val="16"/>
                <w:lang w:val="en-US"/>
              </w:rPr>
              <w:t xml:space="preserve"> L. s.l.</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Дорогостайская, 1972</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RU"/>
              </w:rPr>
              <w:t>Транспортный занос</w:t>
            </w:r>
            <w:r>
              <w:rPr>
                <w:sz w:val="16"/>
                <w:szCs w:val="16"/>
                <w:lang w:val="ru"/>
              </w:rPr>
              <w:t xml:space="preserve">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ru"/>
              </w:rPr>
              <w:t>Lathyrus pratensis</w:t>
            </w:r>
            <w:r>
              <w:rPr>
                <w:sz w:val="16"/>
                <w:szCs w:val="16"/>
                <w:lang w:val="ru"/>
              </w:rPr>
              <w:t xml:space="preserve"> L.</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Письмаркина, 2014</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RU"/>
              </w:rPr>
              <w:t>Транспортный занос</w:t>
            </w:r>
            <w:r>
              <w:rPr>
                <w:sz w:val="16"/>
                <w:szCs w:val="16"/>
                <w:lang w:val="ru"/>
              </w:rPr>
              <w:t xml:space="preserve">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ru"/>
              </w:rPr>
              <w:t xml:space="preserve">Lepidium ruderale </w:t>
            </w:r>
            <w:r>
              <w:rPr>
                <w:sz w:val="16"/>
                <w:szCs w:val="16"/>
                <w:lang w:val="ru"/>
              </w:rPr>
              <w:t>L.</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highlight w:val="cyan"/>
                <w:lang w:val="en-US"/>
              </w:rPr>
            </w:pPr>
            <w:r>
              <w:rPr>
                <w:sz w:val="16"/>
                <w:szCs w:val="16"/>
                <w:lang w:val="ru"/>
              </w:rPr>
              <w:t>Гербарий Московского университета (MW)</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ru"/>
              </w:rPr>
              <w:t xml:space="preserve">Lolium perenne </w:t>
            </w:r>
            <w:r>
              <w:rPr>
                <w:sz w:val="16"/>
                <w:szCs w:val="16"/>
                <w:lang w:val="ru"/>
              </w:rPr>
              <w:t>L.</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Гербарий Московского университета (MW)</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ru-RU"/>
              </w:rPr>
            </w:pPr>
            <w:r>
              <w:rPr>
                <w:sz w:val="16"/>
                <w:szCs w:val="16"/>
                <w:lang w:val="ru-RU"/>
              </w:rPr>
              <w:t>Преднамеренная интродукция</w:t>
            </w:r>
            <w:r>
              <w:rPr>
                <w:sz w:val="16"/>
                <w:szCs w:val="16"/>
                <w:lang w:val="ru"/>
              </w:rPr>
              <w:t xml:space="preserve"> (1)</w:t>
            </w:r>
            <w:r>
              <w:rPr>
                <w:sz w:val="16"/>
                <w:szCs w:val="16"/>
                <w:lang w:val="ru-RU"/>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ru"/>
              </w:rPr>
              <w:t xml:space="preserve">Lolium multiflorum </w:t>
            </w:r>
            <w:r>
              <w:rPr>
                <w:sz w:val="16"/>
                <w:szCs w:val="16"/>
                <w:lang w:val="ru"/>
              </w:rPr>
              <w:t>Lam.</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Гербарий Московского университета (MW)</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ru"/>
              </w:rPr>
              <w:t xml:space="preserve">Melilotus </w:t>
            </w:r>
            <w:r>
              <w:rPr>
                <w:sz w:val="16"/>
                <w:szCs w:val="16"/>
                <w:lang w:val="ru"/>
              </w:rPr>
              <w:t>sp.</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ИЭПИ, 2021</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ru"/>
              </w:rPr>
              <w:t>Phacelia tanacetifolia</w:t>
            </w:r>
            <w:r>
              <w:rPr>
                <w:sz w:val="16"/>
                <w:szCs w:val="16"/>
                <w:lang w:val="ru"/>
              </w:rPr>
              <w:t xml:space="preserve"> Benth.</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Письмаркина, 2019</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Phleum pratense</w:t>
            </w:r>
            <w:r>
              <w:rPr>
                <w:sz w:val="16"/>
                <w:szCs w:val="16"/>
                <w:lang w:val="en-US"/>
              </w:rPr>
              <w:t xml:space="preserve"> L. subsp. </w:t>
            </w:r>
            <w:r>
              <w:rPr>
                <w:i/>
                <w:sz w:val="16"/>
                <w:szCs w:val="16"/>
                <w:lang w:val="en-US"/>
              </w:rPr>
              <w:t xml:space="preserve">pratense </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RU"/>
              </w:rPr>
              <w:t>Преднамеренная интродукция</w:t>
            </w:r>
            <w:r>
              <w:rPr>
                <w:sz w:val="16"/>
                <w:szCs w:val="16"/>
                <w:lang w:val="ru"/>
              </w:rPr>
              <w:t xml:space="preserve"> (1)</w:t>
            </w:r>
            <w:r>
              <w:rPr>
                <w:sz w:val="16"/>
                <w:szCs w:val="16"/>
                <w:lang w:val="ru-RU"/>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ru"/>
              </w:rPr>
              <w:t>Plantago major</w:t>
            </w:r>
            <w:r>
              <w:rPr>
                <w:sz w:val="16"/>
                <w:szCs w:val="16"/>
                <w:lang w:val="ru"/>
              </w:rPr>
              <w:t xml:space="preserve"> L.</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pPr>
              <w:rPr>
                <w:sz w:val="16"/>
                <w:szCs w:val="16"/>
              </w:rPr>
            </w:pPr>
            <w:r>
              <w:rPr>
                <w:sz w:val="16"/>
                <w:szCs w:val="16"/>
                <w:lang w:val="ru-RU"/>
              </w:rPr>
              <w:t>Транспортный занос</w:t>
            </w:r>
            <w:r>
              <w:rPr>
                <w:sz w:val="16"/>
                <w:szCs w:val="16"/>
                <w:lang w:val="ru"/>
              </w:rPr>
              <w:t xml:space="preserve">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ru"/>
              </w:rPr>
              <w:t>Poa annua</w:t>
            </w:r>
            <w:r>
              <w:rPr>
                <w:sz w:val="16"/>
                <w:szCs w:val="16"/>
                <w:lang w:val="ru"/>
              </w:rPr>
              <w:t xml:space="preserve"> L.</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Князев и др., 2006</w:t>
            </w:r>
          </w:p>
        </w:tc>
        <w:tc>
          <w:tcPr>
            <w:tcW w:w="1721" w:type="pct"/>
            <w:tcBorders>
              <w:top w:val="single" w:color="auto" w:sz="4" w:space="0"/>
              <w:left w:val="single" w:color="auto" w:sz="4" w:space="0"/>
              <w:bottom w:val="single" w:color="auto" w:sz="4" w:space="0"/>
              <w:right w:val="single" w:color="auto" w:sz="4" w:space="0"/>
            </w:tcBorders>
          </w:tcPr>
          <w:p>
            <w:pPr>
              <w:rPr>
                <w:sz w:val="16"/>
                <w:szCs w:val="16"/>
              </w:rPr>
            </w:pPr>
            <w:r>
              <w:rPr>
                <w:sz w:val="16"/>
                <w:szCs w:val="16"/>
                <w:lang w:val="ru-RU"/>
              </w:rPr>
              <w:t>Транспортный занос</w:t>
            </w:r>
            <w:r>
              <w:rPr>
                <w:sz w:val="16"/>
                <w:szCs w:val="16"/>
                <w:lang w:val="ru"/>
              </w:rPr>
              <w:t xml:space="preserve">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2" w:hRule="atLeast"/>
        </w:trPr>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ru"/>
              </w:rPr>
              <w:t>Poa compressa</w:t>
            </w:r>
            <w:r>
              <w:rPr>
                <w:sz w:val="16"/>
                <w:szCs w:val="16"/>
                <w:lang w:val="ru"/>
              </w:rPr>
              <w:t xml:space="preserve"> L.</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highlight w:val="yellow"/>
                <w:lang w:val="en-US"/>
              </w:rPr>
            </w:pPr>
            <w:r>
              <w:rPr>
                <w:sz w:val="16"/>
                <w:szCs w:val="16"/>
                <w:lang w:val="ru"/>
              </w:rPr>
              <w:t>Князев, Морозова, 2006</w:t>
            </w:r>
          </w:p>
        </w:tc>
        <w:tc>
          <w:tcPr>
            <w:tcW w:w="1721" w:type="pct"/>
            <w:tcBorders>
              <w:top w:val="single" w:color="auto" w:sz="4" w:space="0"/>
              <w:left w:val="single" w:color="auto" w:sz="4" w:space="0"/>
              <w:bottom w:val="single" w:color="auto" w:sz="4" w:space="0"/>
              <w:right w:val="single" w:color="auto" w:sz="4" w:space="0"/>
            </w:tcBorders>
          </w:tcPr>
          <w:p>
            <w:pPr>
              <w:spacing w:line="240" w:lineRule="auto"/>
              <w:rPr>
                <w:sz w:val="16"/>
                <w:szCs w:val="16"/>
                <w:highlight w:val="yellow"/>
                <w:lang w:val="en-US"/>
              </w:rPr>
            </w:pPr>
            <w:r>
              <w:rPr>
                <w:sz w:val="16"/>
                <w:szCs w:val="16"/>
                <w:lang w:val="ru-RU"/>
              </w:rPr>
              <w:t>Транспортный занос</w:t>
            </w:r>
            <w:r>
              <w:rPr>
                <w:sz w:val="16"/>
                <w:szCs w:val="16"/>
                <w:lang w:val="ru"/>
              </w:rPr>
              <w:t xml:space="preserve">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Rorippa brachycarpa</w:t>
            </w:r>
            <w:r>
              <w:rPr>
                <w:sz w:val="16"/>
                <w:szCs w:val="16"/>
                <w:lang w:val="en-US"/>
              </w:rPr>
              <w:t xml:space="preserve"> (C.A. Mey.) </w:t>
            </w:r>
            <w:r>
              <w:rPr>
                <w:sz w:val="16"/>
                <w:szCs w:val="16"/>
                <w:lang w:val="ru"/>
              </w:rPr>
              <w:t>Hayek</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highlight w:val="yellow"/>
                <w:lang w:val="en-US"/>
              </w:rPr>
            </w:pPr>
            <w:r>
              <w:rPr>
                <w:sz w:val="16"/>
                <w:szCs w:val="16"/>
                <w:lang w:val="ru"/>
              </w:rPr>
              <w:t>Князев, Морозова, 2006</w:t>
            </w:r>
          </w:p>
        </w:tc>
        <w:tc>
          <w:tcPr>
            <w:tcW w:w="1721" w:type="pct"/>
            <w:tcBorders>
              <w:top w:val="single" w:color="auto" w:sz="4" w:space="0"/>
              <w:left w:val="single" w:color="auto" w:sz="4" w:space="0"/>
              <w:bottom w:val="single" w:color="auto" w:sz="4" w:space="0"/>
              <w:right w:val="single" w:color="auto" w:sz="4" w:space="0"/>
            </w:tcBorders>
          </w:tcPr>
          <w:p>
            <w:pPr>
              <w:spacing w:line="240" w:lineRule="auto"/>
              <w:rPr>
                <w:sz w:val="16"/>
                <w:szCs w:val="16"/>
                <w:highlight w:val="yellow"/>
                <w:lang w:val="en-US"/>
              </w:rPr>
            </w:pPr>
            <w:r>
              <w:rPr>
                <w:sz w:val="16"/>
                <w:szCs w:val="16"/>
                <w:lang w:val="ru-RU"/>
              </w:rPr>
              <w:t>Транспортный занос</w:t>
            </w:r>
            <w:r>
              <w:rPr>
                <w:sz w:val="16"/>
                <w:szCs w:val="16"/>
                <w:lang w:val="ru"/>
              </w:rPr>
              <w:t xml:space="preserve">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ru"/>
              </w:rPr>
              <w:t>Polygonum aviculare</w:t>
            </w:r>
            <w:r>
              <w:rPr>
                <w:sz w:val="16"/>
                <w:szCs w:val="16"/>
                <w:lang w:val="ru"/>
              </w:rPr>
              <w:t xml:space="preserve"> L.</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ru-RU"/>
              </w:rPr>
            </w:pPr>
            <w:r>
              <w:rPr>
                <w:sz w:val="16"/>
                <w:szCs w:val="16"/>
                <w:lang w:val="ru-RU"/>
              </w:rPr>
              <w:t>Транспортный занос</w:t>
            </w:r>
            <w:r>
              <w:rPr>
                <w:sz w:val="16"/>
                <w:szCs w:val="16"/>
                <w:lang w:val="ru"/>
              </w:rPr>
              <w:t xml:space="preserve">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lang w:val="ru-RU"/>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ru"/>
              </w:rPr>
              <w:t>Potentilla anserina</w:t>
            </w:r>
            <w:r>
              <w:rPr>
                <w:sz w:val="16"/>
                <w:szCs w:val="16"/>
                <w:lang w:val="ru"/>
              </w:rPr>
              <w:t xml:space="preserve"> L.</w:t>
            </w:r>
          </w:p>
        </w:tc>
        <w:tc>
          <w:tcPr>
            <w:tcW w:w="1361" w:type="pct"/>
            <w:tcBorders>
              <w:top w:val="single" w:color="auto" w:sz="4" w:space="0"/>
              <w:left w:val="single" w:color="auto" w:sz="4" w:space="0"/>
              <w:bottom w:val="single" w:color="auto" w:sz="4" w:space="0"/>
              <w:right w:val="single" w:color="auto" w:sz="4" w:space="0"/>
            </w:tcBorders>
          </w:tcPr>
          <w:p>
            <w:pPr>
              <w:tabs>
                <w:tab w:val="left" w:pos="1940"/>
              </w:tabs>
              <w:spacing w:after="160" w:line="240" w:lineRule="auto"/>
              <w:jc w:val="left"/>
              <w:rPr>
                <w:sz w:val="16"/>
                <w:szCs w:val="16"/>
                <w:lang w:val="en-US"/>
              </w:rPr>
            </w:pPr>
            <w:r>
              <w:rPr>
                <w:sz w:val="16"/>
                <w:szCs w:val="16"/>
                <w:lang w:val="ru"/>
              </w:rPr>
              <w:t>Письмаркина, 2014</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RU"/>
              </w:rPr>
              <w:t>Транспортный занос</w:t>
            </w:r>
            <w:r>
              <w:rPr>
                <w:sz w:val="16"/>
                <w:szCs w:val="16"/>
                <w:lang w:val="ru"/>
              </w:rPr>
              <w:t xml:space="preserve">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ru"/>
              </w:rPr>
              <w:t>Potentilla intermedia</w:t>
            </w:r>
            <w:r>
              <w:rPr>
                <w:sz w:val="16"/>
                <w:szCs w:val="16"/>
                <w:lang w:val="ru"/>
              </w:rPr>
              <w:t xml:space="preserve"> L.</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ru"/>
              </w:rPr>
              <w:t>Potentilla norvegica</w:t>
            </w:r>
            <w:r>
              <w:rPr>
                <w:sz w:val="16"/>
                <w:szCs w:val="16"/>
                <w:lang w:val="ru"/>
              </w:rPr>
              <w:t xml:space="preserve"> L.</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Ребристая, 2006</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ru"/>
              </w:rPr>
              <w:t xml:space="preserve">Puccinellia distans </w:t>
            </w:r>
            <w:r>
              <w:rPr>
                <w:sz w:val="16"/>
                <w:szCs w:val="16"/>
                <w:lang w:val="ru"/>
              </w:rPr>
              <w:t>(Jacq.) Parl.</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Князев и др., 2006</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RU"/>
              </w:rPr>
              <w:t>Транспортный занос</w:t>
            </w:r>
            <w:r>
              <w:rPr>
                <w:sz w:val="16"/>
                <w:szCs w:val="16"/>
                <w:lang w:val="ru"/>
              </w:rPr>
              <w:t xml:space="preserve">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ru"/>
              </w:rPr>
              <w:t xml:space="preserve">Rumex acetosella </w:t>
            </w:r>
            <w:r>
              <w:rPr>
                <w:sz w:val="16"/>
                <w:szCs w:val="16"/>
                <w:lang w:val="ru"/>
              </w:rPr>
              <w:t>L.</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ru"/>
              </w:rPr>
              <w:t xml:space="preserve">Rumex longifolius </w:t>
            </w:r>
            <w:r>
              <w:rPr>
                <w:sz w:val="16"/>
                <w:szCs w:val="16"/>
                <w:lang w:val="ru"/>
              </w:rPr>
              <w:t>DC.</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ru"/>
              </w:rPr>
              <w:t xml:space="preserve">Rumex pseudonatronatus </w:t>
            </w:r>
            <w:r>
              <w:rPr>
                <w:sz w:val="16"/>
                <w:szCs w:val="16"/>
                <w:lang w:val="ru"/>
              </w:rPr>
              <w:t>(Borb.) Murb.</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it-IT"/>
              </w:rPr>
            </w:pPr>
            <w:r>
              <w:rPr>
                <w:i/>
                <w:sz w:val="16"/>
                <w:szCs w:val="16"/>
                <w:lang w:val="en-US"/>
              </w:rPr>
              <w:t xml:space="preserve">Silene latifolia </w:t>
            </w:r>
            <w:r>
              <w:rPr>
                <w:sz w:val="16"/>
                <w:szCs w:val="16"/>
                <w:lang w:val="en-US"/>
              </w:rPr>
              <w:t>subsp.</w:t>
            </w:r>
            <w:r>
              <w:rPr>
                <w:i/>
                <w:sz w:val="16"/>
                <w:szCs w:val="16"/>
                <w:lang w:val="en-US"/>
              </w:rPr>
              <w:t xml:space="preserve"> alba </w:t>
            </w:r>
            <w:r>
              <w:rPr>
                <w:sz w:val="16"/>
                <w:szCs w:val="16"/>
                <w:lang w:val="en-US"/>
              </w:rPr>
              <w:t>(Miller) Greuter &amp; Burdet</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ru"/>
              </w:rPr>
              <w:t>Stellaria media</w:t>
            </w:r>
            <w:r>
              <w:rPr>
                <w:sz w:val="16"/>
                <w:szCs w:val="16"/>
                <w:lang w:val="ru"/>
              </w:rPr>
              <w:t xml:space="preserve"> (L.) Vill.</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Ребристая, 1999</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RU"/>
              </w:rPr>
              <w:t>Транспортный занос</w:t>
            </w:r>
            <w:r>
              <w:rPr>
                <w:sz w:val="16"/>
                <w:szCs w:val="16"/>
                <w:lang w:val="ru"/>
              </w:rPr>
              <w:t xml:space="preserve">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 xml:space="preserve">Taraxacum officinale </w:t>
            </w:r>
            <w:r>
              <w:rPr>
                <w:sz w:val="16"/>
                <w:szCs w:val="16"/>
                <w:lang w:val="en-US"/>
              </w:rPr>
              <w:t>Wigg. s.l.</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FRECOM, 2018</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rPr>
            </w:pPr>
            <w:r>
              <w:rPr>
                <w:sz w:val="16"/>
                <w:szCs w:val="16"/>
                <w:lang w:val="ru-RU"/>
              </w:rPr>
              <w:t>Транспортный занос</w:t>
            </w:r>
            <w:r>
              <w:rPr>
                <w:sz w:val="16"/>
                <w:szCs w:val="16"/>
                <w:lang w:val="ru"/>
              </w:rPr>
              <w:t xml:space="preserve">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ru"/>
              </w:rPr>
              <w:t>Tanacetum vulgare</w:t>
            </w:r>
            <w:r>
              <w:rPr>
                <w:sz w:val="16"/>
                <w:szCs w:val="16"/>
                <w:lang w:val="ru"/>
              </w:rPr>
              <w:t xml:space="preserve"> L.</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Юрцев, 1987</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RU"/>
              </w:rPr>
              <w:t>Транспортный занос</w:t>
            </w:r>
            <w:r>
              <w:rPr>
                <w:sz w:val="16"/>
                <w:szCs w:val="16"/>
                <w:lang w:val="ru"/>
              </w:rPr>
              <w:t xml:space="preserve">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ru"/>
              </w:rPr>
              <w:t xml:space="preserve">Thlaspi arvense </w:t>
            </w:r>
            <w:r>
              <w:rPr>
                <w:sz w:val="16"/>
                <w:szCs w:val="16"/>
                <w:lang w:val="ru"/>
              </w:rPr>
              <w:t>L.</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ИЭПИ, 2021</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ru"/>
              </w:rPr>
              <w:t>Trifolium repens</w:t>
            </w:r>
            <w:r>
              <w:rPr>
                <w:sz w:val="16"/>
                <w:szCs w:val="16"/>
                <w:lang w:val="ru"/>
              </w:rPr>
              <w:t xml:space="preserve"> L.</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Письмаркина, 2014</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ru"/>
              </w:rPr>
              <w:t xml:space="preserve">Trifolium pratense </w:t>
            </w:r>
            <w:r>
              <w:rPr>
                <w:sz w:val="16"/>
                <w:szCs w:val="16"/>
                <w:lang w:val="ru"/>
              </w:rPr>
              <w:t>L.</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rPr>
            </w:pPr>
            <w:r>
              <w:rPr>
                <w:sz w:val="16"/>
                <w:szCs w:val="16"/>
                <w:lang w:val="ru"/>
              </w:rPr>
              <w:t>ИЭПИ, 2021</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ru-RU"/>
              </w:rPr>
            </w:pPr>
            <w:r>
              <w:rPr>
                <w:sz w:val="16"/>
                <w:szCs w:val="16"/>
                <w:lang w:val="ru"/>
              </w:rPr>
              <w:t xml:space="preserve">Транспортный </w:t>
            </w:r>
            <w:r>
              <w:rPr>
                <w:sz w:val="16"/>
                <w:szCs w:val="16"/>
                <w:lang w:val="ru-RU"/>
              </w:rPr>
              <w:t>загрязнитель (3)</w:t>
            </w:r>
            <w:r>
              <w:rPr>
                <w:sz w:val="16"/>
                <w:szCs w:val="16"/>
                <w:lang w:val="ru"/>
              </w:rPr>
              <w:t xml:space="preserve"> / </w:t>
            </w:r>
            <w:r>
              <w:rPr>
                <w:sz w:val="16"/>
                <w:szCs w:val="16"/>
                <w:lang w:val="ru-RU"/>
              </w:rPr>
              <w:t>Преднамеренная интродукция</w:t>
            </w:r>
            <w:r>
              <w:rPr>
                <w:sz w:val="16"/>
                <w:szCs w:val="16"/>
                <w:lang w:val="ru"/>
              </w:rPr>
              <w:t xml:space="preserve">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lang w:val="ru-RU"/>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Tripleurospermum inodorum</w:t>
            </w:r>
            <w:r>
              <w:rPr>
                <w:sz w:val="16"/>
                <w:szCs w:val="16"/>
                <w:lang w:val="en-US"/>
              </w:rPr>
              <w:t xml:space="preserve"> (L.) Sch.-Bip</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ru"/>
              </w:rPr>
              <w:t xml:space="preserve">Triticum aestivum </w:t>
            </w:r>
            <w:r>
              <w:rPr>
                <w:sz w:val="16"/>
                <w:szCs w:val="16"/>
                <w:lang w:val="ru"/>
              </w:rPr>
              <w:t>L.</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ИЭПИ, 2021</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ru"/>
              </w:rPr>
              <w:t xml:space="preserve">Vicia cracca </w:t>
            </w:r>
            <w:r>
              <w:rPr>
                <w:sz w:val="16"/>
                <w:szCs w:val="16"/>
                <w:lang w:val="ru"/>
              </w:rPr>
              <w:t>L.</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FRECOM, 2018</w:t>
            </w:r>
          </w:p>
        </w:tc>
        <w:tc>
          <w:tcPr>
            <w:tcW w:w="172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it-IT"/>
              </w:rPr>
            </w:pPr>
            <w:r>
              <w:rPr>
                <w:i/>
                <w:sz w:val="16"/>
                <w:szCs w:val="16"/>
                <w:lang w:val="en-US"/>
              </w:rPr>
              <w:t>Urtica dioica</w:t>
            </w:r>
            <w:r>
              <w:rPr>
                <w:sz w:val="16"/>
                <w:szCs w:val="16"/>
                <w:lang w:val="en-US"/>
              </w:rPr>
              <w:t xml:space="preserve"> subsp. </w:t>
            </w:r>
            <w:r>
              <w:rPr>
                <w:i/>
                <w:sz w:val="16"/>
                <w:szCs w:val="16"/>
                <w:lang w:val="en-US"/>
              </w:rPr>
              <w:t>dioica</w:t>
            </w:r>
            <w:r>
              <w:rPr>
                <w:sz w:val="16"/>
                <w:szCs w:val="16"/>
                <w:lang w:val="en-US"/>
              </w:rPr>
              <w:t xml:space="preserve"> L.</w:t>
            </w:r>
          </w:p>
        </w:tc>
        <w:tc>
          <w:tcPr>
            <w:tcW w:w="1361"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ru"/>
              </w:rPr>
              <w:t>Письмаркина, 2014</w:t>
            </w:r>
          </w:p>
        </w:tc>
        <w:tc>
          <w:tcPr>
            <w:tcW w:w="1721" w:type="pct"/>
            <w:tcBorders>
              <w:top w:val="single" w:color="auto" w:sz="4" w:space="0"/>
              <w:left w:val="single" w:color="auto" w:sz="4" w:space="0"/>
              <w:bottom w:val="single" w:color="auto" w:sz="4" w:space="0"/>
              <w:right w:val="single" w:color="auto" w:sz="4" w:space="0"/>
            </w:tcBorders>
          </w:tcPr>
          <w:p>
            <w:pPr>
              <w:pStyle w:val="1846"/>
              <w:rPr>
                <w:rFonts w:ascii="Verdana" w:hAnsi="Verdana"/>
                <w:sz w:val="16"/>
                <w:szCs w:val="16"/>
              </w:rPr>
            </w:pPr>
            <w:r>
              <w:rPr>
                <w:sz w:val="16"/>
                <w:szCs w:val="16"/>
                <w:lang w:val="ru-RU"/>
              </w:rPr>
              <w:t>Транспортный занос</w:t>
            </w:r>
            <w:r>
              <w:rPr>
                <w:sz w:val="16"/>
                <w:szCs w:val="16"/>
                <w:lang w:val="ru"/>
              </w:rPr>
              <w:t xml:space="preserve"> (4)</w:t>
            </w:r>
          </w:p>
        </w:tc>
      </w:tr>
    </w:tbl>
    <w:p>
      <w:pPr>
        <w:rPr>
          <w:lang w:val="ru-RU"/>
        </w:rPr>
      </w:pPr>
    </w:p>
    <w:p>
      <w:pPr>
        <w:rPr>
          <w:lang w:val="ru-RU"/>
        </w:rPr>
      </w:pPr>
      <w:r>
        <w:rPr>
          <w:lang w:val="ru"/>
        </w:rPr>
        <w:t>Ретроспективная оценка показывает отчетливое увеличение числа чужеродных видов на территории Ямало-Гыданского сектора Арктики с 1990 года (рисунок 3.20). Это хорошо соответствует экспоненциальной зависимости (р&lt;0,05). Мы связываем это с разработкой газовых месторождений и связанной с ними инфраструктуры. Свидетельства полного отсутствия или малого числа чужеродных видов можно найти в подробных флористических работах на территории до 1990-х годов (Творогов, 1988</w:t>
      </w:r>
      <w:r>
        <w:rPr>
          <w:rStyle w:val="15"/>
        </w:rPr>
        <w:footnoteReference w:id="102"/>
      </w:r>
      <w:r>
        <w:rPr>
          <w:lang w:val="ru"/>
        </w:rPr>
        <w:t xml:space="preserve">; Ребристая, 2013). Данные инженерно-экологического мониторинга </w:t>
      </w:r>
      <w:r>
        <w:rPr>
          <w:lang w:val="ru-RU"/>
        </w:rPr>
        <w:t>АО «ИЭПИ»</w:t>
      </w:r>
      <w:r>
        <w:rPr>
          <w:lang w:val="ru"/>
        </w:rPr>
        <w:t xml:space="preserve"> свидетельствуют о текущих активных процессах </w:t>
      </w:r>
      <w:r>
        <w:rPr>
          <w:lang w:val="ru-RU"/>
        </w:rPr>
        <w:t xml:space="preserve">проникновения </w:t>
      </w:r>
      <w:r>
        <w:rPr>
          <w:lang w:val="ru"/>
        </w:rPr>
        <w:t>чужеродных видов растений: на Салмановском (Утреннем) ЛУ в 2018 году не было ни одного чужеродного вида, но уже в 2020 году было выявлено 11 чужеродных видов.</w:t>
      </w:r>
    </w:p>
    <w:p>
      <w:pPr>
        <w:jc w:val="center"/>
        <w:rPr>
          <w:lang w:val="ru-RU"/>
        </w:rPr>
      </w:pPr>
    </w:p>
    <w:p>
      <w:pPr>
        <w:jc w:val="center"/>
        <w:rPr>
          <w:lang w:val="en-US"/>
        </w:rPr>
      </w:pPr>
      <w:r>
        <w:rPr>
          <w:lang w:val="ru-RU" w:eastAsia="ru-RU"/>
        </w:rPr>
        <mc:AlternateContent>
          <mc:Choice Requires="wps">
            <w:drawing>
              <wp:anchor distT="0" distB="0" distL="114300" distR="114300" simplePos="0" relativeHeight="251663360" behindDoc="0" locked="0" layoutInCell="1" allowOverlap="1">
                <wp:simplePos x="0" y="0"/>
                <wp:positionH relativeFrom="column">
                  <wp:posOffset>1495425</wp:posOffset>
                </wp:positionH>
                <wp:positionV relativeFrom="paragraph">
                  <wp:posOffset>1612900</wp:posOffset>
                </wp:positionV>
                <wp:extent cx="333375" cy="247015"/>
                <wp:effectExtent l="0" t="0" r="9525" b="635"/>
                <wp:wrapNone/>
                <wp:docPr id="6" name="Текстовое поле 6"/>
                <wp:cNvGraphicFramePr/>
                <a:graphic xmlns:a="http://schemas.openxmlformats.org/drawingml/2006/main">
                  <a:graphicData uri="http://schemas.microsoft.com/office/word/2010/wordprocessingShape">
                    <wps:wsp>
                      <wps:cNvSpPr txBox="1"/>
                      <wps:spPr>
                        <a:xfrm>
                          <a:off x="2431415" y="7338060"/>
                          <a:ext cx="333375" cy="2470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lang w:val="ru-RU"/>
                              </w:rPr>
                            </w:pPr>
                            <w:r>
                              <w:rPr>
                                <w:lang w:val="ru-RU"/>
                              </w:rPr>
                              <w:t>до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7.75pt;margin-top:127pt;height:19.45pt;width:26.25pt;z-index:251663360;mso-width-relative:page;mso-height-relative:page;" fillcolor="#FFFFFF [3201]" filled="t" stroked="f" coordsize="21600,21600" o:gfxdata="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BYAAABkcnMvUEsBAhQAFAAAAAgAh07iQGVxs8vVAAAACwEAAA8AAAAAAAAAAQAgAAAA&#10;OAAAAGRycy9kb3ducmV2LnhtbFBLAQIUABQAAAAIAIdO4kB/o0fvagIAAKwEAAAOAAAAAAAAAAEA&#10;IAAAADoBAABkcnMvZTJvRG9jLnhtbFBLBQYAAAAABgAGAFkBAAAWBgAAAAA=&#10;">
                <v:fill on="t" focussize="0,0"/>
                <v:stroke on="f" weight="0.5pt"/>
                <v:imagedata o:title=""/>
                <o:lock v:ext="edit" aspectratio="f"/>
                <v:textbox>
                  <w:txbxContent>
                    <w:p>
                      <w:pPr>
                        <w:rPr>
                          <w:lang w:val="ru-RU"/>
                        </w:rPr>
                      </w:pPr>
                      <w:r>
                        <w:rPr>
                          <w:lang w:val="ru-RU"/>
                        </w:rPr>
                        <w:t>до</w:t>
                      </w:r>
                    </w:p>
                  </w:txbxContent>
                </v:textbox>
              </v:shape>
            </w:pict>
          </mc:Fallback>
        </mc:AlternateContent>
      </w:r>
      <w:r>
        <w:rPr>
          <w:lang w:val="ru-RU" w:eastAsia="ru-RU"/>
        </w:rPr>
        <w:drawing>
          <wp:inline distT="0" distB="0" distL="0" distR="0">
            <wp:extent cx="4413250" cy="2095500"/>
            <wp:effectExtent l="0" t="0" r="0" b="0"/>
            <wp:docPr id="49" name="Диаграмма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pPr>
        <w:pStyle w:val="41"/>
        <w:rPr>
          <w:lang w:val="ru-RU"/>
        </w:rPr>
      </w:pPr>
      <w:bookmarkStart w:id="88" w:name="_Toc256000062"/>
      <w:r>
        <w:rPr>
          <w:lang w:val="ru"/>
        </w:rPr>
        <w:t xml:space="preserve">Рисунок </w:t>
      </w:r>
      <w:r>
        <w:fldChar w:fldCharType="begin"/>
      </w:r>
      <w:r>
        <w:rPr>
          <w:lang w:val="ru"/>
        </w:rPr>
        <w:instrText xml:space="preserve"> STYLEREF 1 \s </w:instrText>
      </w:r>
      <w:r>
        <w:fldChar w:fldCharType="separate"/>
      </w:r>
      <w:r>
        <w:rPr>
          <w:lang w:val="ru"/>
        </w:rPr>
        <w:t>3</w:t>
      </w:r>
      <w:r>
        <w:fldChar w:fldCharType="end"/>
      </w:r>
      <w:r>
        <w:rPr>
          <w:lang w:val="ru-RU"/>
        </w:rPr>
        <w:t>.</w:t>
      </w:r>
      <w:r>
        <w:fldChar w:fldCharType="begin"/>
      </w:r>
      <w:r>
        <w:rPr>
          <w:lang w:val="ru"/>
        </w:rPr>
        <w:instrText xml:space="preserve"> SEQ Рисунок \* ARABIC \s 1 </w:instrText>
      </w:r>
      <w:r>
        <w:fldChar w:fldCharType="separate"/>
      </w:r>
      <w:r>
        <w:rPr>
          <w:lang w:val="ru"/>
        </w:rPr>
        <w:t>20</w:t>
      </w:r>
      <w:r>
        <w:fldChar w:fldCharType="end"/>
      </w:r>
      <w:r>
        <w:rPr>
          <w:lang w:val="ru"/>
        </w:rPr>
        <w:t xml:space="preserve">: Численность чужеродных видов за периоды 1990-2021 годов в Ямало-Гыданском секторе Арктики на основе литературных данных и гербарных образцов. Подготовлено </w:t>
      </w:r>
      <w:r>
        <w:rPr>
          <w:lang w:val="ru-RU"/>
        </w:rPr>
        <w:t>К</w:t>
      </w:r>
      <w:r>
        <w:rPr>
          <w:lang w:val="ru"/>
        </w:rPr>
        <w:t>онсультантом</w:t>
      </w:r>
      <w:bookmarkEnd w:id="88"/>
    </w:p>
    <w:p>
      <w:pPr>
        <w:rPr>
          <w:lang w:val="ru-RU"/>
        </w:rPr>
      </w:pPr>
    </w:p>
    <w:p>
      <w:pPr>
        <w:rPr>
          <w:lang w:val="ru-RU"/>
        </w:rPr>
      </w:pPr>
      <w:r>
        <w:rPr>
          <w:lang w:val="ru"/>
        </w:rPr>
        <w:t xml:space="preserve">Анализ списка с использованием данных об экологии вида, информации о конкретных местоположениях и преднамеренной интродукции </w:t>
      </w:r>
      <w:r>
        <w:rPr>
          <w:lang w:val="ru-RU"/>
        </w:rPr>
        <w:t>для рекультивационных работ</w:t>
      </w:r>
      <w:r>
        <w:rPr>
          <w:lang w:val="ru"/>
        </w:rPr>
        <w:t xml:space="preserve"> позволил установить три пути </w:t>
      </w:r>
      <w:r>
        <w:rPr>
          <w:lang w:val="ru-RU"/>
        </w:rPr>
        <w:t>проникновения чужеродных видов</w:t>
      </w:r>
      <w:r>
        <w:rPr>
          <w:lang w:val="ru"/>
        </w:rPr>
        <w:t xml:space="preserve"> (</w:t>
      </w:r>
      <w:r>
        <w:rPr>
          <w:lang w:val="ru-RU"/>
        </w:rPr>
        <w:t>Т</w:t>
      </w:r>
      <w:r>
        <w:rPr>
          <w:lang w:val="ru"/>
        </w:rPr>
        <w:t xml:space="preserve">аблица 3.3). Они соответствуют нашим предположениям в ходе анализа текущей ситуации. В настоящее время наибольшее число видов на территории Ямало-Гыданского сектора Арктики было занесено с семенным материалом травосмесей и с завозимой почвой, они составляют 57% от всех чужеродных видов на исследуемой территории. 13% видов первоначально были </w:t>
      </w:r>
      <w:r>
        <w:rPr>
          <w:lang w:val="ru-RU"/>
        </w:rPr>
        <w:t xml:space="preserve">привнесены </w:t>
      </w:r>
      <w:r>
        <w:rPr>
          <w:lang w:val="ru"/>
        </w:rPr>
        <w:t xml:space="preserve">в качестве семенного материала для рекультивации, но распространились за пределы </w:t>
      </w:r>
      <w:r>
        <w:rPr>
          <w:lang w:val="ru-RU"/>
        </w:rPr>
        <w:t>участков посадок</w:t>
      </w:r>
      <w:r>
        <w:rPr>
          <w:lang w:val="ru"/>
        </w:rPr>
        <w:t xml:space="preserve"> (рис. 3.21).</w:t>
      </w:r>
    </w:p>
    <w:p>
      <w:pPr>
        <w:rPr>
          <w:lang w:val="ru-RU"/>
        </w:rPr>
      </w:pPr>
      <w:r>
        <w:rPr>
          <w:lang w:val="ru-RU" w:eastAsia="ru-RU"/>
        </w:rPr>
        <mc:AlternateContent>
          <mc:Choice Requires="wps">
            <w:drawing>
              <wp:anchor distT="0" distB="0" distL="114300" distR="114300" simplePos="0" relativeHeight="251675648" behindDoc="0" locked="0" layoutInCell="1" allowOverlap="1">
                <wp:simplePos x="0" y="0"/>
                <wp:positionH relativeFrom="column">
                  <wp:posOffset>2369820</wp:posOffset>
                </wp:positionH>
                <wp:positionV relativeFrom="paragraph">
                  <wp:posOffset>298450</wp:posOffset>
                </wp:positionV>
                <wp:extent cx="2381250" cy="1047750"/>
                <wp:effectExtent l="0" t="0" r="0" b="0"/>
                <wp:wrapNone/>
                <wp:docPr id="33" name="Текстовое поле 33"/>
                <wp:cNvGraphicFramePr/>
                <a:graphic xmlns:a="http://schemas.openxmlformats.org/drawingml/2006/main">
                  <a:graphicData uri="http://schemas.microsoft.com/office/word/2010/wordprocessingShape">
                    <wps:wsp>
                      <wps:cNvSpPr txBox="1"/>
                      <wps:spPr>
                        <a:xfrm>
                          <a:off x="3002915" y="1508125"/>
                          <a:ext cx="2381250" cy="1047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spacing w:after="0" w:line="240" w:lineRule="auto"/>
                              <w:rPr>
                                <w:sz w:val="16"/>
                                <w:szCs w:val="16"/>
                                <w:lang w:val="ru-RU"/>
                              </w:rPr>
                            </w:pPr>
                            <w:r>
                              <w:rPr>
                                <w:sz w:val="16"/>
                                <w:szCs w:val="16"/>
                                <w:lang w:val="ru-RU"/>
                              </w:rPr>
                              <w:t>Преднамеренная интродукция</w:t>
                            </w:r>
                          </w:p>
                          <w:p>
                            <w:pPr>
                              <w:spacing w:after="0" w:line="240" w:lineRule="auto"/>
                              <w:rPr>
                                <w:sz w:val="16"/>
                                <w:szCs w:val="16"/>
                                <w:lang w:val="ru-RU"/>
                              </w:rPr>
                            </w:pPr>
                          </w:p>
                          <w:p>
                            <w:pPr>
                              <w:spacing w:after="0" w:line="240" w:lineRule="auto"/>
                              <w:rPr>
                                <w:sz w:val="16"/>
                                <w:szCs w:val="16"/>
                                <w:lang w:val="ru-RU"/>
                              </w:rPr>
                            </w:pPr>
                          </w:p>
                          <w:p>
                            <w:pPr>
                              <w:spacing w:after="0" w:line="240" w:lineRule="auto"/>
                              <w:rPr>
                                <w:sz w:val="2"/>
                                <w:szCs w:val="2"/>
                                <w:lang w:val="ru-RU"/>
                              </w:rPr>
                            </w:pPr>
                          </w:p>
                          <w:p>
                            <w:pPr>
                              <w:spacing w:after="0" w:line="240" w:lineRule="auto"/>
                              <w:rPr>
                                <w:sz w:val="16"/>
                                <w:szCs w:val="16"/>
                                <w:lang w:val="ru-RU"/>
                              </w:rPr>
                            </w:pPr>
                            <w:r>
                              <w:rPr>
                                <w:sz w:val="16"/>
                                <w:szCs w:val="16"/>
                                <w:lang w:val="ru"/>
                              </w:rPr>
                              <w:t xml:space="preserve">Транспортный </w:t>
                            </w:r>
                            <w:r>
                              <w:rPr>
                                <w:sz w:val="16"/>
                                <w:szCs w:val="16"/>
                                <w:lang w:val="ru-RU"/>
                              </w:rPr>
                              <w:t>загрязнитель</w:t>
                            </w:r>
                          </w:p>
                          <w:p>
                            <w:pPr>
                              <w:spacing w:after="0" w:line="240" w:lineRule="auto"/>
                              <w:rPr>
                                <w:sz w:val="16"/>
                                <w:szCs w:val="16"/>
                                <w:lang w:val="ru-RU"/>
                              </w:rPr>
                            </w:pPr>
                          </w:p>
                          <w:p>
                            <w:pPr>
                              <w:spacing w:after="0" w:line="240" w:lineRule="auto"/>
                              <w:rPr>
                                <w:sz w:val="16"/>
                                <w:szCs w:val="16"/>
                                <w:lang w:val="ru-RU"/>
                              </w:rPr>
                            </w:pPr>
                          </w:p>
                          <w:p>
                            <w:pPr>
                              <w:spacing w:after="0" w:line="240" w:lineRule="auto"/>
                              <w:rPr>
                                <w:sz w:val="16"/>
                                <w:szCs w:val="16"/>
                                <w:lang w:val="ru-RU"/>
                              </w:rPr>
                            </w:pPr>
                            <w:r>
                              <w:rPr>
                                <w:sz w:val="16"/>
                                <w:szCs w:val="16"/>
                                <w:lang w:val="ru-RU"/>
                              </w:rPr>
                              <w:t>Транспортный занос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6.6pt;margin-top:23.5pt;height:82.5pt;width:187.5pt;z-index:251675648;mso-width-relative:page;mso-height-relative:page;" fillcolor="#FFFFFF [3201]" filled="t" stroked="f" coordsize="21600,21600" o:gfxdata="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WAAAAZHJzL1BLAQIUABQAAAAIAIdO4kBRrio51QAAAAoBAAAPAAAAAAAAAAEAIAAA&#10;ADgAAABkcnMvZG93bnJldi54bWxQSwECFAAUAAAACACHTuJAMLCTHmsCAACwBAAADgAAAAAAAAAB&#10;ACAAAAA6AQAAZHJzL2Uyb0RvYy54bWxQSwUGAAAAAAYABgBZAQAAFwYAAAAA&#10;">
                <v:fill on="t" focussize="0,0"/>
                <v:stroke on="f" weight="0.5pt"/>
                <v:imagedata o:title=""/>
                <o:lock v:ext="edit" aspectratio="f"/>
                <v:textbox>
                  <w:txbxContent>
                    <w:p>
                      <w:pPr>
                        <w:spacing w:after="0" w:line="240" w:lineRule="auto"/>
                        <w:rPr>
                          <w:sz w:val="16"/>
                          <w:szCs w:val="16"/>
                          <w:lang w:val="ru-RU"/>
                        </w:rPr>
                      </w:pPr>
                      <w:r>
                        <w:rPr>
                          <w:sz w:val="16"/>
                          <w:szCs w:val="16"/>
                          <w:lang w:val="ru-RU"/>
                        </w:rPr>
                        <w:t>Преднамеренная интродукция</w:t>
                      </w:r>
                    </w:p>
                    <w:p>
                      <w:pPr>
                        <w:spacing w:after="0" w:line="240" w:lineRule="auto"/>
                        <w:rPr>
                          <w:sz w:val="16"/>
                          <w:szCs w:val="16"/>
                          <w:lang w:val="ru-RU"/>
                        </w:rPr>
                      </w:pPr>
                    </w:p>
                    <w:p>
                      <w:pPr>
                        <w:spacing w:after="0" w:line="240" w:lineRule="auto"/>
                        <w:rPr>
                          <w:sz w:val="16"/>
                          <w:szCs w:val="16"/>
                          <w:lang w:val="ru-RU"/>
                        </w:rPr>
                      </w:pPr>
                    </w:p>
                    <w:p>
                      <w:pPr>
                        <w:spacing w:after="0" w:line="240" w:lineRule="auto"/>
                        <w:rPr>
                          <w:sz w:val="2"/>
                          <w:szCs w:val="2"/>
                          <w:lang w:val="ru-RU"/>
                        </w:rPr>
                      </w:pPr>
                    </w:p>
                    <w:p>
                      <w:pPr>
                        <w:spacing w:after="0" w:line="240" w:lineRule="auto"/>
                        <w:rPr>
                          <w:sz w:val="16"/>
                          <w:szCs w:val="16"/>
                          <w:lang w:val="ru-RU"/>
                        </w:rPr>
                      </w:pPr>
                      <w:r>
                        <w:rPr>
                          <w:sz w:val="16"/>
                          <w:szCs w:val="16"/>
                          <w:lang w:val="ru"/>
                        </w:rPr>
                        <w:t xml:space="preserve">Транспортный </w:t>
                      </w:r>
                      <w:r>
                        <w:rPr>
                          <w:sz w:val="16"/>
                          <w:szCs w:val="16"/>
                          <w:lang w:val="ru-RU"/>
                        </w:rPr>
                        <w:t>загрязнитель</w:t>
                      </w:r>
                    </w:p>
                    <w:p>
                      <w:pPr>
                        <w:spacing w:after="0" w:line="240" w:lineRule="auto"/>
                        <w:rPr>
                          <w:sz w:val="16"/>
                          <w:szCs w:val="16"/>
                          <w:lang w:val="ru-RU"/>
                        </w:rPr>
                      </w:pPr>
                    </w:p>
                    <w:p>
                      <w:pPr>
                        <w:spacing w:after="0" w:line="240" w:lineRule="auto"/>
                        <w:rPr>
                          <w:sz w:val="16"/>
                          <w:szCs w:val="16"/>
                          <w:lang w:val="ru-RU"/>
                        </w:rPr>
                      </w:pPr>
                    </w:p>
                    <w:p>
                      <w:pPr>
                        <w:spacing w:after="0" w:line="240" w:lineRule="auto"/>
                        <w:rPr>
                          <w:sz w:val="16"/>
                          <w:szCs w:val="16"/>
                          <w:lang w:val="ru-RU"/>
                        </w:rPr>
                      </w:pPr>
                      <w:r>
                        <w:rPr>
                          <w:sz w:val="16"/>
                          <w:szCs w:val="16"/>
                          <w:lang w:val="ru-RU"/>
                        </w:rPr>
                        <w:t>Транспортный занос</w:t>
                      </w:r>
                    </w:p>
                  </w:txbxContent>
                </v:textbox>
              </v:shape>
            </w:pict>
          </mc:Fallback>
        </mc:AlternateContent>
      </w:r>
      <w:r>
        <w:rPr>
          <w:lang w:val="ru-RU" w:eastAsia="ru-RU"/>
        </w:rPr>
        <w:drawing>
          <wp:inline distT="0" distB="0" distL="0" distR="0">
            <wp:extent cx="3714750" cy="1644650"/>
            <wp:effectExtent l="0" t="0" r="0" b="0"/>
            <wp:docPr id="679" name="Диаграмма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pPr>
        <w:pStyle w:val="41"/>
        <w:rPr>
          <w:lang w:val="ru"/>
        </w:rPr>
      </w:pPr>
      <w:bookmarkStart w:id="89" w:name="_Toc256000063"/>
      <w:r>
        <w:rPr>
          <w:lang w:val="ru"/>
        </w:rPr>
        <w:t xml:space="preserve">Рисунок </w:t>
      </w:r>
      <w:r>
        <w:fldChar w:fldCharType="begin"/>
      </w:r>
      <w:r>
        <w:rPr>
          <w:lang w:val="ru"/>
        </w:rPr>
        <w:instrText xml:space="preserve"> STYLEREF 1 \s </w:instrText>
      </w:r>
      <w:r>
        <w:fldChar w:fldCharType="separate"/>
      </w:r>
      <w:r>
        <w:rPr>
          <w:lang w:val="ru"/>
        </w:rPr>
        <w:t>3</w:t>
      </w:r>
      <w:r>
        <w:fldChar w:fldCharType="end"/>
      </w:r>
      <w:r>
        <w:rPr>
          <w:lang w:val="ru"/>
        </w:rPr>
        <w:t>.</w:t>
      </w:r>
      <w:r>
        <w:fldChar w:fldCharType="begin"/>
      </w:r>
      <w:r>
        <w:rPr>
          <w:lang w:val="ru"/>
        </w:rPr>
        <w:instrText xml:space="preserve"> SEQ Рисунок \* ARABIC \s 1 </w:instrText>
      </w:r>
      <w:r>
        <w:fldChar w:fldCharType="separate"/>
      </w:r>
      <w:r>
        <w:rPr>
          <w:lang w:val="ru"/>
        </w:rPr>
        <w:t>21</w:t>
      </w:r>
      <w:r>
        <w:fldChar w:fldCharType="end"/>
      </w:r>
      <w:r>
        <w:rPr>
          <w:lang w:val="ru"/>
        </w:rPr>
        <w:t>: Процент различных путей проникновени</w:t>
      </w:r>
      <w:r>
        <w:rPr>
          <w:lang w:val="ru-RU"/>
        </w:rPr>
        <w:t xml:space="preserve">я </w:t>
      </w:r>
      <w:r>
        <w:rPr>
          <w:lang w:val="ru"/>
        </w:rPr>
        <w:t>чужеродных видов в Ямало-Гыданском секторе Арктики. Подготовлено консультантом</w:t>
      </w:r>
      <w:bookmarkEnd w:id="89"/>
    </w:p>
    <w:p>
      <w:pPr>
        <w:rPr>
          <w:lang w:val="ru-RU"/>
        </w:rPr>
      </w:pPr>
      <w:r>
        <w:rPr>
          <w:lang w:val="ru"/>
        </w:rPr>
        <w:t>На основе данных мониторинга растительности за 2021 год</w:t>
      </w:r>
      <w:r>
        <w:rPr>
          <w:lang w:val="ru-RU"/>
        </w:rPr>
        <w:t xml:space="preserve"> на Салмановском (Утреннем) ЛУ</w:t>
      </w:r>
      <w:r>
        <w:rPr>
          <w:lang w:val="ru"/>
        </w:rPr>
        <w:t xml:space="preserve"> было выявлено 11 чужеродных видов: </w:t>
      </w:r>
      <w:r>
        <w:rPr>
          <w:i/>
          <w:lang w:val="ru"/>
        </w:rPr>
        <w:t>Brassica napus</w:t>
      </w:r>
      <w:r>
        <w:rPr>
          <w:lang w:val="ru"/>
        </w:rPr>
        <w:t xml:space="preserve">, </w:t>
      </w:r>
      <w:r>
        <w:rPr>
          <w:i/>
          <w:lang w:val="ru"/>
        </w:rPr>
        <w:t>Avena sativa,</w:t>
      </w:r>
      <w:r>
        <w:rPr>
          <w:lang w:val="ru"/>
        </w:rPr>
        <w:t xml:space="preserve"> </w:t>
      </w:r>
      <w:r>
        <w:rPr>
          <w:i/>
          <w:lang w:val="ru"/>
        </w:rPr>
        <w:t>Melilotus</w:t>
      </w:r>
      <w:r>
        <w:rPr>
          <w:lang w:val="ru"/>
        </w:rPr>
        <w:t xml:space="preserve"> sp., </w:t>
      </w:r>
      <w:r>
        <w:rPr>
          <w:i/>
          <w:lang w:val="ru"/>
        </w:rPr>
        <w:t>Tripleurospermum inodorum</w:t>
      </w:r>
      <w:r>
        <w:rPr>
          <w:lang w:val="ru"/>
        </w:rPr>
        <w:t xml:space="preserve">, </w:t>
      </w:r>
      <w:r>
        <w:rPr>
          <w:i/>
          <w:lang w:val="ru"/>
        </w:rPr>
        <w:t>Chenopodium album</w:t>
      </w:r>
      <w:r>
        <w:rPr>
          <w:lang w:val="ru"/>
        </w:rPr>
        <w:t xml:space="preserve">, </w:t>
      </w:r>
      <w:r>
        <w:rPr>
          <w:i/>
          <w:lang w:val="ru"/>
        </w:rPr>
        <w:t>Thlaspi arvense</w:t>
      </w:r>
      <w:r>
        <w:rPr>
          <w:lang w:val="ru"/>
        </w:rPr>
        <w:t xml:space="preserve">, </w:t>
      </w:r>
      <w:r>
        <w:rPr>
          <w:i/>
          <w:lang w:val="ru"/>
        </w:rPr>
        <w:t>Triticum aestivum,</w:t>
      </w:r>
      <w:r>
        <w:rPr>
          <w:lang w:val="ru"/>
        </w:rPr>
        <w:t xml:space="preserve"> </w:t>
      </w:r>
      <w:r>
        <w:rPr>
          <w:i/>
          <w:lang w:val="ru"/>
        </w:rPr>
        <w:t>Festuca arundinacea,</w:t>
      </w:r>
      <w:r>
        <w:rPr>
          <w:lang w:val="ru"/>
        </w:rPr>
        <w:t xml:space="preserve"> </w:t>
      </w:r>
      <w:r>
        <w:rPr>
          <w:i/>
          <w:lang w:val="ru"/>
        </w:rPr>
        <w:t>Melandrium album,</w:t>
      </w:r>
      <w:r>
        <w:rPr>
          <w:lang w:val="ru"/>
        </w:rPr>
        <w:t xml:space="preserve"> </w:t>
      </w:r>
      <w:r>
        <w:rPr>
          <w:i/>
          <w:lang w:val="ru"/>
        </w:rPr>
        <w:t>Trifolium pratense, Rumex longifolius</w:t>
      </w:r>
      <w:r>
        <w:rPr>
          <w:lang w:val="ru"/>
        </w:rPr>
        <w:t xml:space="preserve"> Все эти виды проникли на территорию в составе травосмесей. </w:t>
      </w:r>
      <w:r>
        <w:rPr>
          <w:lang w:val="ru-RU"/>
        </w:rPr>
        <w:t>Д</w:t>
      </w:r>
      <w:r>
        <w:rPr>
          <w:lang w:val="ru"/>
        </w:rPr>
        <w:t>анны</w:t>
      </w:r>
      <w:r>
        <w:rPr>
          <w:lang w:val="ru-RU"/>
        </w:rPr>
        <w:t>е</w:t>
      </w:r>
      <w:r>
        <w:rPr>
          <w:lang w:val="ru"/>
        </w:rPr>
        <w:t xml:space="preserve"> о степени натурализации и скорости распространения этих видов в районе исследования</w:t>
      </w:r>
      <w:r>
        <w:rPr>
          <w:lang w:val="ru-RU"/>
        </w:rPr>
        <w:t xml:space="preserve"> отсутствуют</w:t>
      </w:r>
      <w:r>
        <w:rPr>
          <w:lang w:val="ru"/>
        </w:rPr>
        <w:t>.</w:t>
      </w:r>
    </w:p>
    <w:p>
      <w:pPr>
        <w:pStyle w:val="4"/>
        <w:rPr>
          <w:lang w:val="ru-RU"/>
        </w:rPr>
      </w:pPr>
      <w:bookmarkStart w:id="90" w:name="_Toc122173802"/>
      <w:r>
        <w:rPr>
          <w:lang w:val="ru"/>
        </w:rPr>
        <w:t>Наиболее вероятные инвази</w:t>
      </w:r>
      <w:r>
        <w:rPr>
          <w:lang w:val="ru-RU"/>
        </w:rPr>
        <w:t>в</w:t>
      </w:r>
      <w:r>
        <w:rPr>
          <w:lang w:val="ru"/>
        </w:rPr>
        <w:t>ные виды растения</w:t>
      </w:r>
      <w:bookmarkEnd w:id="90"/>
    </w:p>
    <w:p>
      <w:pPr>
        <w:rPr>
          <w:lang w:val="ru-RU"/>
        </w:rPr>
      </w:pPr>
      <w:r>
        <w:rPr>
          <w:lang w:val="ru"/>
        </w:rPr>
        <w:t xml:space="preserve">На данный момент информация о флоре Ямало-Гыданского сектора Арктики является неполной. Данные о местах находок, численности, состоянии популяций, цветении и плодоношении видов приведены в отдельных публикациях. В связи с этим в настоящее время </w:t>
      </w:r>
      <w:r>
        <w:rPr>
          <w:lang w:val="ru-RU"/>
        </w:rPr>
        <w:t>не представляется возможным</w:t>
      </w:r>
      <w:r>
        <w:rPr>
          <w:lang w:val="ru"/>
        </w:rPr>
        <w:t xml:space="preserve"> охарактеризовать степень натурализации каждого вида на данной территории. </w:t>
      </w:r>
      <w:r>
        <w:rPr>
          <w:lang w:val="ru-RU"/>
        </w:rPr>
        <w:t>Ниже мы п</w:t>
      </w:r>
      <w:r>
        <w:rPr>
          <w:lang w:val="ru"/>
        </w:rPr>
        <w:t xml:space="preserve">риводим </w:t>
      </w:r>
      <w:r>
        <w:rPr>
          <w:lang w:val="ru-RU"/>
        </w:rPr>
        <w:t xml:space="preserve">краткие </w:t>
      </w:r>
      <w:r>
        <w:rPr>
          <w:lang w:val="ru"/>
        </w:rPr>
        <w:t>очерки по шести потенциально инвазивным видам и прогноз их распространения в Ямало-Гыданском секторе Арктики:</w:t>
      </w:r>
    </w:p>
    <w:p>
      <w:pPr>
        <w:jc w:val="center"/>
        <w:rPr>
          <w:lang w:val="ru-RU"/>
        </w:rPr>
      </w:pPr>
      <w:r>
        <w:rPr>
          <w:lang w:val="ru"/>
        </w:rPr>
        <w:t>Купырь</w:t>
      </w:r>
      <w:r>
        <w:rPr>
          <w:lang w:val="en-US"/>
        </w:rPr>
        <w:t xml:space="preserve"> </w:t>
      </w:r>
      <w:r>
        <w:rPr>
          <w:lang w:val="ru"/>
        </w:rPr>
        <w:t>лесной</w:t>
      </w:r>
      <w:r>
        <w:rPr>
          <w:i/>
          <w:lang w:val="en-US"/>
        </w:rPr>
        <w:t xml:space="preserve"> </w:t>
      </w:r>
      <w:r>
        <w:rPr>
          <w:lang w:val="en-US"/>
        </w:rPr>
        <w:t>(</w:t>
      </w:r>
      <w:r>
        <w:rPr>
          <w:i/>
          <w:lang w:val="en-US"/>
        </w:rPr>
        <w:t xml:space="preserve">Anthriscus sylvestris </w:t>
      </w:r>
      <w:r>
        <w:rPr>
          <w:lang w:val="en-US"/>
        </w:rPr>
        <w:t xml:space="preserve">(L.) </w:t>
      </w:r>
      <w:r>
        <w:rPr>
          <w:lang w:val="ru"/>
        </w:rPr>
        <w:t>Hoffm. subsp.</w:t>
      </w:r>
      <w:r>
        <w:rPr>
          <w:i/>
          <w:lang w:val="ru"/>
        </w:rPr>
        <w:t xml:space="preserve"> sylvestris</w:t>
      </w:r>
      <w:r>
        <w:rPr>
          <w:lang w:val="ru"/>
        </w:rPr>
        <w:t>)</w:t>
      </w:r>
    </w:p>
    <w:p>
      <w:pPr>
        <w:rPr>
          <w:lang w:val="ru-RU"/>
        </w:rPr>
      </w:pPr>
      <w:r>
        <w:rPr>
          <w:u w:val="single"/>
          <w:lang w:val="ru"/>
        </w:rPr>
        <w:t>Жизненная форма</w:t>
      </w:r>
      <w:r>
        <w:rPr>
          <w:lang w:val="ru"/>
        </w:rPr>
        <w:t>: травянистое короткоживущее многолетнее растение, образующее корневую поросль.</w:t>
      </w:r>
    </w:p>
    <w:p>
      <w:pPr>
        <w:rPr>
          <w:lang w:val="ru-RU"/>
        </w:rPr>
      </w:pPr>
      <w:r>
        <w:rPr>
          <w:u w:val="single"/>
          <w:lang w:val="ru"/>
        </w:rPr>
        <w:t>Естественный ареал</w:t>
      </w:r>
      <w:r>
        <w:rPr>
          <w:lang w:val="ru"/>
        </w:rPr>
        <w:t>: умеренный пояс Европы, Западная Азия, северная Африка и Дальний Восток.</w:t>
      </w:r>
    </w:p>
    <w:p>
      <w:pPr>
        <w:rPr>
          <w:lang w:val="ru-RU"/>
        </w:rPr>
      </w:pPr>
      <w:r>
        <w:rPr>
          <w:u w:val="single"/>
          <w:lang w:val="ru"/>
        </w:rPr>
        <w:t>Вторичное распространение в Арктике</w:t>
      </w:r>
      <w:r>
        <w:rPr>
          <w:lang w:val="ru"/>
        </w:rPr>
        <w:t>: Западная Гренландия, Северная Исландия, Шпицберген, Канин-Печора, Таймыр-Северная Земля.</w:t>
      </w:r>
    </w:p>
    <w:p>
      <w:pPr>
        <w:rPr>
          <w:lang w:val="ru-RU"/>
        </w:rPr>
      </w:pPr>
      <w:r>
        <w:rPr>
          <w:u w:val="single"/>
          <w:lang w:val="ru"/>
        </w:rPr>
        <w:t>Вторичное распр</w:t>
      </w:r>
      <w:r>
        <w:rPr>
          <w:u w:val="single"/>
          <w:lang w:val="ru-RU"/>
        </w:rPr>
        <w:t>остранение</w:t>
      </w:r>
      <w:r>
        <w:rPr>
          <w:u w:val="single"/>
          <w:lang w:val="ru"/>
        </w:rPr>
        <w:t xml:space="preserve"> в Ямало-Гыданском секторе</w:t>
      </w:r>
      <w:r>
        <w:rPr>
          <w:lang w:val="ru"/>
        </w:rPr>
        <w:t xml:space="preserve">: Нет данных. </w:t>
      </w:r>
    </w:p>
    <w:p>
      <w:pPr>
        <w:rPr>
          <w:lang w:val="ru-RU"/>
        </w:rPr>
      </w:pPr>
      <w:r>
        <w:rPr>
          <w:u w:val="single"/>
          <w:lang w:val="ru"/>
        </w:rPr>
        <w:t xml:space="preserve">Путь </w:t>
      </w:r>
      <w:r>
        <w:rPr>
          <w:u w:val="single"/>
          <w:lang w:val="ru-RU"/>
        </w:rPr>
        <w:t>проникновения</w:t>
      </w:r>
      <w:r>
        <w:rPr>
          <w:lang w:val="ru"/>
        </w:rPr>
        <w:t>: Нет данных.</w:t>
      </w:r>
    </w:p>
    <w:p>
      <w:pPr>
        <w:rPr>
          <w:lang w:val="ru-RU"/>
        </w:rPr>
      </w:pPr>
      <w:r>
        <w:rPr>
          <w:u w:val="single"/>
          <w:lang w:val="ru"/>
        </w:rPr>
        <w:t>Инвази</w:t>
      </w:r>
      <w:r>
        <w:rPr>
          <w:u w:val="single"/>
          <w:lang w:val="ru-RU"/>
        </w:rPr>
        <w:t>в</w:t>
      </w:r>
      <w:r>
        <w:rPr>
          <w:u w:val="single"/>
          <w:lang w:val="ru"/>
        </w:rPr>
        <w:t>ный статус</w:t>
      </w:r>
      <w:r>
        <w:rPr>
          <w:lang w:val="ru"/>
        </w:rPr>
        <w:t>: Нет данных.</w:t>
      </w:r>
    </w:p>
    <w:p>
      <w:pPr>
        <w:rPr>
          <w:lang w:val="ru-RU"/>
        </w:rPr>
      </w:pPr>
      <w:r>
        <w:rPr>
          <w:u w:val="single"/>
          <w:lang w:val="ru"/>
        </w:rPr>
        <w:t>Прогноз инвази</w:t>
      </w:r>
      <w:r>
        <w:rPr>
          <w:u w:val="single"/>
          <w:lang w:val="ru-RU"/>
        </w:rPr>
        <w:t>в</w:t>
      </w:r>
      <w:r>
        <w:rPr>
          <w:u w:val="single"/>
          <w:lang w:val="ru"/>
        </w:rPr>
        <w:t>ного процесса</w:t>
      </w:r>
      <w:r>
        <w:rPr>
          <w:lang w:val="ru"/>
        </w:rPr>
        <w:t xml:space="preserve">: Присутствие </w:t>
      </w:r>
      <w:r>
        <w:rPr>
          <w:i/>
          <w:lang w:val="ru"/>
        </w:rPr>
        <w:t>Anthriscus sylvestris</w:t>
      </w:r>
      <w:r>
        <w:rPr>
          <w:lang w:val="ru"/>
        </w:rPr>
        <w:t xml:space="preserve"> на территории Ямало-Гыданского сектора весьма вероятно, поскольку этот вид массово распространен по различным территориям северных регионов (Дорогостайская, 1972). В основном он занимает нарушенные местообитания на территориях существующих и заброшенных поселений, откуда проникает на естественные луга вдоль рек и в морские прибрежные сообщества. </w:t>
      </w:r>
      <w:r>
        <w:rPr>
          <w:i/>
          <w:lang w:val="ru"/>
        </w:rPr>
        <w:t>Anthriscus sylvestris</w:t>
      </w:r>
      <w:r>
        <w:rPr>
          <w:lang w:val="ru"/>
        </w:rPr>
        <w:t xml:space="preserve"> может долгое время существовать в Арктике, например, он был обнаружен на Шпицбергене более 30 лет назад, где он потенциально инвазивен, поскольку дает зрелые плоды (Alsos et al., 2015)</w:t>
      </w:r>
      <w:r>
        <w:rPr>
          <w:rStyle w:val="15"/>
        </w:rPr>
        <w:footnoteReference w:id="103"/>
      </w:r>
      <w:r>
        <w:rPr>
          <w:lang w:val="ru"/>
        </w:rPr>
        <w:t>. В Исландии этот вид имеет статус инвазивного вида (Wasowicz, 2013</w:t>
      </w:r>
      <w:r>
        <w:rPr>
          <w:rStyle w:val="15"/>
        </w:rPr>
        <w:footnoteReference w:id="104"/>
      </w:r>
      <w:r>
        <w:rPr>
          <w:lang w:val="ru"/>
        </w:rPr>
        <w:t>).</w:t>
      </w:r>
    </w:p>
    <w:p>
      <w:pPr>
        <w:rPr>
          <w:lang w:val="en-US"/>
        </w:rPr>
      </w:pPr>
      <w:r>
        <w:rPr>
          <w:lang w:val="ru"/>
        </w:rPr>
        <w:t xml:space="preserve">В ЯНАО вид естественно произрастает в таежной зоне, где представлен подвидом </w:t>
      </w:r>
      <w:r>
        <w:rPr>
          <w:i/>
          <w:lang w:val="ru"/>
        </w:rPr>
        <w:t>Anthriscus sylvestris</w:t>
      </w:r>
      <w:r>
        <w:rPr>
          <w:lang w:val="ru"/>
        </w:rPr>
        <w:t xml:space="preserve"> subsp. </w:t>
      </w:r>
      <w:r>
        <w:rPr>
          <w:i/>
          <w:lang w:val="ru"/>
        </w:rPr>
        <w:t xml:space="preserve">aemula </w:t>
      </w:r>
      <w:r>
        <w:rPr>
          <w:lang w:val="ru"/>
        </w:rPr>
        <w:t>(Woronow) Soó. Типовой подвид должен встречаться только в нарушенных местообитаниях.</w:t>
      </w:r>
    </w:p>
    <w:tbl>
      <w:tblPr>
        <w:tblStyle w:val="119"/>
        <w:tblW w:w="990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51"/>
        <w:gridCol w:w="53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8" w:hRule="atLeast"/>
        </w:trPr>
        <w:tc>
          <w:tcPr>
            <w:tcW w:w="4551" w:type="dxa"/>
          </w:tcPr>
          <w:p>
            <w:pPr>
              <w:rPr>
                <w:sz w:val="22"/>
              </w:rPr>
            </w:pPr>
            <w:bookmarkStart w:id="104" w:name="_GoBack"/>
            <w:r>
              <w:rPr>
                <w:sz w:val="22"/>
                <w:lang w:val="ru-RU" w:eastAsia="ru-RU"/>
              </w:rPr>
              <w:drawing>
                <wp:inline distT="0" distB="0" distL="0" distR="0">
                  <wp:extent cx="2797810" cy="2099945"/>
                  <wp:effectExtent l="0" t="0" r="2540" b="14605"/>
                  <wp:docPr id="62" name="Рисунок 2" descr="C:\Users\Mikhail Kozhin\AppData\Local\Microsoft\Windows\Temporary Internet Files\Content.Word\IMG_1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2" descr="C:\Users\Mikhail Kozhin\AppData\Local\Microsoft\Windows\Temporary Internet Files\Content.Word\IMG_1065.jpg"/>
                          <pic:cNvPicPr>
                            <a:picLocks noChangeAspect="1" noChangeArrowheads="1"/>
                          </pic:cNvPicPr>
                        </pic:nvPicPr>
                        <pic:blipFill>
                          <a:blip r:embed="rId57"/>
                          <a:stretch>
                            <a:fillRect/>
                          </a:stretch>
                        </pic:blipFill>
                        <pic:spPr>
                          <a:xfrm>
                            <a:off x="0" y="0"/>
                            <a:ext cx="2797810" cy="2099945"/>
                          </a:xfrm>
                          <a:prstGeom prst="rect">
                            <a:avLst/>
                          </a:prstGeom>
                          <a:noFill/>
                          <a:ln w="9525">
                            <a:noFill/>
                            <a:miter lim="800000"/>
                            <a:headEnd/>
                            <a:tailEnd/>
                          </a:ln>
                        </pic:spPr>
                      </pic:pic>
                    </a:graphicData>
                  </a:graphic>
                </wp:inline>
              </w:drawing>
            </w:r>
            <w:bookmarkEnd w:id="104"/>
          </w:p>
        </w:tc>
        <w:tc>
          <w:tcPr>
            <w:tcW w:w="5350" w:type="dxa"/>
          </w:tcPr>
          <w:p>
            <w:pPr>
              <w:rPr>
                <w:sz w:val="22"/>
              </w:rPr>
            </w:pPr>
            <w:r>
              <w:rPr>
                <w:sz w:val="22"/>
                <w:lang w:val="ru-RU" w:eastAsia="ru-RU"/>
              </w:rPr>
              <w:drawing>
                <wp:inline distT="0" distB="0" distL="0" distR="0">
                  <wp:extent cx="3189605" cy="2089150"/>
                  <wp:effectExtent l="0" t="0" r="10795" b="6350"/>
                  <wp:docPr id="63" name="Рисунок 5" descr="C:\Users\Mikhail Kozhin\AppData\Local\Microsoft\Windows\Temporary Internet Files\Content.Word\Anthriscus sylvestris_i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5" descr="C:\Users\Mikhail Kozhin\AppData\Local\Microsoft\Windows\Temporary Internet Files\Content.Word\Anthriscus sylvestris_ill.tif"/>
                          <pic:cNvPicPr>
                            <a:picLocks noChangeAspect="1" noChangeArrowheads="1"/>
                          </pic:cNvPicPr>
                        </pic:nvPicPr>
                        <pic:blipFill>
                          <a:blip r:embed="rId58" cstate="print"/>
                          <a:stretch>
                            <a:fillRect/>
                          </a:stretch>
                        </pic:blipFill>
                        <pic:spPr>
                          <a:xfrm>
                            <a:off x="0" y="0"/>
                            <a:ext cx="3189605" cy="2089150"/>
                          </a:xfrm>
                          <a:prstGeom prst="rect">
                            <a:avLst/>
                          </a:prstGeom>
                          <a:noFill/>
                          <a:ln w="9525">
                            <a:noFill/>
                            <a:miter lim="800000"/>
                            <a:headEnd/>
                            <a:tailEnd/>
                          </a:ln>
                        </pic:spPr>
                      </pic:pic>
                    </a:graphicData>
                  </a:graphic>
                </wp:inline>
              </w:drawing>
            </w:r>
          </w:p>
        </w:tc>
      </w:tr>
    </w:tbl>
    <w:p>
      <w:pPr>
        <w:pStyle w:val="41"/>
        <w:rPr>
          <w:lang w:val="ru-RU"/>
        </w:rPr>
      </w:pPr>
      <w:bookmarkStart w:id="91" w:name="_Toc256000064"/>
      <w:r>
        <w:rPr>
          <w:lang w:val="ru"/>
        </w:rPr>
        <w:t>Рисунок</w:t>
      </w:r>
      <w:r>
        <w:rPr>
          <w:lang w:val="ru-RU"/>
        </w:rPr>
        <w:t xml:space="preserve"> </w:t>
      </w:r>
      <w:r>
        <w:fldChar w:fldCharType="begin"/>
      </w:r>
      <w:r>
        <w:rPr>
          <w:lang w:val="ru"/>
        </w:rPr>
        <w:instrText xml:space="preserve"> STYLEREF 1 \s </w:instrText>
      </w:r>
      <w:r>
        <w:fldChar w:fldCharType="separate"/>
      </w:r>
      <w:r>
        <w:rPr>
          <w:lang w:val="ru"/>
        </w:rPr>
        <w:t>3</w:t>
      </w:r>
      <w:r>
        <w:fldChar w:fldCharType="end"/>
      </w:r>
      <w:r>
        <w:rPr>
          <w:lang w:val="ru"/>
        </w:rPr>
        <w:t>.</w:t>
      </w:r>
      <w:r>
        <w:fldChar w:fldCharType="begin"/>
      </w:r>
      <w:r>
        <w:rPr>
          <w:lang w:val="ru"/>
        </w:rPr>
        <w:instrText xml:space="preserve"> SEQ Рисунок \* ARABIC \s 1 </w:instrText>
      </w:r>
      <w:r>
        <w:fldChar w:fldCharType="separate"/>
      </w:r>
      <w:r>
        <w:rPr>
          <w:lang w:val="ru"/>
        </w:rPr>
        <w:t>22</w:t>
      </w:r>
      <w:r>
        <w:fldChar w:fldCharType="end"/>
      </w:r>
      <w:r>
        <w:rPr>
          <w:lang w:val="ru"/>
        </w:rPr>
        <w:t xml:space="preserve">: Общий вид (фото М. Кожина) и модель пригодности местообитаний </w:t>
      </w:r>
      <w:r>
        <w:rPr>
          <w:i/>
          <w:lang w:val="ru"/>
        </w:rPr>
        <w:t>Anthriscus sylvestris</w:t>
      </w:r>
      <w:r>
        <w:rPr>
          <w:lang w:val="ru"/>
        </w:rPr>
        <w:t xml:space="preserve"> subsp. </w:t>
      </w:r>
      <w:r>
        <w:rPr>
          <w:i/>
          <w:lang w:val="ru"/>
        </w:rPr>
        <w:t>sylvestris</w:t>
      </w:r>
      <w:r>
        <w:rPr>
          <w:lang w:val="ru"/>
        </w:rPr>
        <w:t xml:space="preserve"> (подготовлено </w:t>
      </w:r>
      <w:r>
        <w:rPr>
          <w:lang w:val="ru-RU"/>
        </w:rPr>
        <w:t>К</w:t>
      </w:r>
      <w:r>
        <w:rPr>
          <w:lang w:val="ru"/>
        </w:rPr>
        <w:t>онсультантом)</w:t>
      </w:r>
      <w:bookmarkEnd w:id="91"/>
    </w:p>
    <w:p>
      <w:pPr>
        <w:jc w:val="center"/>
        <w:rPr>
          <w:lang w:val="ru-RU"/>
        </w:rPr>
      </w:pPr>
    </w:p>
    <w:p>
      <w:pPr>
        <w:jc w:val="center"/>
        <w:rPr>
          <w:lang w:val="ru-RU"/>
        </w:rPr>
      </w:pPr>
      <w:r>
        <w:rPr>
          <w:lang w:val="ru"/>
        </w:rPr>
        <w:t>Кострец</w:t>
      </w:r>
      <w:r>
        <w:rPr>
          <w:lang w:val="ru-RU"/>
        </w:rPr>
        <w:t xml:space="preserve"> </w:t>
      </w:r>
      <w:r>
        <w:rPr>
          <w:lang w:val="ru"/>
        </w:rPr>
        <w:t>безостый</w:t>
      </w:r>
      <w:r>
        <w:rPr>
          <w:lang w:val="ru-RU"/>
        </w:rPr>
        <w:t xml:space="preserve"> (</w:t>
      </w:r>
      <w:r>
        <w:rPr>
          <w:i/>
          <w:lang w:val="en-US"/>
        </w:rPr>
        <w:t>Bromus</w:t>
      </w:r>
      <w:r>
        <w:rPr>
          <w:i/>
          <w:lang w:val="ru-RU"/>
        </w:rPr>
        <w:t xml:space="preserve"> </w:t>
      </w:r>
      <w:r>
        <w:rPr>
          <w:i/>
          <w:lang w:val="en-US"/>
        </w:rPr>
        <w:t>inermis</w:t>
      </w:r>
      <w:r>
        <w:rPr>
          <w:lang w:val="ru-RU"/>
        </w:rPr>
        <w:t xml:space="preserve"> </w:t>
      </w:r>
      <w:r>
        <w:rPr>
          <w:lang w:val="en-US"/>
        </w:rPr>
        <w:t>Leyss</w:t>
      </w:r>
      <w:r>
        <w:rPr>
          <w:lang w:val="ru-RU"/>
        </w:rPr>
        <w:t>.)</w:t>
      </w:r>
    </w:p>
    <w:p>
      <w:pPr>
        <w:rPr>
          <w:lang w:val="ru-RU"/>
        </w:rPr>
      </w:pPr>
      <w:r>
        <w:rPr>
          <w:u w:val="single"/>
          <w:lang w:val="ru"/>
        </w:rPr>
        <w:t>Жизненная форма</w:t>
      </w:r>
      <w:r>
        <w:rPr>
          <w:lang w:val="ru"/>
        </w:rPr>
        <w:t>: травянистое многолетнее растение с ползучими корневищами.</w:t>
      </w:r>
    </w:p>
    <w:p>
      <w:pPr>
        <w:rPr>
          <w:lang w:val="ru-RU"/>
        </w:rPr>
      </w:pPr>
      <w:r>
        <w:rPr>
          <w:u w:val="single"/>
          <w:lang w:val="ru"/>
        </w:rPr>
        <w:t>Естественный ареал</w:t>
      </w:r>
      <w:r>
        <w:rPr>
          <w:lang w:val="ru"/>
        </w:rPr>
        <w:t>: умеренный пояс Европы и Азии, Кавказ, Средняя Азия, Монголия.</w:t>
      </w:r>
    </w:p>
    <w:p>
      <w:pPr>
        <w:rPr>
          <w:lang w:val="ru-RU"/>
        </w:rPr>
      </w:pPr>
      <w:r>
        <w:rPr>
          <w:u w:val="single"/>
          <w:lang w:val="ru"/>
        </w:rPr>
        <w:t>Вторичное распространение в Арктике</w:t>
      </w:r>
      <w:r>
        <w:rPr>
          <w:lang w:val="ru"/>
        </w:rPr>
        <w:t>: Южная и Восточная Чукотка, Северная и Западная Аляска, Западная Гренландия, Северная Исландия, Северная Фенноскандия, Ямал-Гыдан, Таймыр-Северная Земля.</w:t>
      </w:r>
    </w:p>
    <w:p>
      <w:pPr>
        <w:rPr>
          <w:lang w:val="ru-RU"/>
        </w:rPr>
      </w:pPr>
      <w:r>
        <w:rPr>
          <w:u w:val="single"/>
          <w:lang w:val="ru"/>
        </w:rPr>
        <w:t>Вторичное распространение в Ямало-Гыданском секторе</w:t>
      </w:r>
      <w:r>
        <w:rPr>
          <w:lang w:val="ru"/>
        </w:rPr>
        <w:t>: насыпи дорог в окрестностях поселка Бованенково, поселка Ямбург.</w:t>
      </w:r>
    </w:p>
    <w:p>
      <w:pPr>
        <w:rPr>
          <w:lang w:val="ru-RU"/>
        </w:rPr>
      </w:pPr>
      <w:r>
        <w:rPr>
          <w:u w:val="single"/>
          <w:lang w:val="ru"/>
        </w:rPr>
        <w:t xml:space="preserve">Путь </w:t>
      </w:r>
      <w:r>
        <w:rPr>
          <w:u w:val="single"/>
          <w:lang w:val="ru-RU"/>
        </w:rPr>
        <w:t>проникновения</w:t>
      </w:r>
      <w:r>
        <w:rPr>
          <w:lang w:val="ru"/>
        </w:rPr>
        <w:t xml:space="preserve">: Преднамеренная интродукция. </w:t>
      </w:r>
      <w:r>
        <w:rPr>
          <w:lang w:val="ru-RU"/>
        </w:rPr>
        <w:t>И</w:t>
      </w:r>
      <w:r>
        <w:rPr>
          <w:lang w:val="ru"/>
        </w:rPr>
        <w:t>спользовался ранее и сейчас используется для рекультивации. Это один из наиболее часто используемых компонентов травосмесей.</w:t>
      </w:r>
    </w:p>
    <w:p>
      <w:pPr>
        <w:rPr>
          <w:lang w:val="ru-RU"/>
        </w:rPr>
      </w:pPr>
      <w:r>
        <w:rPr>
          <w:u w:val="single"/>
          <w:lang w:val="ru"/>
        </w:rPr>
        <w:t>Статус инвазии</w:t>
      </w:r>
      <w:r>
        <w:rPr>
          <w:lang w:val="ru"/>
        </w:rPr>
        <w:t>: натурализовавшееся растение.</w:t>
      </w:r>
    </w:p>
    <w:p>
      <w:pPr>
        <w:rPr>
          <w:lang w:val="ru-RU"/>
        </w:rPr>
      </w:pPr>
      <w:r>
        <w:rPr>
          <w:u w:val="single"/>
          <w:lang w:val="ru"/>
        </w:rPr>
        <w:t>Прогноз инвазивного процесса</w:t>
      </w:r>
      <w:r>
        <w:rPr>
          <w:lang w:val="ru"/>
        </w:rPr>
        <w:t xml:space="preserve">: Потенциально </w:t>
      </w:r>
      <w:r>
        <w:rPr>
          <w:i/>
          <w:lang w:val="ru"/>
        </w:rPr>
        <w:t>Bromus inermis</w:t>
      </w:r>
      <w:r>
        <w:rPr>
          <w:lang w:val="ru"/>
        </w:rPr>
        <w:t xml:space="preserve"> является одним из наиболее опасных инвазивных видов. Он был многократно испытан при посеве трав на Крайнем Севере Евразии и Америки (Дорогостайская, 1972). </w:t>
      </w:r>
      <w:r>
        <w:rPr>
          <w:i/>
          <w:lang w:val="ru"/>
        </w:rPr>
        <w:t>Bromus inermis</w:t>
      </w:r>
      <w:r>
        <w:rPr>
          <w:lang w:val="ru"/>
        </w:rPr>
        <w:t xml:space="preserve"> в настоящее время является одним из наиболее агрессивных инвазивных видов, быстро распространяющихся на Аляске (Fink, Wilson, 2011)</w:t>
      </w:r>
      <w:r>
        <w:rPr>
          <w:rStyle w:val="15"/>
        </w:rPr>
        <w:footnoteReference w:id="105"/>
      </w:r>
      <w:r>
        <w:rPr>
          <w:lang w:val="ru"/>
        </w:rPr>
        <w:t xml:space="preserve">. Негативное воздействие инвазии </w:t>
      </w:r>
      <w:r>
        <w:rPr>
          <w:i/>
          <w:lang w:val="ru"/>
        </w:rPr>
        <w:t>Bromus inermis</w:t>
      </w:r>
      <w:r>
        <w:rPr>
          <w:lang w:val="ru"/>
        </w:rPr>
        <w:t xml:space="preserve"> было вызвано с увеличением конкуренции за ресурсы и снижением доступности света и воды</w:t>
      </w:r>
      <w:r>
        <w:rPr>
          <w:rStyle w:val="15"/>
        </w:rPr>
        <w:footnoteReference w:id="106"/>
      </w:r>
      <w:r>
        <w:rPr>
          <w:lang w:val="ru"/>
        </w:rPr>
        <w:t>. Учитывая локальное распространение вида в Ямало-Гыданском секторе Арктики, мы прогнозируем его активную экспансию в нарушенных и естественных луговых местообитаниях</w:t>
      </w:r>
      <w:r>
        <w:rPr>
          <w:rStyle w:val="15"/>
        </w:rPr>
        <w:footnoteReference w:id="107"/>
      </w:r>
      <w:r>
        <w:rPr>
          <w:lang w:val="ru-RU"/>
        </w:rPr>
        <w:t xml:space="preserve"> </w:t>
      </w:r>
      <w:r>
        <w:rPr>
          <w:rStyle w:val="15"/>
        </w:rPr>
        <w:footnoteReference w:id="108"/>
      </w:r>
      <w:r>
        <w:rPr>
          <w:lang w:val="ru-RU"/>
        </w:rPr>
        <w:t xml:space="preserve">. </w:t>
      </w:r>
      <w:r>
        <w:rPr>
          <w:lang w:val="ru"/>
        </w:rPr>
        <w:t>В более южн</w:t>
      </w:r>
      <w:r>
        <w:rPr>
          <w:lang w:val="ru-RU"/>
        </w:rPr>
        <w:t>ых</w:t>
      </w:r>
      <w:r>
        <w:rPr>
          <w:lang w:val="ru"/>
        </w:rPr>
        <w:t xml:space="preserve"> </w:t>
      </w:r>
      <w:r>
        <w:rPr>
          <w:lang w:val="ru-RU"/>
        </w:rPr>
        <w:t>районах</w:t>
      </w:r>
      <w:r>
        <w:rPr>
          <w:lang w:val="ru"/>
        </w:rPr>
        <w:t xml:space="preserve"> ЯНАО вид относительно </w:t>
      </w:r>
      <w:r>
        <w:rPr>
          <w:lang w:val="ru-RU"/>
        </w:rPr>
        <w:t>нередок</w:t>
      </w:r>
      <w:r>
        <w:rPr>
          <w:lang w:val="ru"/>
        </w:rPr>
        <w:t xml:space="preserve"> (Толмачев, 1964; Дорогостайская, 1972; Вильчек, Кузнецов, 1996; Князев и др., 2006; и др.) и продолжает расселяться (Писмаркина, Бялт, 2016).</w:t>
      </w:r>
    </w:p>
    <w:p>
      <w:pPr>
        <w:rPr>
          <w:lang w:val="ru-RU"/>
        </w:rPr>
      </w:pPr>
    </w:p>
    <w:tbl>
      <w:tblPr>
        <w:tblStyle w:val="1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03"/>
        <w:gridCol w:w="53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8" w:hRule="atLeast"/>
        </w:trPr>
        <w:tc>
          <w:tcPr>
            <w:tcW w:w="4503" w:type="dxa"/>
          </w:tcPr>
          <w:p>
            <w:pPr>
              <w:rPr>
                <w:sz w:val="22"/>
              </w:rPr>
            </w:pPr>
            <w:r>
              <w:rPr>
                <w:lang w:val="ru-RU" w:eastAsia="ru-RU"/>
              </w:rPr>
              <w:drawing>
                <wp:inline distT="0" distB="0" distL="0" distR="0">
                  <wp:extent cx="2880360" cy="2159635"/>
                  <wp:effectExtent l="0" t="0" r="15240" b="12065"/>
                  <wp:docPr id="64" name="Рисунок 8" descr="C:\Users\Mikhail Kozhin\AppData\Local\Microsoft\Windows\Temporary Internet Files\Content.Word\IMG20200708182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8" descr="C:\Users\Mikhail Kozhin\AppData\Local\Microsoft\Windows\Temporary Internet Files\Content.Word\IMG20200708182255.jpg"/>
                          <pic:cNvPicPr>
                            <a:picLocks noChangeAspect="1" noChangeArrowheads="1"/>
                          </pic:cNvPicPr>
                        </pic:nvPicPr>
                        <pic:blipFill>
                          <a:blip r:embed="rId59"/>
                          <a:stretch>
                            <a:fillRect/>
                          </a:stretch>
                        </pic:blipFill>
                        <pic:spPr>
                          <a:xfrm>
                            <a:off x="0" y="0"/>
                            <a:ext cx="2880646" cy="2160000"/>
                          </a:xfrm>
                          <a:prstGeom prst="rect">
                            <a:avLst/>
                          </a:prstGeom>
                          <a:noFill/>
                          <a:ln w="9525">
                            <a:noFill/>
                            <a:miter lim="800000"/>
                            <a:headEnd/>
                            <a:tailEnd/>
                          </a:ln>
                        </pic:spPr>
                      </pic:pic>
                    </a:graphicData>
                  </a:graphic>
                </wp:inline>
              </w:drawing>
            </w:r>
          </w:p>
        </w:tc>
        <w:tc>
          <w:tcPr>
            <w:tcW w:w="5350" w:type="dxa"/>
          </w:tcPr>
          <w:p>
            <w:pPr>
              <w:rPr>
                <w:sz w:val="22"/>
              </w:rPr>
            </w:pPr>
            <w:r>
              <w:rPr>
                <w:lang w:val="ru-RU" w:eastAsia="ru-RU"/>
              </w:rPr>
              <w:drawing>
                <wp:inline distT="0" distB="0" distL="0" distR="0">
                  <wp:extent cx="3317875" cy="2159635"/>
                  <wp:effectExtent l="0" t="0" r="15875" b="12065"/>
                  <wp:docPr id="65" name="Рисунок 14" descr="C:\Users\Mikhail Kozhin\AppData\Local\Microsoft\Windows\Temporary Internet Files\Content.Word\Bromus inermis_i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14" descr="C:\Users\Mikhail Kozhin\AppData\Local\Microsoft\Windows\Temporary Internet Files\Content.Word\Bromus inermis_ill.tif"/>
                          <pic:cNvPicPr>
                            <a:picLocks noChangeAspect="1" noChangeArrowheads="1"/>
                          </pic:cNvPicPr>
                        </pic:nvPicPr>
                        <pic:blipFill>
                          <a:blip r:embed="rId60" cstate="print"/>
                          <a:stretch>
                            <a:fillRect/>
                          </a:stretch>
                        </pic:blipFill>
                        <pic:spPr>
                          <a:xfrm>
                            <a:off x="0" y="0"/>
                            <a:ext cx="3318342" cy="2160000"/>
                          </a:xfrm>
                          <a:prstGeom prst="rect">
                            <a:avLst/>
                          </a:prstGeom>
                          <a:noFill/>
                          <a:ln w="9525">
                            <a:noFill/>
                            <a:miter lim="800000"/>
                            <a:headEnd/>
                            <a:tailEnd/>
                          </a:ln>
                        </pic:spPr>
                      </pic:pic>
                    </a:graphicData>
                  </a:graphic>
                </wp:inline>
              </w:drawing>
            </w:r>
          </w:p>
        </w:tc>
      </w:tr>
    </w:tbl>
    <w:p>
      <w:pPr>
        <w:pStyle w:val="41"/>
        <w:rPr>
          <w:lang w:val="ru-RU"/>
        </w:rPr>
      </w:pPr>
      <w:bookmarkStart w:id="92" w:name="_Toc256000065"/>
      <w:r>
        <w:rPr>
          <w:lang w:val="ru"/>
        </w:rPr>
        <w:t>Рисунок</w:t>
      </w:r>
      <w:r>
        <w:rPr>
          <w:lang w:val="ru-RU"/>
        </w:rPr>
        <w:t xml:space="preserve"> </w:t>
      </w:r>
      <w:r>
        <w:fldChar w:fldCharType="begin"/>
      </w:r>
      <w:r>
        <w:rPr>
          <w:lang w:val="ru"/>
        </w:rPr>
        <w:instrText xml:space="preserve"> STYLEREF 1 \s </w:instrText>
      </w:r>
      <w:r>
        <w:fldChar w:fldCharType="separate"/>
      </w:r>
      <w:r>
        <w:rPr>
          <w:lang w:val="ru"/>
        </w:rPr>
        <w:t>3</w:t>
      </w:r>
      <w:r>
        <w:fldChar w:fldCharType="end"/>
      </w:r>
      <w:r>
        <w:rPr>
          <w:lang w:val="ru"/>
        </w:rPr>
        <w:t>.</w:t>
      </w:r>
      <w:r>
        <w:fldChar w:fldCharType="begin"/>
      </w:r>
      <w:r>
        <w:rPr>
          <w:lang w:val="ru"/>
        </w:rPr>
        <w:instrText xml:space="preserve"> SEQ Рисунок \* ARABIC \s 1 </w:instrText>
      </w:r>
      <w:r>
        <w:fldChar w:fldCharType="separate"/>
      </w:r>
      <w:r>
        <w:rPr>
          <w:lang w:val="ru"/>
        </w:rPr>
        <w:t>23</w:t>
      </w:r>
      <w:r>
        <w:fldChar w:fldCharType="end"/>
      </w:r>
      <w:r>
        <w:rPr>
          <w:lang w:val="ru"/>
        </w:rPr>
        <w:t xml:space="preserve">: Общий вид (фото М. Кожина) и модель пригодности местообитаний </w:t>
      </w:r>
      <w:r>
        <w:rPr>
          <w:i/>
          <w:lang w:val="ru"/>
        </w:rPr>
        <w:t>Bromus inermis</w:t>
      </w:r>
      <w:r>
        <w:rPr>
          <w:lang w:val="ru"/>
        </w:rPr>
        <w:t xml:space="preserve"> Leyss. (подготовлено </w:t>
      </w:r>
      <w:r>
        <w:rPr>
          <w:lang w:val="ru-RU"/>
        </w:rPr>
        <w:t>К</w:t>
      </w:r>
      <w:r>
        <w:rPr>
          <w:lang w:val="ru"/>
        </w:rPr>
        <w:t>онсультантом)</w:t>
      </w:r>
      <w:bookmarkEnd w:id="92"/>
    </w:p>
    <w:p>
      <w:pPr>
        <w:rPr>
          <w:lang w:val="ru-RU"/>
        </w:rPr>
      </w:pPr>
    </w:p>
    <w:p>
      <w:pPr>
        <w:jc w:val="center"/>
        <w:rPr>
          <w:lang w:val="ru-RU"/>
        </w:rPr>
      </w:pPr>
      <w:r>
        <w:rPr>
          <w:lang w:val="ru"/>
        </w:rPr>
        <w:t>Пырей ползучий (</w:t>
      </w:r>
      <w:r>
        <w:rPr>
          <w:i/>
          <w:lang w:val="ru"/>
        </w:rPr>
        <w:t>Elymus repens</w:t>
      </w:r>
      <w:r>
        <w:rPr>
          <w:lang w:val="ru"/>
        </w:rPr>
        <w:t xml:space="preserve"> (L.) Gould)</w:t>
      </w:r>
    </w:p>
    <w:p>
      <w:pPr>
        <w:rPr>
          <w:lang w:val="ru-RU"/>
        </w:rPr>
      </w:pPr>
      <w:r>
        <w:rPr>
          <w:u w:val="single"/>
          <w:lang w:val="ru"/>
        </w:rPr>
        <w:t>Жизненная форма</w:t>
      </w:r>
      <w:r>
        <w:rPr>
          <w:lang w:val="ru"/>
        </w:rPr>
        <w:t>: травянистое многолетнее растение с ползучими корневищами.</w:t>
      </w:r>
    </w:p>
    <w:p>
      <w:pPr>
        <w:rPr>
          <w:lang w:val="ru-RU"/>
        </w:rPr>
      </w:pPr>
      <w:r>
        <w:rPr>
          <w:u w:val="single"/>
          <w:lang w:val="ru"/>
        </w:rPr>
        <w:t>Естественный ареал</w:t>
      </w:r>
      <w:r>
        <w:rPr>
          <w:lang w:val="ru"/>
        </w:rPr>
        <w:t>: умеренный пояс Европы и Азии, Кавказ, Западная и Средняя Азия, Монголия, северная Африка.</w:t>
      </w:r>
    </w:p>
    <w:p>
      <w:pPr>
        <w:rPr>
          <w:lang w:val="ru-RU"/>
        </w:rPr>
      </w:pPr>
      <w:r>
        <w:rPr>
          <w:u w:val="single"/>
          <w:lang w:val="ru"/>
        </w:rPr>
        <w:t>Вторичное распространение в Арктике</w:t>
      </w:r>
      <w:r>
        <w:rPr>
          <w:lang w:val="ru"/>
        </w:rPr>
        <w:t>: Южная и Восточная Чукотка, Северная и Западная Аляска, Западная Гренландия, Северная Фенноскандия, Шпицберген, Канин-Печора, Ямал-Гыдан, Таймыр-Северная Земля.</w:t>
      </w:r>
    </w:p>
    <w:p>
      <w:pPr>
        <w:rPr>
          <w:lang w:val="ru-RU"/>
        </w:rPr>
      </w:pPr>
      <w:r>
        <w:rPr>
          <w:u w:val="single"/>
          <w:lang w:val="ru"/>
        </w:rPr>
        <w:t>Вторичное распространение в Ямало-Гыданском секторе</w:t>
      </w:r>
      <w:r>
        <w:rPr>
          <w:lang w:val="ru"/>
        </w:rPr>
        <w:t>: несколько местонахождений в окрестностях населенных пунктов Бованенково и Ямбург.</w:t>
      </w:r>
    </w:p>
    <w:p>
      <w:pPr>
        <w:rPr>
          <w:lang w:val="ru-RU"/>
        </w:rPr>
      </w:pPr>
      <w:r>
        <w:rPr>
          <w:u w:val="single"/>
          <w:lang w:val="ru"/>
        </w:rPr>
        <w:t xml:space="preserve">Путь </w:t>
      </w:r>
      <w:r>
        <w:rPr>
          <w:u w:val="single"/>
          <w:lang w:val="ru-RU"/>
        </w:rPr>
        <w:t>проникновения</w:t>
      </w:r>
      <w:r>
        <w:rPr>
          <w:lang w:val="ru"/>
        </w:rPr>
        <w:t>: Преднамеренная интродукция</w:t>
      </w:r>
      <w:r>
        <w:rPr>
          <w:lang w:val="ru-RU"/>
        </w:rPr>
        <w:t xml:space="preserve"> (1)</w:t>
      </w:r>
      <w:r>
        <w:rPr>
          <w:lang w:val="ru"/>
        </w:rPr>
        <w:t xml:space="preserve">. </w:t>
      </w:r>
      <w:r>
        <w:rPr>
          <w:lang w:val="ru-RU"/>
        </w:rPr>
        <w:t>И</w:t>
      </w:r>
      <w:r>
        <w:rPr>
          <w:lang w:val="ru"/>
        </w:rPr>
        <w:t>спользовался ранее и сейчас используется для рекультивации. Это один из наиболее часто используемых компонентов травосмесей.</w:t>
      </w:r>
    </w:p>
    <w:p>
      <w:pPr>
        <w:rPr>
          <w:lang w:val="ru-RU"/>
        </w:rPr>
      </w:pPr>
      <w:r>
        <w:rPr>
          <w:u w:val="single"/>
          <w:lang w:val="ru"/>
        </w:rPr>
        <w:t>Статус инвазии</w:t>
      </w:r>
      <w:r>
        <w:rPr>
          <w:lang w:val="ru"/>
        </w:rPr>
        <w:t>: натурализовавшееся растение.</w:t>
      </w:r>
    </w:p>
    <w:p>
      <w:pPr>
        <w:rPr>
          <w:lang w:val="ru-RU"/>
        </w:rPr>
      </w:pPr>
      <w:r>
        <w:rPr>
          <w:u w:val="single"/>
          <w:lang w:val="ru"/>
        </w:rPr>
        <w:t>Прогноз инвази</w:t>
      </w:r>
      <w:r>
        <w:rPr>
          <w:u w:val="single"/>
          <w:lang w:val="ru-RU"/>
        </w:rPr>
        <w:t>в</w:t>
      </w:r>
      <w:r>
        <w:rPr>
          <w:u w:val="single"/>
          <w:lang w:val="ru"/>
        </w:rPr>
        <w:t>ного процесса</w:t>
      </w:r>
      <w:r>
        <w:rPr>
          <w:lang w:val="ru"/>
        </w:rPr>
        <w:t xml:space="preserve">: На территории Ямало-Гыданского сектора Арктики все еще известен по единичным местонахождениям. В континентальной части ЯНАО </w:t>
      </w:r>
      <w:r>
        <w:rPr>
          <w:i/>
          <w:lang w:val="ru"/>
        </w:rPr>
        <w:t>Elymus repens</w:t>
      </w:r>
      <w:r>
        <w:rPr>
          <w:lang w:val="ru"/>
        </w:rPr>
        <w:t xml:space="preserve"> - довольно распространенный вид, обычно приуроченный к населенных пунктов и нарушенным территориям (Дорогостайская, 1972; Вильчек, Кузнецов, 1996; Князев и др., 2006; Писмаркина, Бялт, 2016). В различных районах Крайнего Севера это один из наиболее распространенных чужеродных видов растений (Дорогостайская, 1972; Васович и др., 2020). Благодаря биологическим особенностям </w:t>
      </w:r>
      <w:r>
        <w:rPr>
          <w:i/>
          <w:lang w:val="ru"/>
        </w:rPr>
        <w:t>Elymus repens</w:t>
      </w:r>
      <w:r>
        <w:rPr>
          <w:lang w:val="ru"/>
        </w:rPr>
        <w:t xml:space="preserve"> активно размножается вегетативно и способен образовывать семена в наиболее благоприятные годы (Шлякова, 1982)</w:t>
      </w:r>
      <w:r>
        <w:rPr>
          <w:rStyle w:val="15"/>
          <w:bCs/>
        </w:rPr>
        <w:footnoteReference w:id="109"/>
      </w:r>
      <w:r>
        <w:rPr>
          <w:lang w:val="ru"/>
        </w:rPr>
        <w:t xml:space="preserve">. Например, образцы, собранные в августе в Ямбурге, уже содержали созревающие семена. Мы предполагаем, что </w:t>
      </w:r>
      <w:r>
        <w:rPr>
          <w:bCs/>
          <w:i/>
          <w:lang w:val="ru"/>
        </w:rPr>
        <w:t>Elymus repens</w:t>
      </w:r>
      <w:r>
        <w:rPr>
          <w:lang w:val="ru"/>
        </w:rPr>
        <w:t xml:space="preserve"> будет активно расселяться в нарушенных местообитаниях освоенных районов территории и, возможно, внедряться в естественные сообщества приречных и прибрежных лугов. Департамент природных ресурсов и лесного хозяйства ЯНАО обращает внимание на эту проблему на семинарах для недропользователей, между тем какой-либо подход к контролю распространения пока не предложен.</w:t>
      </w:r>
    </w:p>
    <w:tbl>
      <w:tblPr>
        <w:tblStyle w:val="1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03"/>
        <w:gridCol w:w="53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8" w:hRule="atLeast"/>
        </w:trPr>
        <w:tc>
          <w:tcPr>
            <w:tcW w:w="4503" w:type="dxa"/>
          </w:tcPr>
          <w:p>
            <w:pPr>
              <w:rPr>
                <w:sz w:val="22"/>
              </w:rPr>
            </w:pPr>
            <w:r>
              <w:rPr>
                <w:lang w:val="ru-RU" w:eastAsia="ru-RU"/>
              </w:rPr>
              <w:drawing>
                <wp:inline distT="0" distB="0" distL="0" distR="0">
                  <wp:extent cx="2879725" cy="2159635"/>
                  <wp:effectExtent l="0" t="0" r="15875" b="12065"/>
                  <wp:docPr id="66" name="Рисунок 23" descr="C:\Users\Mikhail Kozhin\AppData\Local\Microsoft\Windows\Temporary Internet Files\Content.Word\elytrig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23" descr="C:\Users\Mikhail Kozhin\AppData\Local\Microsoft\Windows\Temporary Internet Files\Content.Word\elytrigia.jpg"/>
                          <pic:cNvPicPr>
                            <a:picLocks noChangeAspect="1" noChangeArrowheads="1"/>
                          </pic:cNvPicPr>
                        </pic:nvPicPr>
                        <pic:blipFill>
                          <a:blip r:embed="rId61"/>
                          <a:stretch>
                            <a:fillRect/>
                          </a:stretch>
                        </pic:blipFill>
                        <pic:spPr>
                          <a:xfrm>
                            <a:off x="0" y="0"/>
                            <a:ext cx="2880000" cy="2160000"/>
                          </a:xfrm>
                          <a:prstGeom prst="rect">
                            <a:avLst/>
                          </a:prstGeom>
                          <a:noFill/>
                          <a:ln w="9525">
                            <a:noFill/>
                            <a:miter lim="800000"/>
                            <a:headEnd/>
                            <a:tailEnd/>
                          </a:ln>
                        </pic:spPr>
                      </pic:pic>
                    </a:graphicData>
                  </a:graphic>
                </wp:inline>
              </w:drawing>
            </w:r>
          </w:p>
        </w:tc>
        <w:tc>
          <w:tcPr>
            <w:tcW w:w="5350" w:type="dxa"/>
          </w:tcPr>
          <w:p>
            <w:pPr>
              <w:rPr>
                <w:sz w:val="22"/>
              </w:rPr>
            </w:pPr>
            <w:r>
              <w:rPr>
                <w:lang w:val="ru-RU" w:eastAsia="ru-RU"/>
              </w:rPr>
              <w:drawing>
                <wp:inline distT="0" distB="0" distL="0" distR="0">
                  <wp:extent cx="3309620" cy="2159635"/>
                  <wp:effectExtent l="0" t="0" r="5080" b="12065"/>
                  <wp:docPr id="67" name="Рисунок 17" descr="C:\Users\Mikhail Kozhin\AppData\Local\Microsoft\Windows\Temporary Internet Files\Content.Word\Elymus repens_i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17" descr="C:\Users\Mikhail Kozhin\AppData\Local\Microsoft\Windows\Temporary Internet Files\Content.Word\Elymus repens_ill.tif"/>
                          <pic:cNvPicPr>
                            <a:picLocks noChangeAspect="1" noChangeArrowheads="1"/>
                          </pic:cNvPicPr>
                        </pic:nvPicPr>
                        <pic:blipFill>
                          <a:blip r:embed="rId62" cstate="print"/>
                          <a:stretch>
                            <a:fillRect/>
                          </a:stretch>
                        </pic:blipFill>
                        <pic:spPr>
                          <a:xfrm>
                            <a:off x="0" y="0"/>
                            <a:ext cx="3309767" cy="2160000"/>
                          </a:xfrm>
                          <a:prstGeom prst="rect">
                            <a:avLst/>
                          </a:prstGeom>
                          <a:noFill/>
                          <a:ln w="9525">
                            <a:noFill/>
                            <a:miter lim="800000"/>
                            <a:headEnd/>
                            <a:tailEnd/>
                          </a:ln>
                        </pic:spPr>
                      </pic:pic>
                    </a:graphicData>
                  </a:graphic>
                </wp:inline>
              </w:drawing>
            </w:r>
          </w:p>
        </w:tc>
      </w:tr>
    </w:tbl>
    <w:p>
      <w:pPr>
        <w:pStyle w:val="41"/>
        <w:rPr>
          <w:lang w:val="ru-RU"/>
        </w:rPr>
      </w:pPr>
      <w:bookmarkStart w:id="93" w:name="_Toc256000066"/>
      <w:r>
        <w:rPr>
          <w:lang w:val="ru"/>
        </w:rPr>
        <w:t>Рисунок</w:t>
      </w:r>
      <w:r>
        <w:rPr>
          <w:lang w:val="ru-RU"/>
        </w:rPr>
        <w:t xml:space="preserve"> </w:t>
      </w:r>
      <w:r>
        <w:fldChar w:fldCharType="begin"/>
      </w:r>
      <w:r>
        <w:rPr>
          <w:lang w:val="ru"/>
        </w:rPr>
        <w:instrText xml:space="preserve"> STYLEREF 1 \s </w:instrText>
      </w:r>
      <w:r>
        <w:fldChar w:fldCharType="separate"/>
      </w:r>
      <w:r>
        <w:rPr>
          <w:lang w:val="ru"/>
        </w:rPr>
        <w:t>3</w:t>
      </w:r>
      <w:r>
        <w:fldChar w:fldCharType="end"/>
      </w:r>
      <w:r>
        <w:rPr>
          <w:lang w:val="ru"/>
        </w:rPr>
        <w:t>.</w:t>
      </w:r>
      <w:r>
        <w:fldChar w:fldCharType="begin"/>
      </w:r>
      <w:r>
        <w:rPr>
          <w:lang w:val="ru"/>
        </w:rPr>
        <w:instrText xml:space="preserve"> SEQ Рисунок \* ARABIC \s 1 </w:instrText>
      </w:r>
      <w:r>
        <w:fldChar w:fldCharType="separate"/>
      </w:r>
      <w:r>
        <w:rPr>
          <w:lang w:val="ru"/>
        </w:rPr>
        <w:t>24</w:t>
      </w:r>
      <w:r>
        <w:fldChar w:fldCharType="end"/>
      </w:r>
      <w:r>
        <w:rPr>
          <w:lang w:val="ru"/>
        </w:rPr>
        <w:t xml:space="preserve">: Общий вид (фото Л. Паламарчук с сайта plantarium.ru) и модель пригодности местообитаний </w:t>
      </w:r>
      <w:r>
        <w:rPr>
          <w:i/>
          <w:lang w:val="ru"/>
        </w:rPr>
        <w:t>Elymus repens</w:t>
      </w:r>
      <w:r>
        <w:rPr>
          <w:lang w:val="ru"/>
        </w:rPr>
        <w:t xml:space="preserve"> (L.) Gould. (подготовлено </w:t>
      </w:r>
      <w:r>
        <w:rPr>
          <w:lang w:val="ru-RU"/>
        </w:rPr>
        <w:t>К</w:t>
      </w:r>
      <w:r>
        <w:rPr>
          <w:lang w:val="ru"/>
        </w:rPr>
        <w:t>онсультантом)</w:t>
      </w:r>
      <w:bookmarkEnd w:id="93"/>
    </w:p>
    <w:p>
      <w:pPr>
        <w:rPr>
          <w:lang w:val="ru-RU"/>
        </w:rPr>
      </w:pPr>
    </w:p>
    <w:p>
      <w:pPr>
        <w:jc w:val="center"/>
        <w:rPr>
          <w:lang w:val="ru-RU"/>
        </w:rPr>
      </w:pPr>
      <w:r>
        <w:rPr>
          <w:lang w:val="ru"/>
        </w:rPr>
        <w:t>Звездчатка средняя (</w:t>
      </w:r>
      <w:r>
        <w:rPr>
          <w:i/>
          <w:lang w:val="ru"/>
        </w:rPr>
        <w:t>Stellaria media</w:t>
      </w:r>
      <w:r>
        <w:rPr>
          <w:lang w:val="ru"/>
        </w:rPr>
        <w:t xml:space="preserve"> (L.) Vill.)</w:t>
      </w:r>
    </w:p>
    <w:p>
      <w:pPr>
        <w:rPr>
          <w:lang w:val="ru-RU"/>
        </w:rPr>
      </w:pPr>
      <w:r>
        <w:rPr>
          <w:u w:val="single"/>
          <w:lang w:val="ru"/>
        </w:rPr>
        <w:t>Жизненная форма</w:t>
      </w:r>
      <w:r>
        <w:rPr>
          <w:lang w:val="ru"/>
        </w:rPr>
        <w:t>: травянистое однолетнее растение со стержневым корнем.</w:t>
      </w:r>
    </w:p>
    <w:p>
      <w:pPr>
        <w:rPr>
          <w:lang w:val="ru-RU"/>
        </w:rPr>
      </w:pPr>
      <w:r>
        <w:rPr>
          <w:u w:val="single"/>
          <w:lang w:val="ru"/>
        </w:rPr>
        <w:t>Естественный ареал</w:t>
      </w:r>
      <w:r>
        <w:rPr>
          <w:lang w:val="ru"/>
        </w:rPr>
        <w:t>: Европа.</w:t>
      </w:r>
    </w:p>
    <w:p>
      <w:pPr>
        <w:rPr>
          <w:lang w:val="ru-RU"/>
        </w:rPr>
      </w:pPr>
      <w:r>
        <w:rPr>
          <w:u w:val="single"/>
          <w:lang w:val="ru"/>
        </w:rPr>
        <w:t>Вторичное распространение в Арктике</w:t>
      </w:r>
      <w:r>
        <w:rPr>
          <w:lang w:val="ru"/>
        </w:rPr>
        <w:t>: Западная, Южная и Восточная Чукотка, Северная Аляска - территория Юкон, Западная Аляска, Шпицберген, Канин-Печора, Полярный Урал-Новая Земля, Ямал-Гыдан, Таймыр-Северная Земля, Хараулах.</w:t>
      </w:r>
    </w:p>
    <w:p>
      <w:pPr>
        <w:rPr>
          <w:lang w:val="ru-RU"/>
        </w:rPr>
      </w:pPr>
      <w:r>
        <w:rPr>
          <w:u w:val="single"/>
          <w:lang w:val="ru"/>
        </w:rPr>
        <w:t>Вторичное распространение в Ямало-Гыданском секторе</w:t>
      </w:r>
      <w:r>
        <w:rPr>
          <w:lang w:val="ru"/>
        </w:rPr>
        <w:t xml:space="preserve">: </w:t>
      </w:r>
      <w:r>
        <w:rPr>
          <w:lang w:val="ru-RU"/>
        </w:rPr>
        <w:t>антропогенные местообитания</w:t>
      </w:r>
      <w:r>
        <w:rPr>
          <w:lang w:val="ru"/>
        </w:rPr>
        <w:t xml:space="preserve"> в поселке Новый Порт и в окрестностях села Сюнай-Сале.</w:t>
      </w:r>
    </w:p>
    <w:p>
      <w:pPr>
        <w:rPr>
          <w:lang w:val="ru-RU"/>
        </w:rPr>
      </w:pPr>
      <w:r>
        <w:rPr>
          <w:u w:val="single"/>
          <w:lang w:val="ru"/>
        </w:rPr>
        <w:t xml:space="preserve">Путь </w:t>
      </w:r>
      <w:r>
        <w:rPr>
          <w:u w:val="single"/>
          <w:lang w:val="ru-RU"/>
        </w:rPr>
        <w:t>проникновения</w:t>
      </w:r>
      <w:r>
        <w:rPr>
          <w:lang w:val="ru"/>
        </w:rPr>
        <w:t xml:space="preserve">: </w:t>
      </w:r>
      <w:r>
        <w:rPr>
          <w:lang w:val="ru-RU"/>
        </w:rPr>
        <w:t>Транспорный занос</w:t>
      </w:r>
      <w:r>
        <w:rPr>
          <w:lang w:val="ru"/>
        </w:rPr>
        <w:t xml:space="preserve"> (4) с транспортными </w:t>
      </w:r>
      <w:r>
        <w:rPr>
          <w:lang w:val="ru-RU"/>
        </w:rPr>
        <w:t xml:space="preserve">средствами </w:t>
      </w:r>
      <w:r>
        <w:rPr>
          <w:lang w:val="ru"/>
        </w:rPr>
        <w:t>и сопутствующим оборудованием.</w:t>
      </w:r>
    </w:p>
    <w:p>
      <w:pPr>
        <w:rPr>
          <w:lang w:val="ru-RU"/>
        </w:rPr>
      </w:pPr>
      <w:r>
        <w:rPr>
          <w:u w:val="single"/>
          <w:lang w:val="ru"/>
        </w:rPr>
        <w:t>Статус инвазии</w:t>
      </w:r>
      <w:r>
        <w:rPr>
          <w:lang w:val="ru"/>
        </w:rPr>
        <w:t>: натурализовавшееся растение.</w:t>
      </w:r>
    </w:p>
    <w:p>
      <w:pPr>
        <w:rPr>
          <w:lang w:val="ru-RU"/>
        </w:rPr>
      </w:pPr>
      <w:r>
        <w:rPr>
          <w:u w:val="single"/>
          <w:lang w:val="ru"/>
        </w:rPr>
        <w:t>Прогноз инвази</w:t>
      </w:r>
      <w:r>
        <w:rPr>
          <w:u w:val="single"/>
          <w:lang w:val="ru-RU"/>
        </w:rPr>
        <w:t>в</w:t>
      </w:r>
      <w:r>
        <w:rPr>
          <w:u w:val="single"/>
          <w:lang w:val="ru"/>
        </w:rPr>
        <w:t>ного процесса</w:t>
      </w:r>
      <w:r>
        <w:rPr>
          <w:lang w:val="ru"/>
        </w:rPr>
        <w:t>: На территории Ямало-Гыданского сектора Арктики он все еще известен по единичным местонахождениям. В континентальной части ЯНАО является распространенным сорняком в населенных местах (Дорогостайская, 1972; Письмаркина, 2014; Письмаркина и др., 2020). В тундровой зоне в различных секторах Арктики часто встречается на территории населенных пунктов и пахотных полей (Дорогостайская, 1972; Шлякова, 1982). Растение обладает очень высокой семенной продуктивностью: до 8</w:t>
      </w:r>
      <w:r>
        <w:rPr>
          <w:lang w:val="ru-RU"/>
        </w:rPr>
        <w:t xml:space="preserve"> </w:t>
      </w:r>
      <w:r>
        <w:rPr>
          <w:lang w:val="ru"/>
        </w:rPr>
        <w:t>000-25 000 семян. Незрелые семена с зеленой поверхностью способны образовывать цветущие и плодоносящие растения. Семена способны прорастать при низких температурах даже под тонким слоем снега</w:t>
      </w:r>
      <w:r>
        <w:rPr>
          <w:lang w:val="ru-RU"/>
        </w:rPr>
        <w:t xml:space="preserve"> и</w:t>
      </w:r>
      <w:r>
        <w:rPr>
          <w:lang w:val="ru"/>
        </w:rPr>
        <w:t xml:space="preserve"> способны оставаться жизнеспособными после прохождения через кишечник</w:t>
      </w:r>
      <w:r>
        <w:rPr>
          <w:lang w:val="ru-RU"/>
        </w:rPr>
        <w:t xml:space="preserve"> животных</w:t>
      </w:r>
      <w:r>
        <w:rPr>
          <w:lang w:val="ru"/>
        </w:rPr>
        <w:t xml:space="preserve"> (Шлякова, 1982). Биологические особенности и современное активное освоение территории, вероятно, приведут к дальнейшему распространению данного вида в Ямало-Гыданском секторе Арктики. Мы прогнозируем его распространение в нарушенных человеком местообитаниях и в природе, включая колонии</w:t>
      </w:r>
      <w:r>
        <w:rPr>
          <w:lang w:val="ru-RU"/>
        </w:rPr>
        <w:t xml:space="preserve"> птиц</w:t>
      </w:r>
      <w:r>
        <w:rPr>
          <w:lang w:val="ru"/>
        </w:rPr>
        <w:t>, пойменные сообщества и прибрежные луга.</w:t>
      </w:r>
    </w:p>
    <w:p>
      <w:pPr>
        <w:rPr>
          <w:lang w:val="ru-RU"/>
        </w:rPr>
      </w:pPr>
    </w:p>
    <w:tbl>
      <w:tblPr>
        <w:tblStyle w:val="1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03"/>
        <w:gridCol w:w="53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8" w:hRule="atLeast"/>
        </w:trPr>
        <w:tc>
          <w:tcPr>
            <w:tcW w:w="4503" w:type="dxa"/>
          </w:tcPr>
          <w:p>
            <w:pPr>
              <w:rPr>
                <w:sz w:val="22"/>
              </w:rPr>
            </w:pPr>
            <w:r>
              <w:rPr>
                <w:lang w:val="ru-RU" w:eastAsia="ru-RU"/>
              </w:rPr>
              <w:drawing>
                <wp:inline distT="0" distB="0" distL="0" distR="0">
                  <wp:extent cx="2877820" cy="2159635"/>
                  <wp:effectExtent l="0" t="0" r="17780" b="12065"/>
                  <wp:docPr id="68" name="Рисунок 26" descr="C:\Users\Mikhail Kozhin\AppData\Local\Microsoft\Windows\Temporary Internet Files\Content.Word\Stella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26" descr="C:\Users\Mikhail Kozhin\AppData\Local\Microsoft\Windows\Temporary Internet Files\Content.Word\Stellaria.jpg"/>
                          <pic:cNvPicPr>
                            <a:picLocks noChangeAspect="1" noChangeArrowheads="1"/>
                          </pic:cNvPicPr>
                        </pic:nvPicPr>
                        <pic:blipFill>
                          <a:blip r:embed="rId63"/>
                          <a:stretch>
                            <a:fillRect/>
                          </a:stretch>
                        </pic:blipFill>
                        <pic:spPr>
                          <a:xfrm>
                            <a:off x="0" y="0"/>
                            <a:ext cx="2877948" cy="2160000"/>
                          </a:xfrm>
                          <a:prstGeom prst="rect">
                            <a:avLst/>
                          </a:prstGeom>
                          <a:noFill/>
                          <a:ln w="9525">
                            <a:noFill/>
                            <a:miter lim="800000"/>
                            <a:headEnd/>
                            <a:tailEnd/>
                          </a:ln>
                        </pic:spPr>
                      </pic:pic>
                    </a:graphicData>
                  </a:graphic>
                </wp:inline>
              </w:drawing>
            </w:r>
          </w:p>
        </w:tc>
        <w:tc>
          <w:tcPr>
            <w:tcW w:w="5350" w:type="dxa"/>
          </w:tcPr>
          <w:p>
            <w:pPr>
              <w:rPr>
                <w:sz w:val="22"/>
              </w:rPr>
            </w:pPr>
            <w:r>
              <w:rPr>
                <w:lang w:val="ru-RU" w:eastAsia="ru-RU"/>
              </w:rPr>
              <w:drawing>
                <wp:inline distT="0" distB="0" distL="0" distR="0">
                  <wp:extent cx="3309620" cy="2159635"/>
                  <wp:effectExtent l="0" t="0" r="5080" b="12065"/>
                  <wp:docPr id="69" name="Рисунок 29" descr="C:\Users\Mikhail Kozhin\AppData\Local\Microsoft\Windows\Temporary Internet Files\Content.Word\Stellaria media_i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29" descr="C:\Users\Mikhail Kozhin\AppData\Local\Microsoft\Windows\Temporary Internet Files\Content.Word\Stellaria media_ill.tif"/>
                          <pic:cNvPicPr>
                            <a:picLocks noChangeAspect="1" noChangeArrowheads="1"/>
                          </pic:cNvPicPr>
                        </pic:nvPicPr>
                        <pic:blipFill>
                          <a:blip r:embed="rId64" cstate="print"/>
                          <a:stretch>
                            <a:fillRect/>
                          </a:stretch>
                        </pic:blipFill>
                        <pic:spPr>
                          <a:xfrm>
                            <a:off x="0" y="0"/>
                            <a:ext cx="3309767" cy="2160000"/>
                          </a:xfrm>
                          <a:prstGeom prst="rect">
                            <a:avLst/>
                          </a:prstGeom>
                          <a:noFill/>
                          <a:ln w="9525">
                            <a:noFill/>
                            <a:miter lim="800000"/>
                            <a:headEnd/>
                            <a:tailEnd/>
                          </a:ln>
                        </pic:spPr>
                      </pic:pic>
                    </a:graphicData>
                  </a:graphic>
                </wp:inline>
              </w:drawing>
            </w:r>
          </w:p>
        </w:tc>
      </w:tr>
    </w:tbl>
    <w:p>
      <w:pPr>
        <w:pStyle w:val="41"/>
        <w:rPr>
          <w:lang w:val="ru-RU"/>
        </w:rPr>
      </w:pPr>
      <w:bookmarkStart w:id="94" w:name="_Toc256000067"/>
      <w:r>
        <w:rPr>
          <w:lang w:val="ru"/>
        </w:rPr>
        <w:t>Рисунок</w:t>
      </w:r>
      <w:r>
        <w:rPr>
          <w:lang w:val="ru-RU"/>
        </w:rPr>
        <w:t xml:space="preserve"> </w:t>
      </w:r>
      <w:r>
        <w:fldChar w:fldCharType="begin"/>
      </w:r>
      <w:r>
        <w:rPr>
          <w:lang w:val="ru"/>
        </w:rPr>
        <w:instrText xml:space="preserve"> STYLEREF 1 \s </w:instrText>
      </w:r>
      <w:r>
        <w:fldChar w:fldCharType="separate"/>
      </w:r>
      <w:r>
        <w:rPr>
          <w:lang w:val="ru"/>
        </w:rPr>
        <w:t>3</w:t>
      </w:r>
      <w:r>
        <w:fldChar w:fldCharType="end"/>
      </w:r>
      <w:r>
        <w:rPr>
          <w:lang w:val="ru"/>
        </w:rPr>
        <w:t>.</w:t>
      </w:r>
      <w:r>
        <w:fldChar w:fldCharType="begin"/>
      </w:r>
      <w:r>
        <w:rPr>
          <w:lang w:val="ru"/>
        </w:rPr>
        <w:instrText xml:space="preserve"> SEQ Рисунок \* ARABIC \s 1 </w:instrText>
      </w:r>
      <w:r>
        <w:fldChar w:fldCharType="separate"/>
      </w:r>
      <w:r>
        <w:rPr>
          <w:lang w:val="ru"/>
        </w:rPr>
        <w:t>25</w:t>
      </w:r>
      <w:r>
        <w:fldChar w:fldCharType="end"/>
      </w:r>
      <w:r>
        <w:rPr>
          <w:lang w:val="ru"/>
        </w:rPr>
        <w:t xml:space="preserve">: Общий вид (фото С. Дудова) и модель пригодности местообитаний </w:t>
      </w:r>
      <w:r>
        <w:rPr>
          <w:i/>
          <w:lang w:val="ru"/>
        </w:rPr>
        <w:t>Stellaria media</w:t>
      </w:r>
      <w:r>
        <w:rPr>
          <w:lang w:val="ru"/>
        </w:rPr>
        <w:t xml:space="preserve"> (L.) Vill. (подготовлено </w:t>
      </w:r>
      <w:r>
        <w:rPr>
          <w:lang w:val="ru-RU"/>
        </w:rPr>
        <w:t>К</w:t>
      </w:r>
      <w:r>
        <w:rPr>
          <w:lang w:val="ru"/>
        </w:rPr>
        <w:t>онсультантом)</w:t>
      </w:r>
      <w:bookmarkEnd w:id="94"/>
    </w:p>
    <w:p>
      <w:pPr>
        <w:jc w:val="center"/>
        <w:rPr>
          <w:lang w:val="ru-RU"/>
        </w:rPr>
      </w:pPr>
      <w:r>
        <w:rPr>
          <w:lang w:val="ru"/>
        </w:rPr>
        <w:t>Клевер ползучий (</w:t>
      </w:r>
      <w:r>
        <w:rPr>
          <w:i/>
          <w:lang w:val="ru"/>
        </w:rPr>
        <w:t>Trifolium repens</w:t>
      </w:r>
      <w:r>
        <w:rPr>
          <w:lang w:val="ru"/>
        </w:rPr>
        <w:t xml:space="preserve"> L.)</w:t>
      </w:r>
    </w:p>
    <w:p>
      <w:pPr>
        <w:rPr>
          <w:lang w:val="ru-RU"/>
        </w:rPr>
      </w:pPr>
      <w:r>
        <w:rPr>
          <w:u w:val="single"/>
          <w:lang w:val="ru"/>
        </w:rPr>
        <w:t>Жизненная форма</w:t>
      </w:r>
      <w:r>
        <w:rPr>
          <w:lang w:val="ru"/>
        </w:rPr>
        <w:t>: травянистое многолетнее растение с ползучими корневищами.</w:t>
      </w:r>
    </w:p>
    <w:p>
      <w:pPr>
        <w:rPr>
          <w:lang w:val="ru-RU"/>
        </w:rPr>
      </w:pPr>
      <w:r>
        <w:rPr>
          <w:u w:val="single"/>
          <w:lang w:val="ru"/>
        </w:rPr>
        <w:t>Естественный ареал</w:t>
      </w:r>
      <w:r>
        <w:rPr>
          <w:lang w:val="ru"/>
        </w:rPr>
        <w:t>: умеренный пояс Европы и Азии, Кавказ, Западная и Средняя Азия, Монголия, северная Африка.</w:t>
      </w:r>
    </w:p>
    <w:p>
      <w:pPr>
        <w:rPr>
          <w:lang w:val="ru-RU"/>
        </w:rPr>
      </w:pPr>
      <w:r>
        <w:rPr>
          <w:u w:val="single"/>
          <w:lang w:val="ru"/>
        </w:rPr>
        <w:t>Вторичное распространение в Арктике</w:t>
      </w:r>
      <w:r>
        <w:rPr>
          <w:lang w:val="ru"/>
        </w:rPr>
        <w:t>: Западная Чукотка, Западная Аляска, Западная Гренландия, Шпицберген, Канин-Печора, Полярный Урал-Новая Земля, Ямал-Гыдан, Таймыр-Северная Земля, Хараулах, Яна-Колыма.</w:t>
      </w:r>
    </w:p>
    <w:p>
      <w:pPr>
        <w:rPr>
          <w:lang w:val="ru-RU"/>
        </w:rPr>
      </w:pPr>
      <w:r>
        <w:rPr>
          <w:u w:val="single"/>
          <w:lang w:val="ru"/>
        </w:rPr>
        <w:t>Вторичное распространение в Ямало-Гыданском секторе</w:t>
      </w:r>
      <w:r>
        <w:rPr>
          <w:lang w:val="ru"/>
        </w:rPr>
        <w:t xml:space="preserve">: </w:t>
      </w:r>
      <w:r>
        <w:rPr>
          <w:lang w:val="ru-RU"/>
        </w:rPr>
        <w:t>антропогенные местообитания</w:t>
      </w:r>
      <w:r>
        <w:rPr>
          <w:lang w:val="ru"/>
        </w:rPr>
        <w:t xml:space="preserve"> в поселке Новый Порт.</w:t>
      </w:r>
    </w:p>
    <w:p>
      <w:pPr>
        <w:rPr>
          <w:lang w:val="ru-RU"/>
        </w:rPr>
      </w:pPr>
      <w:r>
        <w:rPr>
          <w:u w:val="single"/>
          <w:lang w:val="ru"/>
        </w:rPr>
        <w:t xml:space="preserve">Путь </w:t>
      </w:r>
      <w:r>
        <w:rPr>
          <w:u w:val="single"/>
          <w:lang w:val="ru-RU"/>
        </w:rPr>
        <w:t>проникновения</w:t>
      </w:r>
      <w:r>
        <w:rPr>
          <w:lang w:val="ru"/>
        </w:rPr>
        <w:t xml:space="preserve">: </w:t>
      </w:r>
      <w:r>
        <w:rPr>
          <w:lang w:val="ru-RU"/>
        </w:rPr>
        <w:t>Транспорный занос</w:t>
      </w:r>
      <w:r>
        <w:rPr>
          <w:lang w:val="ru"/>
        </w:rPr>
        <w:t xml:space="preserve"> (4) с транспортными </w:t>
      </w:r>
      <w:r>
        <w:rPr>
          <w:lang w:val="ru-RU"/>
        </w:rPr>
        <w:t xml:space="preserve">средствами </w:t>
      </w:r>
      <w:r>
        <w:rPr>
          <w:lang w:val="ru"/>
        </w:rPr>
        <w:t>и сопутствующим оборудованием.</w:t>
      </w:r>
    </w:p>
    <w:p>
      <w:pPr>
        <w:rPr>
          <w:lang w:val="ru-RU"/>
        </w:rPr>
      </w:pPr>
      <w:r>
        <w:rPr>
          <w:u w:val="single"/>
          <w:lang w:val="ru"/>
        </w:rPr>
        <w:t>Статус инвазии</w:t>
      </w:r>
      <w:r>
        <w:rPr>
          <w:lang w:val="ru"/>
        </w:rPr>
        <w:t>: обычное чужеродное растение.</w:t>
      </w:r>
    </w:p>
    <w:p>
      <w:pPr>
        <w:rPr>
          <w:lang w:val="ru-RU"/>
        </w:rPr>
      </w:pPr>
      <w:r>
        <w:rPr>
          <w:u w:val="single"/>
          <w:lang w:val="ru"/>
        </w:rPr>
        <w:t>Прогноз инвазивного процесса</w:t>
      </w:r>
      <w:r>
        <w:rPr>
          <w:lang w:val="ru"/>
        </w:rPr>
        <w:t xml:space="preserve">: На территории Ямало-Гыданского сектора Арктики </w:t>
      </w:r>
      <w:r>
        <w:rPr>
          <w:lang w:val="ru-RU"/>
        </w:rPr>
        <w:t>вид</w:t>
      </w:r>
      <w:r>
        <w:rPr>
          <w:lang w:val="ru"/>
        </w:rPr>
        <w:t xml:space="preserve"> все еще известен из одного местообитания. В материковой части ЯНАО это обычное растение во всех крупных населенных пунктах (Письмаркина и др., 2019)</w:t>
      </w:r>
      <w:r>
        <w:rPr>
          <w:rStyle w:val="15"/>
        </w:rPr>
        <w:footnoteReference w:id="110"/>
      </w:r>
      <w:r>
        <w:rPr>
          <w:lang w:val="ru"/>
        </w:rPr>
        <w:t>, а также встречается в нарушенных местообитаниях за их пределами (Письмаркина, Бялт, 2016). Относительно распространен в нарушенных местообитаниях и на пахотных полях в Арктике (Дорогостайская, 1972). Растение может активно распространяться с помощью ползучих корневищ (Шлякова, 1982) и обладает азотфиксирующими свойствами, что делает его видом</w:t>
      </w:r>
      <w:r>
        <w:rPr>
          <w:lang w:val="ru-RU"/>
        </w:rPr>
        <w:t>-трансформером</w:t>
      </w:r>
      <w:r>
        <w:rPr>
          <w:lang w:val="ru"/>
        </w:rPr>
        <w:t xml:space="preserve"> в экосистемах (Scherer-Lorenzen et al., 2008)</w:t>
      </w:r>
      <w:r>
        <w:rPr>
          <w:rStyle w:val="15"/>
        </w:rPr>
        <w:footnoteReference w:id="111"/>
      </w:r>
      <w:r>
        <w:rPr>
          <w:lang w:val="ru"/>
        </w:rPr>
        <w:t xml:space="preserve">. Мы прогнозируем его активное дальнейшее расселение в нарушенных местообитаниях в местах поселений и строительных работ, а также не исключаем его </w:t>
      </w:r>
      <w:r>
        <w:rPr>
          <w:lang w:val="ru-RU"/>
        </w:rPr>
        <w:t xml:space="preserve">внедрение </w:t>
      </w:r>
      <w:r>
        <w:rPr>
          <w:lang w:val="ru"/>
        </w:rPr>
        <w:t xml:space="preserve">в естественные места обитания, такие как приморские луга и </w:t>
      </w:r>
      <w:r>
        <w:rPr>
          <w:lang w:val="ru-RU"/>
        </w:rPr>
        <w:t xml:space="preserve">сообщества </w:t>
      </w:r>
      <w:r>
        <w:rPr>
          <w:lang w:val="ru"/>
        </w:rPr>
        <w:t>по берегам рек.</w:t>
      </w:r>
    </w:p>
    <w:tbl>
      <w:tblPr>
        <w:tblStyle w:val="1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03"/>
        <w:gridCol w:w="53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8" w:hRule="atLeast"/>
        </w:trPr>
        <w:tc>
          <w:tcPr>
            <w:tcW w:w="4503" w:type="dxa"/>
          </w:tcPr>
          <w:p>
            <w:pPr>
              <w:rPr>
                <w:sz w:val="22"/>
              </w:rPr>
            </w:pPr>
            <w:r>
              <w:rPr>
                <w:lang w:val="ru-RU" w:eastAsia="ru-RU"/>
              </w:rPr>
              <w:drawing>
                <wp:inline distT="0" distB="0" distL="0" distR="0">
                  <wp:extent cx="2886075" cy="2159635"/>
                  <wp:effectExtent l="0" t="0" r="9525" b="12065"/>
                  <wp:docPr id="70" name="Рисунок 1" descr="F:\Фото Камчатка\IMGP0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1" descr="F:\Фото Камчатка\IMGP0207.JPG"/>
                          <pic:cNvPicPr>
                            <a:picLocks noChangeAspect="1" noChangeArrowheads="1"/>
                          </pic:cNvPicPr>
                        </pic:nvPicPr>
                        <pic:blipFill>
                          <a:blip r:embed="rId65"/>
                          <a:srcRect/>
                          <a:stretch>
                            <a:fillRect/>
                          </a:stretch>
                        </pic:blipFill>
                        <pic:spPr>
                          <a:xfrm>
                            <a:off x="0" y="0"/>
                            <a:ext cx="2886545" cy="2160000"/>
                          </a:xfrm>
                          <a:prstGeom prst="rect">
                            <a:avLst/>
                          </a:prstGeom>
                          <a:noFill/>
                          <a:ln w="9525">
                            <a:noFill/>
                            <a:miter lim="800000"/>
                            <a:headEnd/>
                            <a:tailEnd/>
                          </a:ln>
                        </pic:spPr>
                      </pic:pic>
                    </a:graphicData>
                  </a:graphic>
                </wp:inline>
              </w:drawing>
            </w:r>
          </w:p>
        </w:tc>
        <w:tc>
          <w:tcPr>
            <w:tcW w:w="5350" w:type="dxa"/>
          </w:tcPr>
          <w:p>
            <w:pPr>
              <w:rPr>
                <w:sz w:val="22"/>
              </w:rPr>
            </w:pPr>
            <w:r>
              <w:rPr>
                <w:lang w:val="ru-RU" w:eastAsia="ru-RU"/>
              </w:rPr>
              <w:drawing>
                <wp:inline distT="0" distB="0" distL="0" distR="0">
                  <wp:extent cx="3303905" cy="2159635"/>
                  <wp:effectExtent l="0" t="0" r="10795" b="12065"/>
                  <wp:docPr id="71" name="Рисунок 32" descr="C:\Users\Mikhail Kozhin\AppData\Local\Microsoft\Windows\Temporary Internet Files\Content.Word\Trifolium repens_i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32" descr="C:\Users\Mikhail Kozhin\AppData\Local\Microsoft\Windows\Temporary Internet Files\Content.Word\Trifolium repens_ill.tif"/>
                          <pic:cNvPicPr>
                            <a:picLocks noChangeAspect="1" noChangeArrowheads="1"/>
                          </pic:cNvPicPr>
                        </pic:nvPicPr>
                        <pic:blipFill>
                          <a:blip r:embed="rId66" cstate="print"/>
                          <a:stretch>
                            <a:fillRect/>
                          </a:stretch>
                        </pic:blipFill>
                        <pic:spPr>
                          <a:xfrm>
                            <a:off x="0" y="0"/>
                            <a:ext cx="3304186" cy="2160000"/>
                          </a:xfrm>
                          <a:prstGeom prst="rect">
                            <a:avLst/>
                          </a:prstGeom>
                          <a:noFill/>
                          <a:ln w="9525">
                            <a:noFill/>
                            <a:miter lim="800000"/>
                            <a:headEnd/>
                            <a:tailEnd/>
                          </a:ln>
                        </pic:spPr>
                      </pic:pic>
                    </a:graphicData>
                  </a:graphic>
                </wp:inline>
              </w:drawing>
            </w:r>
          </w:p>
        </w:tc>
      </w:tr>
    </w:tbl>
    <w:p>
      <w:pPr>
        <w:pStyle w:val="41"/>
        <w:rPr>
          <w:lang w:val="ru-RU"/>
        </w:rPr>
      </w:pPr>
      <w:bookmarkStart w:id="95" w:name="_Toc256000068"/>
      <w:r>
        <w:rPr>
          <w:lang w:val="ru"/>
        </w:rPr>
        <w:t>Рисунок</w:t>
      </w:r>
      <w:r>
        <w:fldChar w:fldCharType="begin"/>
      </w:r>
      <w:r>
        <w:rPr>
          <w:lang w:val="ru"/>
        </w:rPr>
        <w:instrText xml:space="preserve"> STYLEREF 1 \s </w:instrText>
      </w:r>
      <w:r>
        <w:fldChar w:fldCharType="separate"/>
      </w:r>
      <w:r>
        <w:rPr>
          <w:lang w:val="ru"/>
        </w:rPr>
        <w:t>3</w:t>
      </w:r>
      <w:r>
        <w:fldChar w:fldCharType="end"/>
      </w:r>
      <w:r>
        <w:rPr>
          <w:lang w:val="ru"/>
        </w:rPr>
        <w:t>.</w:t>
      </w:r>
      <w:r>
        <w:fldChar w:fldCharType="begin"/>
      </w:r>
      <w:r>
        <w:rPr>
          <w:lang w:val="ru"/>
        </w:rPr>
        <w:instrText xml:space="preserve"> SEQ Рисунок \* ARABIC \s 1 </w:instrText>
      </w:r>
      <w:r>
        <w:fldChar w:fldCharType="separate"/>
      </w:r>
      <w:r>
        <w:rPr>
          <w:lang w:val="ru"/>
        </w:rPr>
        <w:t>26</w:t>
      </w:r>
      <w:r>
        <w:fldChar w:fldCharType="end"/>
      </w:r>
      <w:r>
        <w:rPr>
          <w:lang w:val="ru"/>
        </w:rPr>
        <w:t xml:space="preserve">: Общий вид (фото М. Кожина) и модель пригодности местообитаний </w:t>
      </w:r>
      <w:r>
        <w:rPr>
          <w:i/>
          <w:lang w:val="ru"/>
        </w:rPr>
        <w:t>Trifolium repens</w:t>
      </w:r>
      <w:r>
        <w:rPr>
          <w:lang w:val="ru"/>
        </w:rPr>
        <w:t xml:space="preserve"> (подготовлено консультантом)</w:t>
      </w:r>
      <w:bookmarkEnd w:id="95"/>
    </w:p>
    <w:p>
      <w:pPr>
        <w:rPr>
          <w:lang w:val="ru-RU"/>
        </w:rPr>
      </w:pPr>
    </w:p>
    <w:p>
      <w:pPr>
        <w:jc w:val="center"/>
        <w:rPr>
          <w:lang w:val="ru-RU"/>
        </w:rPr>
      </w:pPr>
      <w:r>
        <w:rPr>
          <w:lang w:val="ru"/>
        </w:rPr>
        <w:t>Крапива</w:t>
      </w:r>
      <w:r>
        <w:rPr>
          <w:lang w:val="ru-RU"/>
        </w:rPr>
        <w:t xml:space="preserve"> </w:t>
      </w:r>
      <w:r>
        <w:rPr>
          <w:lang w:val="ru"/>
        </w:rPr>
        <w:t>двудомная</w:t>
      </w:r>
      <w:r>
        <w:rPr>
          <w:lang w:val="ru-RU"/>
        </w:rPr>
        <w:t xml:space="preserve"> (</w:t>
      </w:r>
      <w:r>
        <w:rPr>
          <w:i/>
          <w:lang w:val="en-US"/>
        </w:rPr>
        <w:t>Urtica</w:t>
      </w:r>
      <w:r>
        <w:rPr>
          <w:i/>
          <w:lang w:val="ru-RU"/>
        </w:rPr>
        <w:t xml:space="preserve"> </w:t>
      </w:r>
      <w:r>
        <w:rPr>
          <w:i/>
          <w:lang w:val="en-US"/>
        </w:rPr>
        <w:t>dioica</w:t>
      </w:r>
      <w:r>
        <w:rPr>
          <w:lang w:val="ru-RU"/>
        </w:rPr>
        <w:t xml:space="preserve"> </w:t>
      </w:r>
      <w:r>
        <w:rPr>
          <w:lang w:val="en-US"/>
        </w:rPr>
        <w:t>L</w:t>
      </w:r>
      <w:r>
        <w:rPr>
          <w:lang w:val="ru-RU"/>
        </w:rPr>
        <w:t xml:space="preserve">. </w:t>
      </w:r>
      <w:r>
        <w:rPr>
          <w:lang w:val="en-US"/>
        </w:rPr>
        <w:t>subsp</w:t>
      </w:r>
      <w:r>
        <w:rPr>
          <w:lang w:val="ru-RU"/>
        </w:rPr>
        <w:t xml:space="preserve">. </w:t>
      </w:r>
      <w:r>
        <w:rPr>
          <w:i/>
          <w:lang w:val="en-US"/>
        </w:rPr>
        <w:t>dioica</w:t>
      </w:r>
      <w:r>
        <w:rPr>
          <w:lang w:val="ru-RU"/>
        </w:rPr>
        <w:t>)</w:t>
      </w:r>
    </w:p>
    <w:p>
      <w:pPr>
        <w:rPr>
          <w:lang w:val="ru-RU"/>
        </w:rPr>
      </w:pPr>
      <w:r>
        <w:rPr>
          <w:u w:val="single"/>
          <w:lang w:val="ru"/>
        </w:rPr>
        <w:t>Жизненная форма</w:t>
      </w:r>
      <w:r>
        <w:rPr>
          <w:lang w:val="ru"/>
        </w:rPr>
        <w:t>: травянистое многолетнее растение с ползучими корневищами.</w:t>
      </w:r>
    </w:p>
    <w:p>
      <w:pPr>
        <w:rPr>
          <w:lang w:val="ru-RU"/>
        </w:rPr>
      </w:pPr>
      <w:r>
        <w:rPr>
          <w:u w:val="single"/>
          <w:lang w:val="ru"/>
        </w:rPr>
        <w:t>Естественный ареал</w:t>
      </w:r>
      <w:r>
        <w:rPr>
          <w:lang w:val="ru"/>
        </w:rPr>
        <w:t>: умеренный пояс Европы и Азии, Кавказ, северная Африка.</w:t>
      </w:r>
    </w:p>
    <w:p>
      <w:pPr>
        <w:rPr>
          <w:lang w:val="ru-RU"/>
        </w:rPr>
      </w:pPr>
      <w:r>
        <w:rPr>
          <w:u w:val="single"/>
          <w:lang w:val="ru"/>
        </w:rPr>
        <w:t>Вторичное распространение в Арктике</w:t>
      </w:r>
      <w:r>
        <w:rPr>
          <w:lang w:val="ru"/>
        </w:rPr>
        <w:t>: Восточная Чукотка, Западная Гренландия, Северная Исландия, Шпицберген, Канин-Печора, Полярный Урал-Новая Земля, Ямал-Гыдан, Таймыр-Северная Земля, Яна-Колыма.</w:t>
      </w:r>
    </w:p>
    <w:p>
      <w:pPr>
        <w:rPr>
          <w:lang w:val="ru-RU"/>
        </w:rPr>
      </w:pPr>
      <w:r>
        <w:rPr>
          <w:u w:val="single"/>
          <w:lang w:val="ru"/>
        </w:rPr>
        <w:t>Вторичное распространение в Ямало-Гыданском секторе</w:t>
      </w:r>
      <w:r>
        <w:rPr>
          <w:lang w:val="ru"/>
        </w:rPr>
        <w:t xml:space="preserve">: </w:t>
      </w:r>
      <w:r>
        <w:rPr>
          <w:lang w:val="ru-RU"/>
        </w:rPr>
        <w:t xml:space="preserve">нарушенное </w:t>
      </w:r>
      <w:r>
        <w:rPr>
          <w:lang w:val="ru"/>
        </w:rPr>
        <w:t>местообитание в поселке Новый Порт и придорожная насыпь в 24 км к северо-западу от поселка Бованенково.</w:t>
      </w:r>
    </w:p>
    <w:p>
      <w:pPr>
        <w:rPr>
          <w:lang w:val="ru-RU"/>
        </w:rPr>
      </w:pPr>
      <w:r>
        <w:rPr>
          <w:u w:val="single"/>
          <w:lang w:val="ru"/>
        </w:rPr>
        <w:t xml:space="preserve">Путь </w:t>
      </w:r>
      <w:r>
        <w:rPr>
          <w:u w:val="single"/>
          <w:lang w:val="ru-RU"/>
        </w:rPr>
        <w:t>проникновения</w:t>
      </w:r>
      <w:r>
        <w:rPr>
          <w:lang w:val="ru"/>
        </w:rPr>
        <w:t xml:space="preserve">: </w:t>
      </w:r>
      <w:r>
        <w:rPr>
          <w:lang w:val="ru-RU"/>
        </w:rPr>
        <w:t>Транспорный занос</w:t>
      </w:r>
      <w:r>
        <w:rPr>
          <w:lang w:val="ru"/>
        </w:rPr>
        <w:t xml:space="preserve"> (4) с автотранспортом и оборудованием.</w:t>
      </w:r>
    </w:p>
    <w:p>
      <w:pPr>
        <w:rPr>
          <w:b/>
          <w:lang w:val="ru-RU"/>
        </w:rPr>
      </w:pPr>
      <w:r>
        <w:rPr>
          <w:u w:val="single"/>
          <w:lang w:val="ru"/>
        </w:rPr>
        <w:t>Статус инвазии</w:t>
      </w:r>
      <w:r>
        <w:rPr>
          <w:lang w:val="ru"/>
        </w:rPr>
        <w:t>: обычное чужеродное растение.</w:t>
      </w:r>
    </w:p>
    <w:p>
      <w:pPr>
        <w:rPr>
          <w:lang w:val="ru-RU"/>
        </w:rPr>
      </w:pPr>
      <w:r>
        <w:rPr>
          <w:u w:val="single"/>
          <w:lang w:val="ru"/>
        </w:rPr>
        <w:t>Прогноз инвазивного процесса</w:t>
      </w:r>
      <w:r>
        <w:rPr>
          <w:lang w:val="ru"/>
        </w:rPr>
        <w:t>: В настоящее время известно только из двух местонахождений в Ямало-Гыданском секторе Арктики. Вид редко встречается в прилегающих районах и был известен из Салехарда (Толмачев, 1966), Лабытнанги (Троценко, 1990</w:t>
      </w:r>
      <w:r>
        <w:rPr>
          <w:rStyle w:val="15"/>
        </w:rPr>
        <w:footnoteReference w:id="112"/>
      </w:r>
      <w:r>
        <w:rPr>
          <w:lang w:val="ru"/>
        </w:rPr>
        <w:t>), Ноябрьска, Губкинского (Письмаркина и др., 2019), Нового Уренгоя и Приозерного (Письмаркина, Хитун, 2019)</w:t>
      </w:r>
      <w:r>
        <w:rPr>
          <w:vertAlign w:val="superscript"/>
          <w:lang w:val="en-US"/>
        </w:rPr>
        <w:footnoteReference w:id="113"/>
      </w:r>
      <w:r>
        <w:rPr>
          <w:lang w:val="ru"/>
        </w:rPr>
        <w:t>. На востоке материковой части ЯНАО все еще редко</w:t>
      </w:r>
      <w:r>
        <w:rPr>
          <w:lang w:val="ru-RU"/>
        </w:rPr>
        <w:t xml:space="preserve"> </w:t>
      </w:r>
      <w:r>
        <w:rPr>
          <w:lang w:val="ru"/>
        </w:rPr>
        <w:t xml:space="preserve">встречается, вероятно, из-за слабого развития садоводства и недостатка азота в местных почвах (Письмаркина и др., 2019). В целом в ЯНАО </w:t>
      </w:r>
      <w:r>
        <w:rPr>
          <w:i/>
          <w:lang w:val="ru"/>
        </w:rPr>
        <w:t>Urtica dioica</w:t>
      </w:r>
      <w:r>
        <w:rPr>
          <w:lang w:val="ru"/>
        </w:rPr>
        <w:t xml:space="preserve"> встречается часто или обычно и характерна для городских ландшафтов (Письмаркина и др., 2020). Мы прогнозируем дальнейшую активную экспансию этого вида на нарушенных территориях и в естественных местообитаниях, богатых азотом, в частности, в местах колоний птиц и </w:t>
      </w:r>
      <w:r>
        <w:rPr>
          <w:lang w:val="ru-RU"/>
        </w:rPr>
        <w:t xml:space="preserve">в </w:t>
      </w:r>
      <w:r>
        <w:rPr>
          <w:lang w:val="ru"/>
        </w:rPr>
        <w:t>речных долин</w:t>
      </w:r>
      <w:r>
        <w:rPr>
          <w:lang w:val="ru-RU"/>
        </w:rPr>
        <w:t>ах</w:t>
      </w:r>
      <w:r>
        <w:rPr>
          <w:lang w:val="ru"/>
        </w:rPr>
        <w:t>.</w:t>
      </w:r>
    </w:p>
    <w:p>
      <w:pPr>
        <w:rPr>
          <w:lang w:val="ru-RU"/>
        </w:rPr>
      </w:pPr>
    </w:p>
    <w:tbl>
      <w:tblPr>
        <w:tblStyle w:val="1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03"/>
        <w:gridCol w:w="53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8" w:hRule="atLeast"/>
        </w:trPr>
        <w:tc>
          <w:tcPr>
            <w:tcW w:w="4503" w:type="dxa"/>
          </w:tcPr>
          <w:p>
            <w:pPr>
              <w:rPr>
                <w:sz w:val="22"/>
              </w:rPr>
            </w:pPr>
            <w:r>
              <w:rPr>
                <w:lang w:val="ru-RU" w:eastAsia="ru-RU"/>
              </w:rPr>
              <w:drawing>
                <wp:inline distT="0" distB="0" distL="0" distR="0">
                  <wp:extent cx="2880995" cy="2159635"/>
                  <wp:effectExtent l="0" t="0" r="14605" b="12065"/>
                  <wp:docPr id="674" name="Рисунок 20" descr="C:\Users\Mikhail Kozhin\AppData\Local\Microsoft\Windows\Temporary Internet Files\Content.Word\Urtic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Рисунок 20" descr="C:\Users\Mikhail Kozhin\AppData\Local\Microsoft\Windows\Temporary Internet Files\Content.Word\Urtica.jpeg"/>
                          <pic:cNvPicPr>
                            <a:picLocks noChangeAspect="1" noChangeArrowheads="1"/>
                          </pic:cNvPicPr>
                        </pic:nvPicPr>
                        <pic:blipFill>
                          <a:blip r:embed="rId67"/>
                          <a:stretch>
                            <a:fillRect/>
                          </a:stretch>
                        </pic:blipFill>
                        <pic:spPr>
                          <a:xfrm>
                            <a:off x="0" y="0"/>
                            <a:ext cx="2881252" cy="2160000"/>
                          </a:xfrm>
                          <a:prstGeom prst="rect">
                            <a:avLst/>
                          </a:prstGeom>
                          <a:noFill/>
                          <a:ln w="9525">
                            <a:noFill/>
                            <a:miter lim="800000"/>
                            <a:headEnd/>
                            <a:tailEnd/>
                          </a:ln>
                        </pic:spPr>
                      </pic:pic>
                    </a:graphicData>
                  </a:graphic>
                </wp:inline>
              </w:drawing>
            </w:r>
          </w:p>
        </w:tc>
        <w:tc>
          <w:tcPr>
            <w:tcW w:w="5350" w:type="dxa"/>
          </w:tcPr>
          <w:p>
            <w:pPr>
              <w:rPr>
                <w:sz w:val="22"/>
              </w:rPr>
            </w:pPr>
            <w:r>
              <w:rPr>
                <w:lang w:val="ru-RU" w:eastAsia="ru-RU"/>
              </w:rPr>
              <w:drawing>
                <wp:inline distT="0" distB="0" distL="0" distR="0">
                  <wp:extent cx="3312160" cy="2159635"/>
                  <wp:effectExtent l="0" t="0" r="2540" b="12065"/>
                  <wp:docPr id="72" name="Рисунок 35" descr="C:\Users\Mikhail Kozhin\AppData\Local\Microsoft\Windows\Temporary Internet Files\Content.Word\Urtica dioica_i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35" descr="C:\Users\Mikhail Kozhin\AppData\Local\Microsoft\Windows\Temporary Internet Files\Content.Word\Urtica dioica_ill.tif"/>
                          <pic:cNvPicPr>
                            <a:picLocks noChangeAspect="1" noChangeArrowheads="1"/>
                          </pic:cNvPicPr>
                        </pic:nvPicPr>
                        <pic:blipFill>
                          <a:blip r:embed="rId68" cstate="print"/>
                          <a:stretch>
                            <a:fillRect/>
                          </a:stretch>
                        </pic:blipFill>
                        <pic:spPr>
                          <a:xfrm>
                            <a:off x="0" y="0"/>
                            <a:ext cx="3312746" cy="2160000"/>
                          </a:xfrm>
                          <a:prstGeom prst="rect">
                            <a:avLst/>
                          </a:prstGeom>
                          <a:noFill/>
                          <a:ln w="9525">
                            <a:noFill/>
                            <a:miter lim="800000"/>
                            <a:headEnd/>
                            <a:tailEnd/>
                          </a:ln>
                        </pic:spPr>
                      </pic:pic>
                    </a:graphicData>
                  </a:graphic>
                </wp:inline>
              </w:drawing>
            </w:r>
          </w:p>
        </w:tc>
      </w:tr>
    </w:tbl>
    <w:p>
      <w:pPr>
        <w:pStyle w:val="41"/>
        <w:rPr>
          <w:lang w:val="ru-RU"/>
        </w:rPr>
      </w:pPr>
      <w:bookmarkStart w:id="96" w:name="_Toc256000069"/>
      <w:r>
        <w:rPr>
          <w:lang w:val="ru"/>
        </w:rPr>
        <w:t>Рисунок</w:t>
      </w:r>
      <w:r>
        <w:fldChar w:fldCharType="begin"/>
      </w:r>
      <w:r>
        <w:rPr>
          <w:lang w:val="ru"/>
        </w:rPr>
        <w:instrText xml:space="preserve"> STYLEREF 1 \s </w:instrText>
      </w:r>
      <w:r>
        <w:fldChar w:fldCharType="separate"/>
      </w:r>
      <w:r>
        <w:rPr>
          <w:lang w:val="ru"/>
        </w:rPr>
        <w:t>3</w:t>
      </w:r>
      <w:r>
        <w:fldChar w:fldCharType="end"/>
      </w:r>
      <w:r>
        <w:rPr>
          <w:lang w:val="ru"/>
        </w:rPr>
        <w:t>.</w:t>
      </w:r>
      <w:r>
        <w:fldChar w:fldCharType="begin"/>
      </w:r>
      <w:r>
        <w:rPr>
          <w:lang w:val="ru"/>
        </w:rPr>
        <w:instrText xml:space="preserve"> SEQ Рисунок \* ARABIC \s 1 </w:instrText>
      </w:r>
      <w:r>
        <w:fldChar w:fldCharType="separate"/>
      </w:r>
      <w:r>
        <w:rPr>
          <w:lang w:val="ru"/>
        </w:rPr>
        <w:t>27</w:t>
      </w:r>
      <w:r>
        <w:fldChar w:fldCharType="end"/>
      </w:r>
      <w:r>
        <w:rPr>
          <w:lang w:val="ru"/>
        </w:rPr>
        <w:t xml:space="preserve">: Общий вид (фото М. Кожина) и модель пригодности местообитаний </w:t>
      </w:r>
      <w:r>
        <w:rPr>
          <w:i/>
          <w:lang w:val="ru"/>
        </w:rPr>
        <w:t>Urtica dioica</w:t>
      </w:r>
      <w:r>
        <w:rPr>
          <w:lang w:val="ru"/>
        </w:rPr>
        <w:t xml:space="preserve"> L. subsp. </w:t>
      </w:r>
      <w:r>
        <w:rPr>
          <w:i/>
          <w:lang w:val="ru"/>
        </w:rPr>
        <w:t>dioica</w:t>
      </w:r>
      <w:r>
        <w:rPr>
          <w:lang w:val="ru"/>
        </w:rPr>
        <w:t xml:space="preserve">. (подготовлено </w:t>
      </w:r>
      <w:r>
        <w:rPr>
          <w:lang w:val="ru-RU"/>
        </w:rPr>
        <w:t>К</w:t>
      </w:r>
      <w:r>
        <w:rPr>
          <w:lang w:val="ru"/>
        </w:rPr>
        <w:t>онсультантом)</w:t>
      </w:r>
      <w:bookmarkEnd w:id="96"/>
    </w:p>
    <w:p>
      <w:pPr>
        <w:rPr>
          <w:lang w:val="ru-RU"/>
        </w:rPr>
      </w:pPr>
    </w:p>
    <w:p>
      <w:pPr>
        <w:pStyle w:val="4"/>
        <w:rPr>
          <w:lang w:val="ru-RU"/>
        </w:rPr>
      </w:pPr>
      <w:bookmarkStart w:id="97" w:name="_Toc122173803"/>
      <w:r>
        <w:rPr>
          <w:lang w:val="ru"/>
        </w:rPr>
        <w:t>Инвази</w:t>
      </w:r>
      <w:r>
        <w:rPr>
          <w:lang w:val="ru-RU"/>
        </w:rPr>
        <w:t>в</w:t>
      </w:r>
      <w:r>
        <w:rPr>
          <w:lang w:val="ru"/>
        </w:rPr>
        <w:t>ные виды растений и изменение климата</w:t>
      </w:r>
      <w:bookmarkEnd w:id="97"/>
    </w:p>
    <w:p>
      <w:pPr>
        <w:pStyle w:val="62"/>
        <w:rPr>
          <w:rFonts w:cs="Verdana"/>
          <w:lang w:val="ru-RU"/>
        </w:rPr>
      </w:pPr>
      <w:r>
        <w:rPr>
          <w:rFonts w:cs="Verdana"/>
          <w:lang w:val="ru"/>
        </w:rPr>
        <w:t>Арктические экосистемы быстро меняются</w:t>
      </w:r>
      <w:r>
        <w:rPr>
          <w:rStyle w:val="15"/>
          <w:rFonts w:cs="Verdana"/>
        </w:rPr>
        <w:footnoteReference w:id="114"/>
      </w:r>
      <w:r>
        <w:rPr>
          <w:rFonts w:cs="Verdana"/>
          <w:lang w:val="ru-RU"/>
        </w:rPr>
        <w:t xml:space="preserve"> </w:t>
      </w:r>
      <w:r>
        <w:rPr>
          <w:rStyle w:val="15"/>
          <w:rFonts w:cs="Verdana"/>
        </w:rPr>
        <w:footnoteReference w:id="115"/>
      </w:r>
      <w:r>
        <w:rPr>
          <w:rFonts w:cs="Verdana"/>
          <w:lang w:val="ru-RU"/>
        </w:rPr>
        <w:t xml:space="preserve"> </w:t>
      </w:r>
      <w:r>
        <w:rPr>
          <w:rStyle w:val="15"/>
          <w:rFonts w:cs="Verdana"/>
        </w:rPr>
        <w:footnoteReference w:id="116"/>
      </w:r>
      <w:r>
        <w:rPr>
          <w:rFonts w:cs="Verdana"/>
          <w:lang w:val="ru"/>
        </w:rPr>
        <w:t xml:space="preserve">. Мы построили модели распространения для шести наиболее вероятных чужеродных видов и спроецировали их на три сценария изменения климата в 2041-2070 годах (методы более подробно описаны в разделе 2.2.2). Мы исходим из предположения, что повышение пригодности местообитаний в условиях изменения климата указывает на риск инвазии для рассматриваемого вида. Рисунок 3.28 показывает, что пригодность местообитаний для всех рассматриваемых видов в будущем возрастет. Значения прогнозируемой пригодности местообитаний будут наиболее высокими для </w:t>
      </w:r>
      <w:r>
        <w:rPr>
          <w:rFonts w:cs="Verdana"/>
          <w:i/>
          <w:iCs/>
          <w:lang w:val="ru"/>
        </w:rPr>
        <w:t>Bromus inermis, Elymus repens, Stellaria media</w:t>
      </w:r>
      <w:r>
        <w:rPr>
          <w:rFonts w:cs="Verdana"/>
          <w:lang w:val="ru"/>
        </w:rPr>
        <w:t xml:space="preserve"> и </w:t>
      </w:r>
      <w:r>
        <w:rPr>
          <w:rFonts w:cs="Verdana"/>
          <w:i/>
          <w:iCs/>
          <w:lang w:val="ru"/>
        </w:rPr>
        <w:t>Urtica dioica</w:t>
      </w:r>
      <w:r>
        <w:rPr>
          <w:rFonts w:cs="Verdana"/>
          <w:i/>
          <w:iCs/>
          <w:lang w:val="ru-RU"/>
        </w:rPr>
        <w:t xml:space="preserve">, </w:t>
      </w:r>
      <w:r>
        <w:rPr>
          <w:rFonts w:cs="Verdana"/>
          <w:lang w:val="ru-RU"/>
        </w:rPr>
        <w:t>в их случае</w:t>
      </w:r>
      <w:r>
        <w:rPr>
          <w:rFonts w:cs="Verdana"/>
          <w:lang w:val="ru"/>
        </w:rPr>
        <w:t xml:space="preserve"> </w:t>
      </w:r>
      <w:r>
        <w:rPr>
          <w:rFonts w:cs="Verdana"/>
          <w:lang w:val="ru-RU"/>
        </w:rPr>
        <w:t xml:space="preserve">прогнозируемая пригодность </w:t>
      </w:r>
      <w:r>
        <w:rPr>
          <w:rFonts w:cs="Verdana"/>
          <w:lang w:val="ru"/>
        </w:rPr>
        <w:t xml:space="preserve">превышает два пороговых значения, широко используемых для </w:t>
      </w:r>
      <w:r>
        <w:rPr>
          <w:rFonts w:cs="Verdana"/>
          <w:lang w:val="ru-RU"/>
        </w:rPr>
        <w:t>перевода относительной вероятности присутствия в бинарный вид</w:t>
      </w:r>
      <w:r>
        <w:rPr>
          <w:rFonts w:cs="Verdana"/>
          <w:lang w:val="ru"/>
        </w:rPr>
        <w:t>, что указывает на подходящ</w:t>
      </w:r>
      <w:r>
        <w:rPr>
          <w:rFonts w:cs="Verdana"/>
          <w:lang w:val="ru-RU"/>
        </w:rPr>
        <w:t>ие</w:t>
      </w:r>
      <w:r>
        <w:rPr>
          <w:rFonts w:cs="Verdana"/>
          <w:lang w:val="ru"/>
        </w:rPr>
        <w:t xml:space="preserve"> </w:t>
      </w:r>
      <w:r>
        <w:rPr>
          <w:rFonts w:cs="Verdana"/>
          <w:lang w:val="ru-RU"/>
        </w:rPr>
        <w:t>условия обитания</w:t>
      </w:r>
      <w:r>
        <w:rPr>
          <w:rFonts w:cs="Verdana"/>
          <w:lang w:val="ru"/>
        </w:rPr>
        <w:t xml:space="preserve"> для этих видов.</w:t>
      </w:r>
    </w:p>
    <w:p>
      <w:pPr>
        <w:pStyle w:val="62"/>
        <w:rPr>
          <w:lang w:val="ru-RU"/>
        </w:rPr>
      </w:pPr>
    </w:p>
    <w:tbl>
      <w:tblPr>
        <w:tblStyle w:val="1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86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853" w:type="dxa"/>
          </w:tcPr>
          <w:p>
            <w:pPr>
              <w:pStyle w:val="62"/>
            </w:pPr>
            <w:r>
              <w:rPr>
                <w:lang w:val="ru-RU" w:eastAsia="ru-RU"/>
              </w:rPr>
              <mc:AlternateContent>
                <mc:Choice Requires="wps">
                  <w:drawing>
                    <wp:anchor distT="0" distB="0" distL="114300" distR="114300" simplePos="0" relativeHeight="251689984" behindDoc="0" locked="0" layoutInCell="1" allowOverlap="1">
                      <wp:simplePos x="0" y="0"/>
                      <wp:positionH relativeFrom="column">
                        <wp:posOffset>4145280</wp:posOffset>
                      </wp:positionH>
                      <wp:positionV relativeFrom="paragraph">
                        <wp:posOffset>4244340</wp:posOffset>
                      </wp:positionV>
                      <wp:extent cx="591820" cy="268605"/>
                      <wp:effectExtent l="0" t="0" r="17780" b="17145"/>
                      <wp:wrapNone/>
                      <wp:docPr id="38" name="Текстовое поле 38"/>
                      <wp:cNvGraphicFramePr/>
                      <a:graphic xmlns:a="http://schemas.openxmlformats.org/drawingml/2006/main">
                        <a:graphicData uri="http://schemas.microsoft.com/office/word/2010/wordprocessingShape">
                          <wps:wsp>
                            <wps:cNvSpPr txBox="1"/>
                            <wps:spPr>
                              <a:xfrm>
                                <a:off x="0" y="0"/>
                                <a:ext cx="591820" cy="2686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spacing w:after="0" w:line="240" w:lineRule="auto"/>
                                    <w:rPr>
                                      <w:sz w:val="11"/>
                                      <w:szCs w:val="11"/>
                                      <w:lang w:val="ru-RU"/>
                                    </w:rPr>
                                  </w:pPr>
                                  <w:r>
                                    <w:rPr>
                                      <w:sz w:val="11"/>
                                      <w:szCs w:val="11"/>
                                      <w:lang w:val="ru-RU"/>
                                    </w:rPr>
                                    <w:t>настоящее</w:t>
                                  </w:r>
                                </w:p>
                                <w:p>
                                  <w:pPr>
                                    <w:spacing w:after="0" w:line="240" w:lineRule="auto"/>
                                    <w:rPr>
                                      <w:sz w:val="11"/>
                                      <w:szCs w:val="11"/>
                                      <w:lang w:val="ru-RU"/>
                                    </w:rPr>
                                  </w:pPr>
                                  <w:r>
                                    <w:rPr>
                                      <w:sz w:val="11"/>
                                      <w:szCs w:val="11"/>
                                      <w:lang w:val="ru-RU"/>
                                    </w:rPr>
                                    <w:t>время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6.4pt;margin-top:334.2pt;height:21.15pt;width:46.6pt;z-index:251689984;mso-width-relative:page;mso-height-relative:page;" fillcolor="#FFFFFF [3201]" filled="t" stroked="f" coordsize="21600,21600" o:gfxdata="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BYA&#10;AABkcnMvUEsBAhQAFAAAAAgAh07iQLnkqrLWAAAACwEAAA8AAAAAAAAAAQAgAAAAOAAAAGRycy9k&#10;b3ducmV2LnhtbFBLAQIUABQAAAAIAIdO4kCieSMLYAIAAKIEAAAOAAAAAAAAAAEAIAAAADsBAABk&#10;cnMvZTJvRG9jLnhtbFBLBQYAAAAABgAGAFkBAAANBgAAAAA=&#10;">
                      <v:fill on="t" focussize="0,0"/>
                      <v:stroke on="f" weight="0.5pt"/>
                      <v:imagedata o:title=""/>
                      <o:lock v:ext="edit" aspectratio="f"/>
                      <v:textbox>
                        <w:txbxContent>
                          <w:p>
                            <w:pPr>
                              <w:spacing w:after="0" w:line="240" w:lineRule="auto"/>
                              <w:rPr>
                                <w:sz w:val="11"/>
                                <w:szCs w:val="11"/>
                                <w:lang w:val="ru-RU"/>
                              </w:rPr>
                            </w:pPr>
                            <w:r>
                              <w:rPr>
                                <w:sz w:val="11"/>
                                <w:szCs w:val="11"/>
                                <w:lang w:val="ru-RU"/>
                              </w:rPr>
                              <w:t>настоящее</w:t>
                            </w:r>
                          </w:p>
                          <w:p>
                            <w:pPr>
                              <w:spacing w:after="0" w:line="240" w:lineRule="auto"/>
                              <w:rPr>
                                <w:sz w:val="11"/>
                                <w:szCs w:val="11"/>
                                <w:lang w:val="ru-RU"/>
                              </w:rPr>
                            </w:pPr>
                            <w:r>
                              <w:rPr>
                                <w:sz w:val="11"/>
                                <w:szCs w:val="11"/>
                                <w:lang w:val="ru-RU"/>
                              </w:rPr>
                              <w:t>время</w:t>
                            </w:r>
                          </w:p>
                        </w:txbxContent>
                      </v:textbox>
                    </v:shape>
                  </w:pict>
                </mc:Fallback>
              </mc:AlternateContent>
            </w:r>
            <w:r>
              <w:rPr>
                <w:lang w:val="ru-RU" w:eastAsia="ru-RU"/>
              </w:rPr>
              <mc:AlternateContent>
                <mc:Choice Requires="wps">
                  <w:drawing>
                    <wp:anchor distT="0" distB="0" distL="114300" distR="114300" simplePos="0" relativeHeight="251688960" behindDoc="0" locked="0" layoutInCell="1" allowOverlap="1">
                      <wp:simplePos x="0" y="0"/>
                      <wp:positionH relativeFrom="column">
                        <wp:posOffset>2249805</wp:posOffset>
                      </wp:positionH>
                      <wp:positionV relativeFrom="paragraph">
                        <wp:posOffset>4245610</wp:posOffset>
                      </wp:positionV>
                      <wp:extent cx="591820" cy="268605"/>
                      <wp:effectExtent l="0" t="0" r="17780" b="17145"/>
                      <wp:wrapNone/>
                      <wp:docPr id="36" name="Текстовое поле 36"/>
                      <wp:cNvGraphicFramePr/>
                      <a:graphic xmlns:a="http://schemas.openxmlformats.org/drawingml/2006/main">
                        <a:graphicData uri="http://schemas.microsoft.com/office/word/2010/wordprocessingShape">
                          <wps:wsp>
                            <wps:cNvSpPr txBox="1"/>
                            <wps:spPr>
                              <a:xfrm>
                                <a:off x="0" y="0"/>
                                <a:ext cx="591820" cy="2686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spacing w:after="0" w:line="240" w:lineRule="auto"/>
                                    <w:rPr>
                                      <w:sz w:val="11"/>
                                      <w:szCs w:val="11"/>
                                      <w:lang w:val="ru-RU"/>
                                    </w:rPr>
                                  </w:pPr>
                                  <w:r>
                                    <w:rPr>
                                      <w:sz w:val="11"/>
                                      <w:szCs w:val="11"/>
                                      <w:lang w:val="ru-RU"/>
                                    </w:rPr>
                                    <w:t>настоящее</w:t>
                                  </w:r>
                                </w:p>
                                <w:p>
                                  <w:pPr>
                                    <w:spacing w:after="0" w:line="240" w:lineRule="auto"/>
                                    <w:rPr>
                                      <w:sz w:val="11"/>
                                      <w:szCs w:val="11"/>
                                      <w:lang w:val="ru-RU"/>
                                    </w:rPr>
                                  </w:pPr>
                                  <w:r>
                                    <w:rPr>
                                      <w:sz w:val="11"/>
                                      <w:szCs w:val="11"/>
                                      <w:lang w:val="ru-RU"/>
                                    </w:rPr>
                                    <w:t>время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7.15pt;margin-top:334.3pt;height:21.15pt;width:46.6pt;z-index:251688960;mso-width-relative:page;mso-height-relative:page;" fillcolor="#FFFFFF [3201]" filled="t" stroked="f" coordsize="21600,21600" o:gfxdata="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W&#10;AAAAZHJzL1BLAQIUABQAAAAIAIdO4kBC6zMw1wAAAAsBAAAPAAAAAAAAAAEAIAAAADgAAABkcnMv&#10;ZG93bnJldi54bWxQSwECFAAUAAAACACHTuJAX7oz+WACAACiBAAADgAAAAAAAAABACAAAAA8AQAA&#10;ZHJzL2Uyb0RvYy54bWxQSwUGAAAAAAYABgBZAQAADgYAAAAA&#10;">
                      <v:fill on="t" focussize="0,0"/>
                      <v:stroke on="f" weight="0.5pt"/>
                      <v:imagedata o:title=""/>
                      <o:lock v:ext="edit" aspectratio="f"/>
                      <v:textbox>
                        <w:txbxContent>
                          <w:p>
                            <w:pPr>
                              <w:spacing w:after="0" w:line="240" w:lineRule="auto"/>
                              <w:rPr>
                                <w:sz w:val="11"/>
                                <w:szCs w:val="11"/>
                                <w:lang w:val="ru-RU"/>
                              </w:rPr>
                            </w:pPr>
                            <w:r>
                              <w:rPr>
                                <w:sz w:val="11"/>
                                <w:szCs w:val="11"/>
                                <w:lang w:val="ru-RU"/>
                              </w:rPr>
                              <w:t>настоящее</w:t>
                            </w:r>
                          </w:p>
                          <w:p>
                            <w:pPr>
                              <w:spacing w:after="0" w:line="240" w:lineRule="auto"/>
                              <w:rPr>
                                <w:sz w:val="11"/>
                                <w:szCs w:val="11"/>
                                <w:lang w:val="ru-RU"/>
                              </w:rPr>
                            </w:pPr>
                            <w:r>
                              <w:rPr>
                                <w:sz w:val="11"/>
                                <w:szCs w:val="11"/>
                                <w:lang w:val="ru-RU"/>
                              </w:rPr>
                              <w:t>время</w:t>
                            </w:r>
                          </w:p>
                        </w:txbxContent>
                      </v:textbox>
                    </v:shape>
                  </w:pict>
                </mc:Fallback>
              </mc:AlternateContent>
            </w:r>
            <w:r>
              <w:rPr>
                <w:lang w:val="ru-RU" w:eastAsia="ru-RU"/>
              </w:rPr>
              <mc:AlternateContent>
                <mc:Choice Requires="wps">
                  <w:drawing>
                    <wp:anchor distT="0" distB="0" distL="114300" distR="114300" simplePos="0" relativeHeight="251677696" behindDoc="0" locked="0" layoutInCell="1" allowOverlap="1">
                      <wp:simplePos x="0" y="0"/>
                      <wp:positionH relativeFrom="column">
                        <wp:posOffset>301625</wp:posOffset>
                      </wp:positionH>
                      <wp:positionV relativeFrom="paragraph">
                        <wp:posOffset>4246245</wp:posOffset>
                      </wp:positionV>
                      <wp:extent cx="591820" cy="268605"/>
                      <wp:effectExtent l="0" t="0" r="17780" b="17145"/>
                      <wp:wrapNone/>
                      <wp:docPr id="35" name="Текстовое поле 35"/>
                      <wp:cNvGraphicFramePr/>
                      <a:graphic xmlns:a="http://schemas.openxmlformats.org/drawingml/2006/main">
                        <a:graphicData uri="http://schemas.microsoft.com/office/word/2010/wordprocessingShape">
                          <wps:wsp>
                            <wps:cNvSpPr txBox="1"/>
                            <wps:spPr>
                              <a:xfrm>
                                <a:off x="2494915" y="4537710"/>
                                <a:ext cx="591820" cy="2686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spacing w:after="0" w:line="240" w:lineRule="auto"/>
                                    <w:rPr>
                                      <w:sz w:val="11"/>
                                      <w:szCs w:val="11"/>
                                      <w:lang w:val="ru-RU"/>
                                    </w:rPr>
                                  </w:pPr>
                                  <w:r>
                                    <w:rPr>
                                      <w:sz w:val="11"/>
                                      <w:szCs w:val="11"/>
                                      <w:lang w:val="ru-RU"/>
                                    </w:rPr>
                                    <w:t>настоящее</w:t>
                                  </w:r>
                                </w:p>
                                <w:p>
                                  <w:pPr>
                                    <w:spacing w:after="0" w:line="240" w:lineRule="auto"/>
                                    <w:rPr>
                                      <w:sz w:val="11"/>
                                      <w:szCs w:val="11"/>
                                      <w:lang w:val="ru-RU"/>
                                    </w:rPr>
                                  </w:pPr>
                                  <w:r>
                                    <w:rPr>
                                      <w:sz w:val="11"/>
                                      <w:szCs w:val="11"/>
                                      <w:lang w:val="ru-RU"/>
                                    </w:rPr>
                                    <w:t>время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75pt;margin-top:334.35pt;height:21.15pt;width:46.6pt;z-index:251677696;mso-width-relative:page;mso-height-relative:page;" fillcolor="#FFFFFF [3201]" filled="t" stroked="f" coordsize="21600,21600" o:gfxdata="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FgAAAGRycy9QSwECFAAUAAAACACHTuJABJQAttUAAAAKAQAADwAAAAAAAAAB&#10;ACAAAAA4AAAAZHJzL2Rvd25yZXYueG1sUEsBAhQAFAAAAAgAh07iQPjijWNvAgAArgQAAA4AAAAA&#10;AAAAAQAgAAAAOgEAAGRycy9lMm9Eb2MueG1sUEsFBgAAAAAGAAYAWQEAABsGAAAAAA==&#10;">
                      <v:fill on="t" focussize="0,0"/>
                      <v:stroke on="f" weight="0.5pt"/>
                      <v:imagedata o:title=""/>
                      <o:lock v:ext="edit" aspectratio="f"/>
                      <v:textbox>
                        <w:txbxContent>
                          <w:p>
                            <w:pPr>
                              <w:spacing w:after="0" w:line="240" w:lineRule="auto"/>
                              <w:rPr>
                                <w:sz w:val="11"/>
                                <w:szCs w:val="11"/>
                                <w:lang w:val="ru-RU"/>
                              </w:rPr>
                            </w:pPr>
                            <w:r>
                              <w:rPr>
                                <w:sz w:val="11"/>
                                <w:szCs w:val="11"/>
                                <w:lang w:val="ru-RU"/>
                              </w:rPr>
                              <w:t>настоящее</w:t>
                            </w:r>
                          </w:p>
                          <w:p>
                            <w:pPr>
                              <w:spacing w:after="0" w:line="240" w:lineRule="auto"/>
                              <w:rPr>
                                <w:sz w:val="11"/>
                                <w:szCs w:val="11"/>
                                <w:lang w:val="ru-RU"/>
                              </w:rPr>
                            </w:pPr>
                            <w:r>
                              <w:rPr>
                                <w:sz w:val="11"/>
                                <w:szCs w:val="11"/>
                                <w:lang w:val="ru-RU"/>
                              </w:rPr>
                              <w:t>время</w:t>
                            </w:r>
                          </w:p>
                        </w:txbxContent>
                      </v:textbox>
                    </v:shape>
                  </w:pict>
                </mc:Fallback>
              </mc:AlternateContent>
            </w:r>
            <w:r>
              <w:rPr>
                <w:lang w:val="ru-RU" w:eastAsia="ru-RU"/>
              </w:rPr>
              <w:drawing>
                <wp:inline distT="0" distB="0" distL="0" distR="0">
                  <wp:extent cx="6119495" cy="4556125"/>
                  <wp:effectExtent l="0" t="0" r="14605" b="15875"/>
                  <wp:docPr id="73"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38"/>
                          <pic:cNvPicPr>
                            <a:picLocks noChangeAspect="1" noChangeArrowheads="1"/>
                          </pic:cNvPicPr>
                        </pic:nvPicPr>
                        <pic:blipFill>
                          <a:blip r:embed="rId69" cstate="print"/>
                          <a:stretch>
                            <a:fillRect/>
                          </a:stretch>
                        </pic:blipFill>
                        <pic:spPr>
                          <a:xfrm>
                            <a:off x="0" y="0"/>
                            <a:ext cx="6119495" cy="4556155"/>
                          </a:xfrm>
                          <a:prstGeom prst="rect">
                            <a:avLst/>
                          </a:prstGeom>
                          <a:noFill/>
                          <a:ln w="9525">
                            <a:noFill/>
                            <a:miter lim="800000"/>
                            <a:headEnd/>
                            <a:tailEnd/>
                          </a:ln>
                        </pic:spPr>
                      </pic:pic>
                    </a:graphicData>
                  </a:graphic>
                </wp:inline>
              </w:drawing>
            </w:r>
            <w:r>
              <w:rPr>
                <w:lang w:val="ru-RU" w:eastAsia="ru-RU"/>
              </w:rPr>
              <mc:AlternateContent>
                <mc:Choice Requires="wps">
                  <w:drawing>
                    <wp:anchor distT="0" distB="0" distL="114300" distR="114300" simplePos="0" relativeHeight="251676672" behindDoc="0" locked="0" layoutInCell="1" allowOverlap="1">
                      <wp:simplePos x="0" y="0"/>
                      <wp:positionH relativeFrom="column">
                        <wp:posOffset>-1891030</wp:posOffset>
                      </wp:positionH>
                      <wp:positionV relativeFrom="paragraph">
                        <wp:posOffset>1944370</wp:posOffset>
                      </wp:positionV>
                      <wp:extent cx="3847465" cy="259080"/>
                      <wp:effectExtent l="0" t="0" r="7620" b="635"/>
                      <wp:wrapNone/>
                      <wp:docPr id="34" name="Текстовое поле 34"/>
                      <wp:cNvGraphicFramePr/>
                      <a:graphic xmlns:a="http://schemas.openxmlformats.org/drawingml/2006/main">
                        <a:graphicData uri="http://schemas.microsoft.com/office/word/2010/wordprocessingShape">
                          <wps:wsp>
                            <wps:cNvSpPr txBox="1"/>
                            <wps:spPr>
                              <a:xfrm rot="16200000">
                                <a:off x="2385695" y="2272030"/>
                                <a:ext cx="3847465" cy="2590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sz w:val="15"/>
                                      <w:szCs w:val="15"/>
                                      <w:lang w:val="ru-RU"/>
                                    </w:rPr>
                                  </w:pPr>
                                  <w:r>
                                    <w:rPr>
                                      <w:sz w:val="15"/>
                                      <w:szCs w:val="15"/>
                                      <w:lang w:val="ru-RU"/>
                                    </w:rPr>
                                    <w:t>Относительная пригодность местообитания согласно моделированию</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8.9pt;margin-top:153.1pt;height:20.4pt;width:302.95pt;rotation:-5898240f;z-index:251676672;mso-width-relative:page;mso-height-relative:page;" fillcolor="#FFFFFF [3201]" filled="t" stroked="f" coordsize="21600,21600" o:gfxdata="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BYAAABkcnMvUEsBAhQAFAAAAAgAh07iQIv2n1bWAAAADAEAAA8A&#10;AAAAAAAAAQAgAAAAOAAAAGRycy9kb3ducmV2LnhtbFBLAQIUABQAAAAIAIdO4kDmoq+GdQIAAL4E&#10;AAAOAAAAAAAAAAEAIAAAADsBAABkcnMvZTJvRG9jLnhtbFBLBQYAAAAABgAGAFkBAAAiBgAAAAA=&#10;">
                      <v:fill on="t" focussize="0,0"/>
                      <v:stroke on="f" weight="0.5pt"/>
                      <v:imagedata o:title=""/>
                      <o:lock v:ext="edit" aspectratio="f"/>
                      <v:textbox>
                        <w:txbxContent>
                          <w:p>
                            <w:pPr>
                              <w:rPr>
                                <w:sz w:val="15"/>
                                <w:szCs w:val="15"/>
                                <w:lang w:val="ru-RU"/>
                              </w:rPr>
                            </w:pPr>
                            <w:r>
                              <w:rPr>
                                <w:sz w:val="15"/>
                                <w:szCs w:val="15"/>
                                <w:lang w:val="ru-RU"/>
                              </w:rPr>
                              <w:t>Относительная пригодность местообитания согласно моделированию</w:t>
                            </w:r>
                          </w:p>
                        </w:txbxContent>
                      </v:textbox>
                    </v:shape>
                  </w:pict>
                </mc:Fallback>
              </mc:AlternateConten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853" w:type="dxa"/>
          </w:tcPr>
          <w:p>
            <w:pPr>
              <w:pStyle w:val="62"/>
              <w:rPr>
                <w:lang w:val="ru-RU"/>
              </w:rPr>
            </w:pPr>
            <w:bookmarkStart w:id="98" w:name="_Toc256000070"/>
            <w:r>
              <w:rPr>
                <w:b/>
                <w:bCs/>
                <w:color w:val="009DE0"/>
                <w:sz w:val="15"/>
                <w:szCs w:val="15"/>
                <w:lang w:val="ru" w:eastAsia="da-DK"/>
              </w:rPr>
              <w:t>Рисунок</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3</w:t>
            </w:r>
            <w:r>
              <w:rPr>
                <w:b/>
                <w:bCs/>
                <w:color w:val="009DE0"/>
                <w:sz w:val="15"/>
                <w:szCs w:val="15"/>
                <w:lang w:eastAsia="da-DK"/>
              </w:rPr>
              <w:fldChar w:fldCharType="end"/>
            </w:r>
            <w:r>
              <w:rPr>
                <w:b/>
                <w:bCs/>
                <w:color w:val="009DE0"/>
                <w:sz w:val="15"/>
                <w:szCs w:val="15"/>
                <w:lang w:val="ru" w:eastAsia="da-DK"/>
              </w:rPr>
              <w:t>.</w:t>
            </w:r>
            <w:r>
              <w:rPr>
                <w:b/>
                <w:bCs/>
                <w:color w:val="009DE0"/>
                <w:sz w:val="15"/>
                <w:szCs w:val="15"/>
                <w:lang w:eastAsia="da-DK"/>
              </w:rPr>
              <w:fldChar w:fldCharType="begin"/>
            </w:r>
            <w:r>
              <w:rPr>
                <w:b/>
                <w:bCs/>
                <w:color w:val="009DE0"/>
                <w:sz w:val="15"/>
                <w:szCs w:val="15"/>
                <w:lang w:val="ru" w:eastAsia="da-DK"/>
              </w:rPr>
              <w:instrText xml:space="preserve"> SEQ Рисунок \* ARABIC \s 1 </w:instrText>
            </w:r>
            <w:r>
              <w:rPr>
                <w:b/>
                <w:bCs/>
                <w:color w:val="009DE0"/>
                <w:sz w:val="15"/>
                <w:szCs w:val="15"/>
                <w:lang w:eastAsia="da-DK"/>
              </w:rPr>
              <w:fldChar w:fldCharType="separate"/>
            </w:r>
            <w:r>
              <w:rPr>
                <w:b/>
                <w:bCs/>
                <w:color w:val="009DE0"/>
                <w:sz w:val="15"/>
                <w:szCs w:val="15"/>
                <w:lang w:val="ru" w:eastAsia="da-DK"/>
              </w:rPr>
              <w:t>28</w:t>
            </w:r>
            <w:r>
              <w:rPr>
                <w:b/>
                <w:bCs/>
                <w:color w:val="009DE0"/>
                <w:sz w:val="15"/>
                <w:szCs w:val="15"/>
                <w:lang w:eastAsia="da-DK"/>
              </w:rPr>
              <w:fldChar w:fldCharType="end"/>
            </w:r>
            <w:r>
              <w:rPr>
                <w:b/>
                <w:bCs/>
                <w:color w:val="009DE0"/>
                <w:sz w:val="15"/>
                <w:szCs w:val="15"/>
                <w:lang w:val="ru" w:eastAsia="da-DK"/>
              </w:rPr>
              <w:t>: Изменение смоделированной пригодности местообитаний шести видов растений на Салмановском (Утреннем) ЛУ</w:t>
            </w:r>
            <w:r>
              <w:rPr>
                <w:b/>
                <w:bCs/>
                <w:color w:val="009DE0"/>
                <w:sz w:val="15"/>
                <w:szCs w:val="15"/>
                <w:lang w:val="ru-RU" w:eastAsia="da-DK"/>
              </w:rPr>
              <w:t xml:space="preserve"> по биоклиматическим данным</w:t>
            </w:r>
            <w:r>
              <w:rPr>
                <w:b/>
                <w:bCs/>
                <w:color w:val="009DE0"/>
                <w:sz w:val="15"/>
                <w:szCs w:val="15"/>
                <w:lang w:val="ru" w:eastAsia="da-DK"/>
              </w:rPr>
              <w:t xml:space="preserve"> по трем сценариям</w:t>
            </w:r>
            <w:r>
              <w:rPr>
                <w:b/>
                <w:bCs/>
                <w:color w:val="009DE0"/>
                <w:sz w:val="15"/>
                <w:szCs w:val="15"/>
                <w:lang w:val="ru-RU" w:eastAsia="da-DK"/>
              </w:rPr>
              <w:t xml:space="preserve"> изменения климата</w:t>
            </w:r>
            <w:r>
              <w:rPr>
                <w:b/>
                <w:bCs/>
                <w:color w:val="009DE0"/>
                <w:sz w:val="15"/>
                <w:szCs w:val="15"/>
                <w:lang w:val="ru" w:eastAsia="da-DK"/>
              </w:rPr>
              <w:t xml:space="preserve">. Горизонтальные черные линии - медиана; прямоугольник - верхний и нижний квартили, черные точки - выбросы. Штриховыми и пунктирными линиями обозначены пороговые значения, указывающие на то, что </w:t>
            </w:r>
            <w:r>
              <w:rPr>
                <w:b/>
                <w:bCs/>
                <w:color w:val="009DE0"/>
                <w:sz w:val="15"/>
                <w:szCs w:val="15"/>
                <w:lang w:val="ru-RU" w:eastAsia="da-DK"/>
              </w:rPr>
              <w:t>условия</w:t>
            </w:r>
            <w:r>
              <w:rPr>
                <w:b/>
                <w:bCs/>
                <w:color w:val="009DE0"/>
                <w:sz w:val="15"/>
                <w:szCs w:val="15"/>
                <w:lang w:val="ru" w:eastAsia="da-DK"/>
              </w:rPr>
              <w:t xml:space="preserve"> подход</w:t>
            </w:r>
            <w:r>
              <w:rPr>
                <w:b/>
                <w:bCs/>
                <w:color w:val="009DE0"/>
                <w:sz w:val="15"/>
                <w:szCs w:val="15"/>
                <w:lang w:val="ru-RU" w:eastAsia="da-DK"/>
              </w:rPr>
              <w:t>ят</w:t>
            </w:r>
            <w:r>
              <w:rPr>
                <w:b/>
                <w:bCs/>
                <w:color w:val="009DE0"/>
                <w:sz w:val="15"/>
                <w:szCs w:val="15"/>
                <w:lang w:val="ru" w:eastAsia="da-DK"/>
              </w:rPr>
              <w:t xml:space="preserve"> для этого вида (Liu et al., 2013): зеленая линия: порог</w:t>
            </w:r>
            <w:r>
              <w:rPr>
                <w:b/>
                <w:bCs/>
                <w:color w:val="009DE0"/>
                <w:sz w:val="15"/>
                <w:szCs w:val="15"/>
                <w:lang w:val="ru-RU" w:eastAsia="da-DK"/>
              </w:rPr>
              <w:t>овые значения</w:t>
            </w:r>
            <w:r>
              <w:rPr>
                <w:b/>
                <w:bCs/>
                <w:i/>
                <w:iCs/>
                <w:color w:val="009DE0"/>
                <w:sz w:val="15"/>
                <w:szCs w:val="15"/>
                <w:lang w:val="ru" w:eastAsia="da-DK"/>
              </w:rPr>
              <w:t xml:space="preserve"> “maximum training sensitivity and specificity</w:t>
            </w:r>
            <w:r>
              <w:rPr>
                <w:b/>
                <w:bCs/>
                <w:i/>
                <w:iCs/>
                <w:color w:val="009DE0"/>
                <w:sz w:val="15"/>
                <w:szCs w:val="15"/>
                <w:lang w:val="ru-RU" w:eastAsia="da-DK"/>
              </w:rPr>
              <w:t>”</w:t>
            </w:r>
            <w:r>
              <w:rPr>
                <w:b/>
                <w:bCs/>
                <w:i/>
                <w:iCs/>
                <w:color w:val="009DE0"/>
                <w:sz w:val="15"/>
                <w:szCs w:val="15"/>
                <w:lang w:val="ru" w:eastAsia="da-DK"/>
              </w:rPr>
              <w:t>,</w:t>
            </w:r>
            <w:r>
              <w:rPr>
                <w:b/>
                <w:bCs/>
                <w:color w:val="009DE0"/>
                <w:sz w:val="15"/>
                <w:szCs w:val="15"/>
                <w:lang w:val="ru" w:eastAsia="da-DK"/>
              </w:rPr>
              <w:t xml:space="preserve"> красная линия: “</w:t>
            </w:r>
            <w:r>
              <w:rPr>
                <w:b/>
                <w:bCs/>
                <w:i/>
                <w:iCs/>
                <w:color w:val="009DE0"/>
                <w:sz w:val="15"/>
                <w:szCs w:val="15"/>
                <w:lang w:val="ru" w:eastAsia="da-DK"/>
              </w:rPr>
              <w:t>X10</w:t>
            </w:r>
            <w:r>
              <w:rPr>
                <w:b/>
                <w:bCs/>
                <w:i/>
                <w:iCs/>
                <w:color w:val="009DE0"/>
                <w:sz w:val="15"/>
                <w:szCs w:val="15"/>
                <w:lang w:val="ru-RU" w:eastAsia="da-DK"/>
              </w:rPr>
              <w:t xml:space="preserve"> </w:t>
            </w:r>
            <w:r>
              <w:rPr>
                <w:b/>
                <w:bCs/>
                <w:i/>
                <w:iCs/>
                <w:color w:val="009DE0"/>
                <w:sz w:val="15"/>
                <w:szCs w:val="15"/>
                <w:lang w:val="ru" w:eastAsia="da-DK"/>
              </w:rPr>
              <w:t>percentile</w:t>
            </w:r>
            <w:r>
              <w:rPr>
                <w:b/>
                <w:bCs/>
                <w:i/>
                <w:iCs/>
                <w:color w:val="009DE0"/>
                <w:sz w:val="15"/>
                <w:szCs w:val="15"/>
                <w:lang w:val="ru-RU" w:eastAsia="da-DK"/>
              </w:rPr>
              <w:t xml:space="preserve"> </w:t>
            </w:r>
            <w:r>
              <w:rPr>
                <w:b/>
                <w:bCs/>
                <w:i/>
                <w:iCs/>
                <w:color w:val="009DE0"/>
                <w:sz w:val="15"/>
                <w:szCs w:val="15"/>
                <w:lang w:val="ru" w:eastAsia="da-DK"/>
              </w:rPr>
              <w:t>training</w:t>
            </w:r>
            <w:r>
              <w:rPr>
                <w:b/>
                <w:bCs/>
                <w:i/>
                <w:iCs/>
                <w:color w:val="009DE0"/>
                <w:sz w:val="15"/>
                <w:szCs w:val="15"/>
                <w:lang w:val="ru-RU" w:eastAsia="da-DK"/>
              </w:rPr>
              <w:t xml:space="preserve"> </w:t>
            </w:r>
            <w:r>
              <w:rPr>
                <w:b/>
                <w:bCs/>
                <w:i/>
                <w:iCs/>
                <w:color w:val="009DE0"/>
                <w:sz w:val="15"/>
                <w:szCs w:val="15"/>
                <w:lang w:val="ru" w:eastAsia="da-DK"/>
              </w:rPr>
              <w:t>presence</w:t>
            </w:r>
            <w:r>
              <w:rPr>
                <w:b/>
                <w:bCs/>
                <w:color w:val="009DE0"/>
                <w:sz w:val="15"/>
                <w:szCs w:val="15"/>
                <w:lang w:val="ru-RU" w:eastAsia="da-DK"/>
              </w:rPr>
              <w:t>”</w:t>
            </w:r>
            <w:r>
              <w:rPr>
                <w:b/>
                <w:bCs/>
                <w:color w:val="009DE0"/>
                <w:sz w:val="15"/>
                <w:szCs w:val="15"/>
                <w:lang w:val="ru" w:eastAsia="da-DK"/>
              </w:rPr>
              <w:t xml:space="preserve"> (подготовлено </w:t>
            </w:r>
            <w:r>
              <w:rPr>
                <w:b/>
                <w:bCs/>
                <w:color w:val="009DE0"/>
                <w:sz w:val="15"/>
                <w:szCs w:val="15"/>
                <w:lang w:val="ru-RU" w:eastAsia="da-DK"/>
              </w:rPr>
              <w:t>К</w:t>
            </w:r>
            <w:r>
              <w:rPr>
                <w:b/>
                <w:bCs/>
                <w:color w:val="009DE0"/>
                <w:sz w:val="15"/>
                <w:szCs w:val="15"/>
                <w:lang w:val="ru" w:eastAsia="da-DK"/>
              </w:rPr>
              <w:t>онсультантом)</w:t>
            </w:r>
            <w:bookmarkEnd w:id="98"/>
            <w:r>
              <w:rPr>
                <w:b/>
                <w:bCs/>
                <w:color w:val="009DE0"/>
                <w:sz w:val="15"/>
                <w:szCs w:val="15"/>
                <w:lang w:val="ru" w:eastAsia="da-DK"/>
              </w:rPr>
              <w:t xml:space="preserve"> </w:t>
            </w:r>
          </w:p>
        </w:tc>
      </w:tr>
    </w:tbl>
    <w:p>
      <w:pPr>
        <w:pStyle w:val="62"/>
        <w:rPr>
          <w:lang w:val="ru-RU"/>
        </w:rPr>
      </w:pPr>
    </w:p>
    <w:p>
      <w:pPr>
        <w:pStyle w:val="62"/>
        <w:rPr>
          <w:lang w:val="ru-RU"/>
        </w:rPr>
      </w:pPr>
      <w:r>
        <w:rPr>
          <w:lang w:val="ru"/>
        </w:rPr>
        <w:t xml:space="preserve">Единого списка инвазивных видов для территории Российской Арктики не существует (Морозова и Тишков, 2021). На основе нашей оценки и моделирования мы классифицируем все шесть проанализированных видов как потенциально инвазивные, поскольку их дальнейшее распространение будет продолжаться при изменении климата. В дополнение к перечисленным </w:t>
      </w:r>
      <w:r>
        <w:rPr>
          <w:lang w:val="ru-RU"/>
        </w:rPr>
        <w:t>шести</w:t>
      </w:r>
      <w:r>
        <w:rPr>
          <w:lang w:val="ru"/>
        </w:rPr>
        <w:t xml:space="preserve"> потенциально инвазивным видам, </w:t>
      </w:r>
      <w:r>
        <w:rPr>
          <w:i/>
          <w:lang w:val="ru"/>
        </w:rPr>
        <w:t xml:space="preserve">Cerastium fontanum </w:t>
      </w:r>
      <w:r>
        <w:rPr>
          <w:iCs/>
          <w:lang w:val="ru"/>
        </w:rPr>
        <w:t>subsp.</w:t>
      </w:r>
      <w:r>
        <w:rPr>
          <w:i/>
          <w:lang w:val="ru"/>
        </w:rPr>
        <w:t xml:space="preserve"> </w:t>
      </w:r>
      <w:r>
        <w:rPr>
          <w:i/>
          <w:lang w:val="en-US"/>
        </w:rPr>
        <w:t>vulgaris</w:t>
      </w:r>
      <w:r>
        <w:rPr>
          <w:i/>
          <w:lang w:val="ru"/>
        </w:rPr>
        <w:t xml:space="preserve">, Festuca arundinacea, Galeopsis </w:t>
      </w:r>
      <w:r>
        <w:rPr>
          <w:iCs/>
          <w:lang w:val="ru"/>
        </w:rPr>
        <w:t>sp</w:t>
      </w:r>
      <w:r>
        <w:rPr>
          <w:i/>
          <w:lang w:val="ru"/>
        </w:rPr>
        <w:t>., Juncus bufonius, Lathyrus pratensis, Plantago major, Polygonum aviculare, Trifolium pratense</w:t>
      </w:r>
      <w:r>
        <w:rPr>
          <w:lang w:val="ru"/>
        </w:rPr>
        <w:t xml:space="preserve"> и </w:t>
      </w:r>
      <w:r>
        <w:rPr>
          <w:i/>
          <w:lang w:val="ru"/>
        </w:rPr>
        <w:t>Vicia cracca</w:t>
      </w:r>
      <w:r>
        <w:rPr>
          <w:lang w:val="ru"/>
        </w:rPr>
        <w:t xml:space="preserve"> могут распространиться на естественных и нарушенных территориях. </w:t>
      </w:r>
      <w:r>
        <w:rPr>
          <w:i/>
          <w:lang w:val="ru"/>
        </w:rPr>
        <w:t>Festuca arundinacea, Galeopsis</w:t>
      </w:r>
      <w:r>
        <w:rPr>
          <w:lang w:val="ru"/>
        </w:rPr>
        <w:t xml:space="preserve"> sp., </w:t>
      </w:r>
      <w:r>
        <w:rPr>
          <w:i/>
          <w:lang w:val="ru"/>
        </w:rPr>
        <w:t>Trifolium pratense</w:t>
      </w:r>
      <w:r>
        <w:rPr>
          <w:lang w:val="ru"/>
        </w:rPr>
        <w:t xml:space="preserve"> и </w:t>
      </w:r>
      <w:r>
        <w:rPr>
          <w:i/>
          <w:lang w:val="ru"/>
        </w:rPr>
        <w:t>Vicia cracca</w:t>
      </w:r>
      <w:r>
        <w:rPr>
          <w:lang w:val="ru"/>
        </w:rPr>
        <w:t xml:space="preserve"> уже были обнаружены в зоне влияния </w:t>
      </w:r>
      <w:r>
        <w:rPr>
          <w:lang w:val="ru-RU"/>
        </w:rPr>
        <w:t>Проекта</w:t>
      </w:r>
      <w:r>
        <w:rPr>
          <w:lang w:val="ru"/>
        </w:rPr>
        <w:t xml:space="preserve"> “Арктик СПГ 2”. В настоящее время популяции очень малы и встречаются спорадически. Однако, </w:t>
      </w:r>
      <w:r>
        <w:rPr>
          <w:lang w:val="ru-RU"/>
        </w:rPr>
        <w:t xml:space="preserve">дальнейшее </w:t>
      </w:r>
      <w:r>
        <w:rPr>
          <w:lang w:val="ru"/>
        </w:rPr>
        <w:t>распространение этих видов в условиях изменений климата представляется вероятным.</w:t>
      </w:r>
    </w:p>
    <w:p>
      <w:pPr>
        <w:pStyle w:val="4"/>
      </w:pPr>
      <w:bookmarkStart w:id="99" w:name="_Toc122173804"/>
      <w:r>
        <w:rPr>
          <w:lang w:val="ru"/>
        </w:rPr>
        <w:t>Другие таксономические группы</w:t>
      </w:r>
      <w:bookmarkEnd w:id="99"/>
    </w:p>
    <w:p>
      <w:pPr>
        <w:pStyle w:val="62"/>
        <w:rPr>
          <w:lang w:val="ru-RU"/>
        </w:rPr>
      </w:pPr>
      <w:r>
        <w:rPr>
          <w:lang w:val="ru-RU"/>
        </w:rPr>
        <w:t>П</w:t>
      </w:r>
      <w:r>
        <w:rPr>
          <w:lang w:val="ru"/>
        </w:rPr>
        <w:t xml:space="preserve">роблема распространения чужеродных видов растений, </w:t>
      </w:r>
      <w:r>
        <w:rPr>
          <w:lang w:val="ru-RU"/>
        </w:rPr>
        <w:t xml:space="preserve">рассмотренная </w:t>
      </w:r>
      <w:r>
        <w:rPr>
          <w:lang w:val="ru"/>
        </w:rPr>
        <w:t>выше, потенциально может привести к проникновени</w:t>
      </w:r>
      <w:r>
        <w:rPr>
          <w:lang w:val="ru-RU"/>
        </w:rPr>
        <w:t xml:space="preserve">ю </w:t>
      </w:r>
      <w:r>
        <w:rPr>
          <w:lang w:val="ru"/>
        </w:rPr>
        <w:t>связанных с ними видов. Среди них грибы и беспозвоночные. Данные о наземных беспозвоночных и грибах отсутствуют как на местном, так и на региональном уровне, и нет доказательств присутствия таких чужеродных видов в Западно-Сибирской Арктике.</w:t>
      </w:r>
    </w:p>
    <w:p>
      <w:pPr>
        <w:pStyle w:val="62"/>
        <w:rPr>
          <w:lang w:val="ru-RU"/>
        </w:rPr>
      </w:pPr>
      <w:r>
        <w:rPr>
          <w:lang w:val="ru"/>
        </w:rPr>
        <w:t>В списке наиболее опасных инвази</w:t>
      </w:r>
      <w:r>
        <w:rPr>
          <w:lang w:val="ru-RU"/>
        </w:rPr>
        <w:t>в</w:t>
      </w:r>
      <w:r>
        <w:rPr>
          <w:lang w:val="ru"/>
        </w:rPr>
        <w:t>ных видов России (Дгебуадзе и др., 2018)</w:t>
      </w:r>
      <w:r>
        <w:rPr>
          <w:rStyle w:val="15"/>
          <w:bCs/>
        </w:rPr>
        <w:footnoteReference w:id="117"/>
      </w:r>
      <w:r>
        <w:rPr>
          <w:lang w:val="ru-RU"/>
        </w:rPr>
        <w:t xml:space="preserve"> </w:t>
      </w:r>
      <w:r>
        <w:rPr>
          <w:lang w:val="ru"/>
        </w:rPr>
        <w:t>приведено 2 вида грибов и 15 видов насекомых. Все эти виды связаны с лесными экосистемами и сельскохозяйственными культурами. Их проникновение в Арктику крайне маловероятно.</w:t>
      </w:r>
    </w:p>
    <w:p>
      <w:pPr>
        <w:pStyle w:val="62"/>
        <w:rPr>
          <w:lang w:val="ru-RU"/>
        </w:rPr>
      </w:pPr>
      <w:r>
        <w:rPr>
          <w:lang w:val="ru"/>
        </w:rPr>
        <w:t>Однако известно, что беспозвоночные, завезенные с плодородной почвой или растениями, могут встраиваться в арктические экосистемы (Coulson et al., 2013</w:t>
      </w:r>
      <w:r>
        <w:rPr>
          <w:rStyle w:val="15"/>
        </w:rPr>
        <w:footnoteReference w:id="118"/>
      </w:r>
      <w:r>
        <w:rPr>
          <w:lang w:val="ru"/>
        </w:rPr>
        <w:t>). Они потенциально могут представлять угрозу местному биоразнообразию (Coulson, 2015)</w:t>
      </w:r>
      <w:r>
        <w:rPr>
          <w:rStyle w:val="15"/>
        </w:rPr>
        <w:footnoteReference w:id="119"/>
      </w:r>
      <w:r>
        <w:rPr>
          <w:lang w:val="ru-RU"/>
        </w:rPr>
        <w:t xml:space="preserve">, </w:t>
      </w:r>
      <w:r>
        <w:rPr>
          <w:lang w:val="ru"/>
        </w:rPr>
        <w:t>хотя авторы оценивают риск их инвазий как низкий. На данном этапе невозможно предсказать, какие виды беспозвоночных могут быть чужеродными в зоне влияния проекта, однако мы рекомендуем включить данные исследовани</w:t>
      </w:r>
      <w:r>
        <w:rPr>
          <w:lang w:val="ru-RU"/>
        </w:rPr>
        <w:t>я</w:t>
      </w:r>
      <w:r>
        <w:rPr>
          <w:lang w:val="ru"/>
        </w:rPr>
        <w:t xml:space="preserve"> на этапе дальнейшего мониторинга и оценки биоразнообразия.</w:t>
      </w:r>
    </w:p>
    <w:p>
      <w:pPr>
        <w:pStyle w:val="4"/>
      </w:pPr>
      <w:bookmarkStart w:id="100" w:name="_Toc122173805"/>
      <w:r>
        <w:rPr>
          <w:lang w:val="ru"/>
        </w:rPr>
        <w:t>Выводы</w:t>
      </w:r>
      <w:bookmarkEnd w:id="100"/>
    </w:p>
    <w:p>
      <w:pPr>
        <w:pStyle w:val="62"/>
        <w:rPr>
          <w:lang w:val="ru-RU"/>
        </w:rPr>
      </w:pPr>
      <w:r>
        <w:rPr>
          <w:lang w:val="ru"/>
        </w:rPr>
        <w:t>В настоящее время в Ямало-Гыданском секторе Арктики наблюдается экспоненциальный рост численности чужеродных видов</w:t>
      </w:r>
      <w:r>
        <w:rPr>
          <w:lang w:val="ru-RU"/>
        </w:rPr>
        <w:t xml:space="preserve"> растений</w:t>
      </w:r>
      <w:r>
        <w:rPr>
          <w:lang w:val="ru"/>
        </w:rPr>
        <w:t xml:space="preserve">. Появление более 2/3 чужеродных видов связано с </w:t>
      </w:r>
      <w:r>
        <w:rPr>
          <w:lang w:val="ru-RU"/>
        </w:rPr>
        <w:t>работами по биологической рекультивации</w:t>
      </w:r>
      <w:r>
        <w:rPr>
          <w:lang w:val="ru"/>
        </w:rPr>
        <w:t>, в ходе которых используются загрязненные травосмеси и прив</w:t>
      </w:r>
      <w:r>
        <w:rPr>
          <w:lang w:val="ru-RU"/>
        </w:rPr>
        <w:t>езенны</w:t>
      </w:r>
      <w:r>
        <w:rPr>
          <w:lang w:val="ru"/>
        </w:rPr>
        <w:t xml:space="preserve">е почвы. Непреднамеренная интродукция видов с транспортом составляет около 30% и является отражением процесса освоения Арктики человеком. Происхождение всех чужеродных видов в зоне влияния </w:t>
      </w:r>
      <w:r>
        <w:rPr>
          <w:lang w:val="ru-RU"/>
        </w:rPr>
        <w:t>Проекта “</w:t>
      </w:r>
      <w:r>
        <w:rPr>
          <w:lang w:val="ru"/>
        </w:rPr>
        <w:t>Арктик СПГ 2</w:t>
      </w:r>
      <w:r>
        <w:rPr>
          <w:lang w:val="ru-RU"/>
        </w:rPr>
        <w:t>”</w:t>
      </w:r>
      <w:r>
        <w:rPr>
          <w:lang w:val="ru"/>
        </w:rPr>
        <w:t xml:space="preserve"> связано с загрязненными травосмесями и привезенными почвами. Из-за серьезных пробелов в данных оценка натурализации была проведена только для шести видов, вызывающих наибольшее беспокойство с точки зрения инвазии. Они уже широко распространены на многих арктических территориях, но в Ямало-Гыданском секторе не было отмечено инвази</w:t>
      </w:r>
      <w:r>
        <w:rPr>
          <w:lang w:val="ru-RU"/>
        </w:rPr>
        <w:t>в</w:t>
      </w:r>
      <w:r>
        <w:rPr>
          <w:lang w:val="ru"/>
        </w:rPr>
        <w:t>ных видов наземных растений до интенсивного развития нефтегазовой и транспортной инфраструктуры. В зоне влияния</w:t>
      </w:r>
      <w:r>
        <w:rPr>
          <w:lang w:val="ru-RU"/>
        </w:rPr>
        <w:t xml:space="preserve"> Проекта</w:t>
      </w:r>
      <w:r>
        <w:rPr>
          <w:lang w:val="ru"/>
        </w:rPr>
        <w:t xml:space="preserve"> </w:t>
      </w:r>
      <w:r>
        <w:rPr>
          <w:lang w:val="ru-RU"/>
        </w:rPr>
        <w:t>“</w:t>
      </w:r>
      <w:r>
        <w:rPr>
          <w:lang w:val="ru"/>
        </w:rPr>
        <w:t>Арктик СПГ 2</w:t>
      </w:r>
      <w:r>
        <w:rPr>
          <w:lang w:val="ru-RU"/>
        </w:rPr>
        <w:t>”</w:t>
      </w:r>
      <w:r>
        <w:rPr>
          <w:lang w:val="ru"/>
        </w:rPr>
        <w:t xml:space="preserve"> они пока неизвестны. Благодаря своим биологическим особенностям (активному вегетативному размножению, способности прорастать из незрелых семян и росту при низких температурах) они способны к дальнейшему расселению и захвату как нарушенных, так и естественных местообитаний. </w:t>
      </w:r>
      <w:r>
        <w:rPr>
          <w:i/>
          <w:lang w:val="ru"/>
        </w:rPr>
        <w:t>Elymus repens</w:t>
      </w:r>
      <w:r>
        <w:rPr>
          <w:lang w:val="ru"/>
        </w:rPr>
        <w:t xml:space="preserve"> и </w:t>
      </w:r>
      <w:r>
        <w:rPr>
          <w:i/>
          <w:lang w:val="ru"/>
        </w:rPr>
        <w:t>Bromus inermis</w:t>
      </w:r>
      <w:r>
        <w:rPr>
          <w:lang w:val="ru"/>
        </w:rPr>
        <w:t xml:space="preserve"> особенно опасны с точки зрения инвазии, поскольку их диаспоры </w:t>
      </w:r>
      <w:r>
        <w:rPr>
          <w:lang w:val="ru-RU"/>
        </w:rPr>
        <w:t>привносятся</w:t>
      </w:r>
      <w:r>
        <w:rPr>
          <w:lang w:val="ru"/>
        </w:rPr>
        <w:t xml:space="preserve"> в большом количестве с семенным материалом для рекультивации. Это может позволить  в кратчайшие сроки сформировать новые популяции и поселиться как в нарушенных, так и в естественных местообитаниях. Наиболее уязвимыми с точки зрения инвазий являются естественные местообитания речных пойм, приморских лугов и мест гнездования птиц. Информация о распространении видов и данные моделирования дают чёткое обоснование необходимости строгого контроля за тем, какие виды и источники почвы используются для рекультивации. Использование почвы из других мест, которая, как известно, содержит семена </w:t>
      </w:r>
      <w:r>
        <w:rPr>
          <w:lang w:val="ru-RU"/>
        </w:rPr>
        <w:t>чужеродных</w:t>
      </w:r>
      <w:r>
        <w:rPr>
          <w:lang w:val="ru"/>
        </w:rPr>
        <w:t xml:space="preserve"> видов, и использование травосмесей с семенами потенциально инвази</w:t>
      </w:r>
      <w:r>
        <w:rPr>
          <w:lang w:val="ru-RU"/>
        </w:rPr>
        <w:t>в</w:t>
      </w:r>
      <w:r>
        <w:rPr>
          <w:lang w:val="ru"/>
        </w:rPr>
        <w:t xml:space="preserve">ных </w:t>
      </w:r>
      <w:r>
        <w:rPr>
          <w:lang w:val="ru-RU"/>
        </w:rPr>
        <w:t xml:space="preserve">чужеродных </w:t>
      </w:r>
      <w:r>
        <w:rPr>
          <w:lang w:val="ru"/>
        </w:rPr>
        <w:t xml:space="preserve">видов является нарушением требований </w:t>
      </w:r>
      <w:r>
        <w:rPr>
          <w:lang w:val="ru-RU"/>
        </w:rPr>
        <w:t xml:space="preserve">СД </w:t>
      </w:r>
      <w:r>
        <w:rPr>
          <w:lang w:val="ru"/>
        </w:rPr>
        <w:t>6</w:t>
      </w:r>
      <w:r>
        <w:rPr>
          <w:lang w:val="ru-RU"/>
        </w:rPr>
        <w:t xml:space="preserve"> МФК</w:t>
      </w:r>
      <w:r>
        <w:rPr>
          <w:lang w:val="ru"/>
        </w:rPr>
        <w:t>. План контроля распространения инвази</w:t>
      </w:r>
      <w:r>
        <w:rPr>
          <w:lang w:val="ru-RU"/>
        </w:rPr>
        <w:t>в</w:t>
      </w:r>
      <w:r>
        <w:rPr>
          <w:lang w:val="ru"/>
        </w:rPr>
        <w:t>ных видов должен включать строгие меры раннего предупреждения</w:t>
      </w:r>
      <w:r>
        <w:rPr>
          <w:lang w:val="ru-RU"/>
        </w:rPr>
        <w:t xml:space="preserve"> инвазий</w:t>
      </w:r>
      <w:r>
        <w:rPr>
          <w:lang w:val="ru"/>
        </w:rPr>
        <w:t xml:space="preserve"> и </w:t>
      </w:r>
      <w:r>
        <w:rPr>
          <w:lang w:val="ru-RU"/>
        </w:rPr>
        <w:t xml:space="preserve">регулярный </w:t>
      </w:r>
      <w:r>
        <w:rPr>
          <w:lang w:val="ru"/>
        </w:rPr>
        <w:t>мониторинг. Не</w:t>
      </w:r>
      <w:r>
        <w:rPr>
          <w:lang w:val="ru-RU"/>
        </w:rPr>
        <w:t xml:space="preserve"> </w:t>
      </w:r>
      <w:r>
        <w:rPr>
          <w:lang w:val="ru"/>
        </w:rPr>
        <w:t>должн</w:t>
      </w:r>
      <w:r>
        <w:rPr>
          <w:lang w:val="ru-RU"/>
        </w:rPr>
        <w:t>ы</w:t>
      </w:r>
      <w:r>
        <w:rPr>
          <w:lang w:val="ru"/>
        </w:rPr>
        <w:t xml:space="preserve"> допускаться </w:t>
      </w:r>
      <w:r>
        <w:rPr>
          <w:lang w:val="ru-RU"/>
        </w:rPr>
        <w:t xml:space="preserve">завоз </w:t>
      </w:r>
      <w:r>
        <w:rPr>
          <w:lang w:val="ru"/>
        </w:rPr>
        <w:t>почвы и использовани</w:t>
      </w:r>
      <w:r>
        <w:rPr>
          <w:lang w:val="ru-RU"/>
        </w:rPr>
        <w:t>е</w:t>
      </w:r>
      <w:r>
        <w:rPr>
          <w:lang w:val="ru"/>
        </w:rPr>
        <w:t xml:space="preserve"> травосмесей с семенами чужеродных видов.</w:t>
      </w:r>
    </w:p>
    <w:p>
      <w:pPr>
        <w:pStyle w:val="2"/>
        <w:rPr>
          <w:rFonts w:eastAsia="Times New Roman"/>
        </w:rPr>
      </w:pPr>
      <w:bookmarkStart w:id="101" w:name="_Toc122173806"/>
      <w:r>
        <w:rPr>
          <w:lang w:val="ru"/>
        </w:rPr>
        <w:t>рекомендации</w:t>
      </w:r>
      <w:bookmarkEnd w:id="101"/>
    </w:p>
    <w:p>
      <w:pPr>
        <w:rPr>
          <w:bCs/>
          <w:i/>
          <w:iCs/>
          <w:lang w:val="ru-RU"/>
        </w:rPr>
      </w:pPr>
      <w:r>
        <w:rPr>
          <w:bCs/>
          <w:i/>
          <w:iCs/>
          <w:lang w:val="ru"/>
        </w:rPr>
        <w:t>Морск</w:t>
      </w:r>
      <w:r>
        <w:rPr>
          <w:bCs/>
          <w:i/>
          <w:iCs/>
          <w:lang w:val="ru-RU"/>
        </w:rPr>
        <w:t>ие</w:t>
      </w:r>
      <w:r>
        <w:rPr>
          <w:bCs/>
          <w:i/>
          <w:iCs/>
          <w:lang w:val="ru"/>
        </w:rPr>
        <w:t xml:space="preserve"> </w:t>
      </w:r>
      <w:r>
        <w:rPr>
          <w:bCs/>
          <w:i/>
          <w:iCs/>
          <w:lang w:val="ru-RU"/>
        </w:rPr>
        <w:t>экосистемы</w:t>
      </w:r>
    </w:p>
    <w:p>
      <w:pPr>
        <w:rPr>
          <w:bCs/>
          <w:lang w:val="ru-RU"/>
        </w:rPr>
      </w:pPr>
      <w:r>
        <w:rPr>
          <w:bCs/>
          <w:lang w:val="ru"/>
        </w:rPr>
        <w:t>Стратегия и план действий по инвази</w:t>
      </w:r>
      <w:r>
        <w:rPr>
          <w:bCs/>
          <w:lang w:val="ru-RU"/>
        </w:rPr>
        <w:t>в</w:t>
      </w:r>
      <w:r>
        <w:rPr>
          <w:bCs/>
          <w:lang w:val="ru"/>
        </w:rPr>
        <w:t>ным чужеродным видам в Арктике (CAFF и PAME, 2017</w:t>
      </w:r>
      <w:r>
        <w:rPr>
          <w:rStyle w:val="15"/>
          <w:bCs/>
        </w:rPr>
        <w:footnoteReference w:id="120"/>
      </w:r>
      <w:r>
        <w:rPr>
          <w:bCs/>
          <w:lang w:val="ru-RU"/>
        </w:rPr>
        <w:t xml:space="preserve">) </w:t>
      </w:r>
      <w:r>
        <w:rPr>
          <w:bCs/>
          <w:lang w:val="ru"/>
        </w:rPr>
        <w:t>определяют приоритетные действия по защите Арктического региона от неблагоприятного воздействия инвази</w:t>
      </w:r>
      <w:r>
        <w:rPr>
          <w:bCs/>
          <w:lang w:val="ru-RU"/>
        </w:rPr>
        <w:t>в</w:t>
      </w:r>
      <w:r>
        <w:rPr>
          <w:bCs/>
          <w:lang w:val="ru"/>
        </w:rPr>
        <w:t>ных чужеродных видов, включая:</w:t>
      </w:r>
    </w:p>
    <w:p>
      <w:pPr>
        <w:rPr>
          <w:bCs/>
          <w:lang w:val="ru-RU"/>
        </w:rPr>
      </w:pPr>
      <w:r>
        <w:rPr>
          <w:bCs/>
          <w:lang w:val="ru"/>
        </w:rPr>
        <w:tab/>
      </w:r>
      <w:r>
        <w:rPr>
          <w:b/>
          <w:bCs/>
          <w:lang w:val="ru"/>
        </w:rPr>
        <w:t>Пункт 1.2</w:t>
      </w:r>
      <w:r>
        <w:rPr>
          <w:bCs/>
          <w:lang w:val="ru"/>
        </w:rPr>
        <w:t xml:space="preserve">: </w:t>
      </w:r>
      <w:r>
        <w:rPr>
          <w:bCs/>
          <w:lang w:val="ru-RU"/>
        </w:rPr>
        <w:t>Р</w:t>
      </w:r>
      <w:r>
        <w:rPr>
          <w:bCs/>
          <w:lang w:val="ru"/>
        </w:rPr>
        <w:t xml:space="preserve">уководствоваться Международной конвенцией о контроле и управлении судовыми балластными водами и отложениями и </w:t>
      </w:r>
      <w:r>
        <w:rPr>
          <w:bCs/>
          <w:lang w:val="ru-RU"/>
        </w:rPr>
        <w:t>р</w:t>
      </w:r>
      <w:r>
        <w:rPr>
          <w:bCs/>
          <w:lang w:val="ru"/>
        </w:rPr>
        <w:t>уководящи</w:t>
      </w:r>
      <w:r>
        <w:rPr>
          <w:bCs/>
          <w:lang w:val="ru-RU"/>
        </w:rPr>
        <w:t>ми</w:t>
      </w:r>
      <w:r>
        <w:rPr>
          <w:bCs/>
          <w:lang w:val="ru"/>
        </w:rPr>
        <w:t xml:space="preserve"> принцип</w:t>
      </w:r>
      <w:r>
        <w:rPr>
          <w:bCs/>
          <w:lang w:val="ru-RU"/>
        </w:rPr>
        <w:t>ами</w:t>
      </w:r>
      <w:r>
        <w:rPr>
          <w:bCs/>
          <w:lang w:val="ru"/>
        </w:rPr>
        <w:t xml:space="preserve"> </w:t>
      </w:r>
      <w:r>
        <w:rPr>
          <w:bCs/>
          <w:lang w:val="en-US"/>
        </w:rPr>
        <w:t>IMO</w:t>
      </w:r>
      <w:r>
        <w:rPr>
          <w:bCs/>
          <w:lang w:val="ru"/>
        </w:rPr>
        <w:t xml:space="preserve"> по контролю и управлению биологическим обрастанием судов для сведения к минимуму переноса инвазивных водных видов;</w:t>
      </w:r>
    </w:p>
    <w:p>
      <w:pPr>
        <w:rPr>
          <w:bCs/>
          <w:lang w:val="ru-RU"/>
        </w:rPr>
      </w:pPr>
      <w:r>
        <w:rPr>
          <w:bCs/>
          <w:lang w:val="ru"/>
        </w:rPr>
        <w:tab/>
      </w:r>
      <w:r>
        <w:rPr>
          <w:b/>
          <w:bCs/>
          <w:lang w:val="ru"/>
        </w:rPr>
        <w:t>Пункт 3.2</w:t>
      </w:r>
      <w:r>
        <w:rPr>
          <w:bCs/>
          <w:lang w:val="ru"/>
        </w:rPr>
        <w:t>: Чтобы ускорить обнаружение инвази</w:t>
      </w:r>
      <w:r>
        <w:rPr>
          <w:bCs/>
          <w:lang w:val="ru-RU"/>
        </w:rPr>
        <w:t>в</w:t>
      </w:r>
      <w:r>
        <w:rPr>
          <w:bCs/>
          <w:lang w:val="ru"/>
        </w:rPr>
        <w:t>ных видов и своевременно принять меры, необходимо уделять особое внимание аэропортам, морским портам и прилегающим к ним районам, в</w:t>
      </w:r>
      <w:r>
        <w:rPr>
          <w:bCs/>
          <w:lang w:val="ru-RU"/>
        </w:rPr>
        <w:t>недрить</w:t>
      </w:r>
      <w:r>
        <w:rPr>
          <w:bCs/>
          <w:lang w:val="ru"/>
        </w:rPr>
        <w:t xml:space="preserve"> программы мониторинга на местном уровне. Управление биологическими инвазиями состоит из двух параллельных процессов: мониторинга (для выявления потенциальных инвази</w:t>
      </w:r>
      <w:r>
        <w:rPr>
          <w:bCs/>
          <w:lang w:val="ru-RU"/>
        </w:rPr>
        <w:t>в</w:t>
      </w:r>
      <w:r>
        <w:rPr>
          <w:bCs/>
          <w:lang w:val="ru"/>
        </w:rPr>
        <w:t xml:space="preserve">ных видов) и предотвращения их </w:t>
      </w:r>
      <w:r>
        <w:rPr>
          <w:bCs/>
          <w:lang w:val="ru-RU"/>
        </w:rPr>
        <w:t>внедрения</w:t>
      </w:r>
      <w:r>
        <w:rPr>
          <w:bCs/>
          <w:lang w:val="ru"/>
        </w:rPr>
        <w:t>.</w:t>
      </w:r>
    </w:p>
    <w:p>
      <w:pPr>
        <w:rPr>
          <w:bCs/>
          <w:lang w:val="ru-RU"/>
        </w:rPr>
      </w:pPr>
      <w:r>
        <w:rPr>
          <w:bCs/>
          <w:lang w:val="ru"/>
        </w:rPr>
        <w:t xml:space="preserve">Мы рекомендуем осуществлять мониторинг и предотвращать различные способы внедрения чужеродных видов </w:t>
      </w:r>
      <w:r>
        <w:rPr>
          <w:bCs/>
          <w:lang w:val="ru-RU"/>
        </w:rPr>
        <w:t xml:space="preserve">с </w:t>
      </w:r>
      <w:r>
        <w:rPr>
          <w:bCs/>
          <w:lang w:val="ru"/>
        </w:rPr>
        <w:t>балластны</w:t>
      </w:r>
      <w:r>
        <w:rPr>
          <w:bCs/>
          <w:lang w:val="ru-RU"/>
        </w:rPr>
        <w:t>ми</w:t>
      </w:r>
      <w:r>
        <w:rPr>
          <w:bCs/>
          <w:lang w:val="ru"/>
        </w:rPr>
        <w:t xml:space="preserve"> вод</w:t>
      </w:r>
      <w:r>
        <w:rPr>
          <w:bCs/>
          <w:lang w:val="ru-RU"/>
        </w:rPr>
        <w:t>ами</w:t>
      </w:r>
      <w:r>
        <w:rPr>
          <w:bCs/>
          <w:lang w:val="ru"/>
        </w:rPr>
        <w:t xml:space="preserve"> и биообрастани</w:t>
      </w:r>
      <w:r>
        <w:rPr>
          <w:bCs/>
          <w:lang w:val="ru-RU"/>
        </w:rPr>
        <w:t>ями</w:t>
      </w:r>
      <w:r>
        <w:rPr>
          <w:bCs/>
          <w:lang w:val="ru"/>
        </w:rPr>
        <w:t>, применяя подходы передовой практики, упомянутые в международных документах: Конвенци</w:t>
      </w:r>
      <w:r>
        <w:rPr>
          <w:bCs/>
          <w:lang w:val="ru-RU"/>
        </w:rPr>
        <w:t>и</w:t>
      </w:r>
      <w:r>
        <w:rPr>
          <w:bCs/>
          <w:lang w:val="ru"/>
        </w:rPr>
        <w:t xml:space="preserve"> по управлению балластными водами (</w:t>
      </w:r>
      <w:r>
        <w:rPr>
          <w:bCs/>
          <w:lang w:val="en-US"/>
        </w:rPr>
        <w:t>Ballast</w:t>
      </w:r>
      <w:r>
        <w:rPr>
          <w:bCs/>
          <w:lang w:val="ru-RU"/>
        </w:rPr>
        <w:t xml:space="preserve"> </w:t>
      </w:r>
      <w:r>
        <w:rPr>
          <w:bCs/>
          <w:lang w:val="en-US"/>
        </w:rPr>
        <w:t>Water</w:t>
      </w:r>
      <w:r>
        <w:rPr>
          <w:bCs/>
          <w:lang w:val="ru-RU"/>
        </w:rPr>
        <w:t xml:space="preserve"> </w:t>
      </w:r>
      <w:r>
        <w:rPr>
          <w:bCs/>
          <w:lang w:val="en-US"/>
        </w:rPr>
        <w:t>Management</w:t>
      </w:r>
      <w:r>
        <w:rPr>
          <w:bCs/>
          <w:lang w:val="ru-RU"/>
        </w:rPr>
        <w:t xml:space="preserve"> </w:t>
      </w:r>
      <w:r>
        <w:rPr>
          <w:bCs/>
          <w:lang w:val="en-US"/>
        </w:rPr>
        <w:t>Convention</w:t>
      </w:r>
      <w:r>
        <w:rPr>
          <w:bCs/>
          <w:lang w:val="ru-RU"/>
        </w:rPr>
        <w:t xml:space="preserve">, </w:t>
      </w:r>
      <w:r>
        <w:rPr>
          <w:bCs/>
          <w:lang w:val="ru"/>
        </w:rPr>
        <w:t>2004) и Руководств</w:t>
      </w:r>
      <w:r>
        <w:rPr>
          <w:bCs/>
          <w:lang w:val="ru-RU"/>
        </w:rPr>
        <w:t>у</w:t>
      </w:r>
      <w:r>
        <w:rPr>
          <w:bCs/>
          <w:lang w:val="ru"/>
        </w:rPr>
        <w:t xml:space="preserve"> по контролю и управлению биообрастанием судов для сведения к минимуму переноса инвази</w:t>
      </w:r>
      <w:r>
        <w:rPr>
          <w:bCs/>
          <w:lang w:val="ru-RU"/>
        </w:rPr>
        <w:t>в</w:t>
      </w:r>
      <w:r>
        <w:rPr>
          <w:bCs/>
          <w:lang w:val="ru"/>
        </w:rPr>
        <w:t>ных водных видов (</w:t>
      </w:r>
      <w:r>
        <w:rPr>
          <w:bCs/>
          <w:lang w:val="en-US"/>
        </w:rPr>
        <w:t>Guidelines</w:t>
      </w:r>
      <w:r>
        <w:rPr>
          <w:bCs/>
          <w:lang w:val="ru-RU"/>
        </w:rPr>
        <w:t xml:space="preserve"> </w:t>
      </w:r>
      <w:r>
        <w:rPr>
          <w:bCs/>
          <w:lang w:val="en-US"/>
        </w:rPr>
        <w:t>for</w:t>
      </w:r>
      <w:r>
        <w:rPr>
          <w:bCs/>
          <w:lang w:val="ru-RU"/>
        </w:rPr>
        <w:t xml:space="preserve"> </w:t>
      </w:r>
      <w:r>
        <w:rPr>
          <w:bCs/>
          <w:lang w:val="en-US"/>
        </w:rPr>
        <w:t>the</w:t>
      </w:r>
      <w:r>
        <w:rPr>
          <w:bCs/>
          <w:lang w:val="ru-RU"/>
        </w:rPr>
        <w:t xml:space="preserve"> </w:t>
      </w:r>
      <w:r>
        <w:rPr>
          <w:bCs/>
          <w:lang w:val="en-US"/>
        </w:rPr>
        <w:t>control</w:t>
      </w:r>
      <w:r>
        <w:rPr>
          <w:bCs/>
          <w:lang w:val="ru-RU"/>
        </w:rPr>
        <w:t xml:space="preserve"> </w:t>
      </w:r>
      <w:r>
        <w:rPr>
          <w:bCs/>
          <w:lang w:val="en-US"/>
        </w:rPr>
        <w:t>and</w:t>
      </w:r>
      <w:r>
        <w:rPr>
          <w:bCs/>
          <w:lang w:val="ru-RU"/>
        </w:rPr>
        <w:t xml:space="preserve"> </w:t>
      </w:r>
      <w:r>
        <w:rPr>
          <w:bCs/>
          <w:lang w:val="en-US"/>
        </w:rPr>
        <w:t>management</w:t>
      </w:r>
      <w:r>
        <w:rPr>
          <w:bCs/>
          <w:lang w:val="ru-RU"/>
        </w:rPr>
        <w:t xml:space="preserve"> </w:t>
      </w:r>
      <w:r>
        <w:rPr>
          <w:bCs/>
          <w:lang w:val="en-US"/>
        </w:rPr>
        <w:t>of</w:t>
      </w:r>
      <w:r>
        <w:rPr>
          <w:bCs/>
          <w:lang w:val="ru-RU"/>
        </w:rPr>
        <w:t xml:space="preserve"> </w:t>
      </w:r>
      <w:r>
        <w:rPr>
          <w:bCs/>
          <w:lang w:val="en-US"/>
        </w:rPr>
        <w:t>ships</w:t>
      </w:r>
      <w:r>
        <w:rPr>
          <w:bCs/>
          <w:lang w:val="ru-RU"/>
        </w:rPr>
        <w:t xml:space="preserve">' </w:t>
      </w:r>
      <w:r>
        <w:rPr>
          <w:bCs/>
          <w:lang w:val="en-US"/>
        </w:rPr>
        <w:t>biofouling</w:t>
      </w:r>
      <w:r>
        <w:rPr>
          <w:bCs/>
          <w:lang w:val="ru-RU"/>
        </w:rPr>
        <w:t xml:space="preserve"> </w:t>
      </w:r>
      <w:r>
        <w:rPr>
          <w:bCs/>
          <w:lang w:val="en-US"/>
        </w:rPr>
        <w:t>to</w:t>
      </w:r>
      <w:r>
        <w:rPr>
          <w:bCs/>
          <w:lang w:val="ru-RU"/>
        </w:rPr>
        <w:t xml:space="preserve"> </w:t>
      </w:r>
      <w:r>
        <w:rPr>
          <w:bCs/>
          <w:lang w:val="en-US"/>
        </w:rPr>
        <w:t>minimize</w:t>
      </w:r>
      <w:r>
        <w:rPr>
          <w:bCs/>
          <w:lang w:val="ru-RU"/>
        </w:rPr>
        <w:t xml:space="preserve"> </w:t>
      </w:r>
      <w:r>
        <w:rPr>
          <w:bCs/>
          <w:lang w:val="en-US"/>
        </w:rPr>
        <w:t>the</w:t>
      </w:r>
      <w:r>
        <w:rPr>
          <w:bCs/>
          <w:lang w:val="ru-RU"/>
        </w:rPr>
        <w:t xml:space="preserve"> </w:t>
      </w:r>
      <w:r>
        <w:rPr>
          <w:bCs/>
          <w:lang w:val="en-US"/>
        </w:rPr>
        <w:t>transfer</w:t>
      </w:r>
      <w:r>
        <w:rPr>
          <w:bCs/>
          <w:lang w:val="ru-RU"/>
        </w:rPr>
        <w:t xml:space="preserve"> </w:t>
      </w:r>
      <w:r>
        <w:rPr>
          <w:bCs/>
          <w:lang w:val="en-US"/>
        </w:rPr>
        <w:t>of</w:t>
      </w:r>
      <w:r>
        <w:rPr>
          <w:bCs/>
          <w:lang w:val="ru-RU"/>
        </w:rPr>
        <w:t xml:space="preserve"> </w:t>
      </w:r>
      <w:r>
        <w:rPr>
          <w:bCs/>
          <w:lang w:val="en-US"/>
        </w:rPr>
        <w:t>invasive</w:t>
      </w:r>
      <w:r>
        <w:rPr>
          <w:bCs/>
          <w:lang w:val="ru-RU"/>
        </w:rPr>
        <w:t xml:space="preserve"> </w:t>
      </w:r>
      <w:r>
        <w:rPr>
          <w:bCs/>
          <w:lang w:val="en-US"/>
        </w:rPr>
        <w:t>aquatic</w:t>
      </w:r>
      <w:r>
        <w:rPr>
          <w:bCs/>
          <w:lang w:val="ru-RU"/>
        </w:rPr>
        <w:t xml:space="preserve"> </w:t>
      </w:r>
      <w:r>
        <w:rPr>
          <w:bCs/>
          <w:lang w:val="en-US"/>
        </w:rPr>
        <w:t>species</w:t>
      </w:r>
      <w:r>
        <w:rPr>
          <w:bCs/>
          <w:lang w:val="ru-RU"/>
        </w:rPr>
        <w:t xml:space="preserve">, </w:t>
      </w:r>
      <w:r>
        <w:rPr>
          <w:bCs/>
          <w:lang w:val="ru"/>
        </w:rPr>
        <w:t>2011).</w:t>
      </w:r>
    </w:p>
    <w:p>
      <w:pPr>
        <w:rPr>
          <w:bCs/>
          <w:lang w:val="ru-RU"/>
        </w:rPr>
      </w:pPr>
      <w:r>
        <w:rPr>
          <w:bCs/>
          <w:lang w:val="ru"/>
        </w:rPr>
        <w:t xml:space="preserve">Первым и наиболее важным шагом по предотвращению </w:t>
      </w:r>
      <w:r>
        <w:rPr>
          <w:lang w:val="ru"/>
        </w:rPr>
        <w:t>проникновени</w:t>
      </w:r>
      <w:r>
        <w:rPr>
          <w:lang w:val="ru-RU"/>
        </w:rPr>
        <w:t xml:space="preserve">я </w:t>
      </w:r>
      <w:r>
        <w:rPr>
          <w:bCs/>
          <w:lang w:val="ru"/>
        </w:rPr>
        <w:t xml:space="preserve">чужеродных видов должно быть предотвращение их заноса из балластных </w:t>
      </w:r>
      <w:r>
        <w:rPr>
          <w:bCs/>
          <w:lang w:val="ru-RU"/>
        </w:rPr>
        <w:t xml:space="preserve">танков </w:t>
      </w:r>
      <w:r>
        <w:rPr>
          <w:bCs/>
          <w:lang w:val="ru"/>
        </w:rPr>
        <w:t>прибывающих судов. В качестве мер по предотвращению Компания обеспечит соответствие всех судов, работающих в Проекте на этапах строительства и эксплуатации, требованиям Конвенции о контроле и управлении судовыми балластными водами и отложениями 2004 года, включая:</w:t>
      </w:r>
    </w:p>
    <w:p>
      <w:pPr>
        <w:rPr>
          <w:bCs/>
          <w:lang w:val="ru-RU"/>
        </w:rPr>
      </w:pPr>
      <w:r>
        <w:rPr>
          <w:bCs/>
          <w:lang w:val="ru"/>
        </w:rPr>
        <w:t>а) Контроль сертификатов, Планов управления балластными водами и журналов учета балластных вод всех судов, прибывающих на терминал "Утренний", ответственными органами на этапах строительства и эксплуатации. Это включает в себя контроль за выполнением стандартов D-1 и D-2.</w:t>
      </w:r>
    </w:p>
    <w:p>
      <w:pPr>
        <w:rPr>
          <w:bCs/>
          <w:lang w:val="ru-RU"/>
        </w:rPr>
      </w:pPr>
      <w:r>
        <w:rPr>
          <w:bCs/>
          <w:lang w:val="ru"/>
        </w:rPr>
        <w:t>б) Использование газовозов Arc7, оснащенных системами очистки балластных вод в соответствии со стандартом D-2 (класс BWM (T)) для транспортировки СПГ и CГК по Северному морскому пути на этапе эксплуатации.</w:t>
      </w:r>
    </w:p>
    <w:p>
      <w:pPr>
        <w:rPr>
          <w:bCs/>
          <w:lang w:val="ru-RU"/>
        </w:rPr>
      </w:pPr>
      <w:r>
        <w:rPr>
          <w:bCs/>
          <w:lang w:val="ru"/>
        </w:rPr>
        <w:t>c) инициирование возможности проведения независимых проверок судовых документов или оборудования на предмет соответствия требованиям Конвенции об управлении балластными водами.</w:t>
      </w:r>
    </w:p>
    <w:p>
      <w:pPr>
        <w:rPr>
          <w:rStyle w:val="16"/>
          <w:sz w:val="18"/>
          <w:szCs w:val="18"/>
          <w:lang w:val="ru-RU"/>
        </w:rPr>
      </w:pPr>
      <w:r>
        <w:rPr>
          <w:bCs/>
          <w:lang w:val="ru"/>
        </w:rPr>
        <w:t>Подходы к управлению биологическим обрастанием разработаны в Руководстве по контролю и управлению биологическим обрастанием судов (2011). Компания будет внедрять подходы, связанные с использованием систем, предохраняющих от обрастания; в частности, эти системы будут применяться на газовозах Arc7.</w:t>
      </w:r>
    </w:p>
    <w:p>
      <w:pPr>
        <w:rPr>
          <w:rStyle w:val="16"/>
          <w:sz w:val="18"/>
          <w:szCs w:val="18"/>
          <w:lang w:val="ru-RU"/>
        </w:rPr>
      </w:pPr>
      <w:r>
        <w:rPr>
          <w:rStyle w:val="16"/>
          <w:sz w:val="18"/>
          <w:szCs w:val="18"/>
          <w:lang w:val="ru"/>
        </w:rPr>
        <w:t>"Арктик СПГ-2", а также "Ямал СПГ" внедрили подход долгосрочного мониторинга для раннего выявления чужеродных видов и оценки рисков, который включает:</w:t>
      </w:r>
    </w:p>
    <w:p>
      <w:pPr>
        <w:pStyle w:val="346"/>
        <w:numPr>
          <w:ilvl w:val="0"/>
          <w:numId w:val="48"/>
        </w:numPr>
        <w:rPr>
          <w:rStyle w:val="16"/>
          <w:sz w:val="18"/>
          <w:szCs w:val="18"/>
          <w:lang w:val="ru-RU"/>
        </w:rPr>
      </w:pPr>
      <w:r>
        <w:rPr>
          <w:rStyle w:val="16"/>
          <w:sz w:val="18"/>
          <w:szCs w:val="18"/>
          <w:lang w:val="ru"/>
        </w:rPr>
        <w:t xml:space="preserve">Мониторинг гидробиологических сообществ, который продолжается с 2019 года по всей акватории </w:t>
      </w:r>
      <w:r>
        <w:rPr>
          <w:rStyle w:val="16"/>
          <w:sz w:val="18"/>
          <w:szCs w:val="18"/>
          <w:lang w:val="ru-RU"/>
        </w:rPr>
        <w:t>Обской губы</w:t>
      </w:r>
      <w:r>
        <w:rPr>
          <w:rStyle w:val="16"/>
          <w:sz w:val="18"/>
          <w:szCs w:val="18"/>
          <w:lang w:val="ru"/>
        </w:rPr>
        <w:t xml:space="preserve"> в </w:t>
      </w:r>
      <w:r>
        <w:rPr>
          <w:rStyle w:val="16"/>
          <w:sz w:val="18"/>
          <w:szCs w:val="18"/>
          <w:lang w:val="ru-RU"/>
        </w:rPr>
        <w:t>зоне</w:t>
      </w:r>
      <w:r>
        <w:rPr>
          <w:rStyle w:val="16"/>
          <w:sz w:val="18"/>
          <w:szCs w:val="18"/>
          <w:lang w:val="ru"/>
        </w:rPr>
        <w:t xml:space="preserve"> влияния Проекта и </w:t>
      </w:r>
      <w:r>
        <w:rPr>
          <w:rStyle w:val="16"/>
          <w:sz w:val="18"/>
          <w:szCs w:val="18"/>
          <w:lang w:val="ru-RU"/>
        </w:rPr>
        <w:t>на сопредельной акватории</w:t>
      </w:r>
      <w:r>
        <w:rPr>
          <w:rStyle w:val="16"/>
          <w:sz w:val="18"/>
          <w:szCs w:val="18"/>
          <w:lang w:val="ru"/>
        </w:rPr>
        <w:t>, включая ежегодный отбор проб планктона и бентосных сообществ на комплексных станциях (как минимум, в акватории Терминала).</w:t>
      </w:r>
    </w:p>
    <w:p>
      <w:pPr>
        <w:pStyle w:val="346"/>
        <w:numPr>
          <w:ilvl w:val="0"/>
          <w:numId w:val="48"/>
        </w:numPr>
        <w:rPr>
          <w:bCs/>
          <w:lang w:val="ru-RU"/>
        </w:rPr>
      </w:pPr>
      <w:r>
        <w:rPr>
          <w:bCs/>
          <w:lang w:val="ru"/>
        </w:rPr>
        <w:t>Мониторинг сообществ обрастания на “искусственных рифах” – причальных сооружениях в портовых зонах.</w:t>
      </w:r>
    </w:p>
    <w:p>
      <w:pPr>
        <w:pStyle w:val="346"/>
        <w:numPr>
          <w:ilvl w:val="0"/>
          <w:numId w:val="48"/>
        </w:numPr>
        <w:rPr>
          <w:bCs/>
          <w:lang w:val="ru-RU"/>
        </w:rPr>
      </w:pPr>
      <w:r>
        <w:rPr>
          <w:bCs/>
          <w:lang w:val="ru"/>
        </w:rPr>
        <w:t>Генетическая идентификация выбранных таксонов (включая криптические виды зоопланктона и бентоса) для подтверждения морфологической таксономической идентификации.</w:t>
      </w:r>
    </w:p>
    <w:p>
      <w:pPr>
        <w:pStyle w:val="346"/>
        <w:numPr>
          <w:ilvl w:val="0"/>
          <w:numId w:val="48"/>
        </w:numPr>
        <w:rPr>
          <w:bCs/>
          <w:lang w:val="ru-RU"/>
        </w:rPr>
      </w:pPr>
      <w:r>
        <w:rPr>
          <w:bCs/>
          <w:lang w:val="ru"/>
        </w:rPr>
        <w:t>Мониторинг балластных вод на предмет</w:t>
      </w:r>
      <w:r>
        <w:rPr>
          <w:bCs/>
          <w:lang w:val="ru-RU"/>
        </w:rPr>
        <w:t xml:space="preserve"> присутствия</w:t>
      </w:r>
      <w:r>
        <w:rPr>
          <w:bCs/>
          <w:lang w:val="ru"/>
        </w:rPr>
        <w:t xml:space="preserve"> чужеродных видов выборочно для судов</w:t>
      </w:r>
      <w:r>
        <w:rPr>
          <w:bCs/>
          <w:lang w:val="ru-RU"/>
        </w:rPr>
        <w:t>, не оборудованных</w:t>
      </w:r>
      <w:r>
        <w:rPr>
          <w:bCs/>
          <w:lang w:val="ru"/>
        </w:rPr>
        <w:t xml:space="preserve"> систем</w:t>
      </w:r>
      <w:r>
        <w:rPr>
          <w:bCs/>
          <w:lang w:val="ru-RU"/>
        </w:rPr>
        <w:t>ами</w:t>
      </w:r>
      <w:r>
        <w:rPr>
          <w:bCs/>
          <w:lang w:val="ru"/>
        </w:rPr>
        <w:t xml:space="preserve"> очистки балластн</w:t>
      </w:r>
      <w:r>
        <w:rPr>
          <w:bCs/>
          <w:lang w:val="ru-RU"/>
        </w:rPr>
        <w:t>ых</w:t>
      </w:r>
      <w:r>
        <w:rPr>
          <w:bCs/>
          <w:lang w:val="ru"/>
        </w:rPr>
        <w:t xml:space="preserve"> вод.</w:t>
      </w:r>
    </w:p>
    <w:p>
      <w:pPr>
        <w:rPr>
          <w:bCs/>
          <w:lang w:val="ru-RU"/>
        </w:rPr>
      </w:pPr>
      <w:r>
        <w:rPr>
          <w:bCs/>
          <w:lang w:val="ru"/>
        </w:rPr>
        <w:t>Периодичность мониторинга должна быть не реже одного раза в год. В качестве следующих шагов в целях соблюдения передовой практики мы рекомендуем внедрить в систему мониторинга биоразнообразия стандартизированные протоколы мониторинга чужеродных видов в портовых зонах, уже внедренные в различных морских районах</w:t>
      </w:r>
      <w:r>
        <w:rPr>
          <w:rStyle w:val="15"/>
          <w:bCs/>
        </w:rPr>
        <w:footnoteReference w:id="121"/>
      </w:r>
      <w:r>
        <w:rPr>
          <w:bCs/>
          <w:vertAlign w:val="superscript"/>
          <w:lang w:val="ru"/>
        </w:rPr>
        <w:t>,</w:t>
      </w:r>
      <w:r>
        <w:rPr>
          <w:rStyle w:val="15"/>
          <w:bCs/>
        </w:rPr>
        <w:footnoteReference w:id="122"/>
      </w:r>
      <w:r>
        <w:rPr>
          <w:bCs/>
          <w:vertAlign w:val="superscript"/>
          <w:lang w:val="ru"/>
        </w:rPr>
        <w:t>,</w:t>
      </w:r>
      <w:r>
        <w:rPr>
          <w:rStyle w:val="15"/>
          <w:bCs/>
        </w:rPr>
        <w:footnoteReference w:id="123"/>
      </w:r>
      <w:r>
        <w:rPr>
          <w:bCs/>
          <w:vertAlign w:val="superscript"/>
          <w:lang w:val="ru"/>
        </w:rPr>
        <w:t>,</w:t>
      </w:r>
      <w:r>
        <w:rPr>
          <w:bCs/>
          <w:lang w:val="ru"/>
        </w:rPr>
        <w:t xml:space="preserve"> и т.д. Эти меры уже были</w:t>
      </w:r>
      <w:r>
        <w:rPr>
          <w:bCs/>
          <w:lang w:val="ru-RU"/>
        </w:rPr>
        <w:t xml:space="preserve"> частично</w:t>
      </w:r>
      <w:r>
        <w:rPr>
          <w:bCs/>
          <w:lang w:val="ru"/>
        </w:rPr>
        <w:t xml:space="preserve"> </w:t>
      </w:r>
      <w:r>
        <w:rPr>
          <w:bCs/>
          <w:lang w:val="ru-RU"/>
        </w:rPr>
        <w:t xml:space="preserve">внедрены </w:t>
      </w:r>
      <w:r>
        <w:rPr>
          <w:bCs/>
          <w:lang w:val="ru"/>
        </w:rPr>
        <w:t xml:space="preserve">в рамках </w:t>
      </w:r>
      <w:r>
        <w:rPr>
          <w:bCs/>
          <w:lang w:val="ru-RU"/>
        </w:rPr>
        <w:t>П</w:t>
      </w:r>
      <w:r>
        <w:rPr>
          <w:bCs/>
          <w:lang w:val="ru"/>
        </w:rPr>
        <w:t xml:space="preserve">рограммы мониторинга и оценки биоразнообразия "Арктик СПГ 2". </w:t>
      </w:r>
    </w:p>
    <w:p>
      <w:pPr>
        <w:pStyle w:val="62"/>
        <w:rPr>
          <w:i/>
          <w:iCs/>
          <w:lang w:val="ru-RU"/>
        </w:rPr>
      </w:pPr>
      <w:r>
        <w:rPr>
          <w:i/>
          <w:iCs/>
          <w:lang w:val="ru"/>
        </w:rPr>
        <w:t>Наземн</w:t>
      </w:r>
      <w:r>
        <w:rPr>
          <w:i/>
          <w:iCs/>
          <w:lang w:val="ru-RU"/>
        </w:rPr>
        <w:t>ые экосистемы</w:t>
      </w:r>
    </w:p>
    <w:p>
      <w:pPr>
        <w:rPr>
          <w:bCs/>
          <w:lang w:val="ru-RU"/>
        </w:rPr>
      </w:pPr>
      <w:r>
        <w:rPr>
          <w:bCs/>
          <w:lang w:val="ru-RU"/>
        </w:rPr>
        <w:t>Для</w:t>
      </w:r>
      <w:r>
        <w:rPr>
          <w:bCs/>
          <w:lang w:val="ru"/>
        </w:rPr>
        <w:t xml:space="preserve"> управления биологическими инвазиями в наземных экосистемах мы рекомендуем проводить следующие </w:t>
      </w:r>
      <w:r>
        <w:rPr>
          <w:bCs/>
          <w:lang w:val="ru-RU"/>
        </w:rPr>
        <w:t xml:space="preserve">мероприятия </w:t>
      </w:r>
      <w:r>
        <w:rPr>
          <w:bCs/>
          <w:lang w:val="ru"/>
        </w:rPr>
        <w:t>для их предотвращения:</w:t>
      </w:r>
    </w:p>
    <w:p>
      <w:pPr>
        <w:numPr>
          <w:ilvl w:val="0"/>
          <w:numId w:val="49"/>
        </w:numPr>
        <w:spacing w:line="240" w:lineRule="auto"/>
        <w:rPr>
          <w:bCs/>
          <w:lang w:val="ru-RU"/>
        </w:rPr>
      </w:pPr>
      <w:r>
        <w:rPr>
          <w:bCs/>
          <w:lang w:val="ru"/>
        </w:rPr>
        <w:t>Разработка методов рекультивации нарушенн</w:t>
      </w:r>
      <w:r>
        <w:rPr>
          <w:bCs/>
          <w:lang w:val="ru-RU"/>
        </w:rPr>
        <w:t>ых</w:t>
      </w:r>
      <w:r>
        <w:rPr>
          <w:bCs/>
          <w:lang w:val="ru"/>
        </w:rPr>
        <w:t xml:space="preserve"> тундр</w:t>
      </w:r>
      <w:r>
        <w:rPr>
          <w:bCs/>
          <w:lang w:val="ru-RU"/>
        </w:rPr>
        <w:t>овых сообществ</w:t>
      </w:r>
      <w:r>
        <w:rPr>
          <w:bCs/>
          <w:lang w:val="ru"/>
        </w:rPr>
        <w:t xml:space="preserve"> в зоне реализации </w:t>
      </w:r>
      <w:r>
        <w:rPr>
          <w:bCs/>
          <w:lang w:val="ru-RU"/>
        </w:rPr>
        <w:t>П</w:t>
      </w:r>
      <w:r>
        <w:rPr>
          <w:bCs/>
          <w:lang w:val="ru"/>
        </w:rPr>
        <w:t xml:space="preserve">роекта с использованием видов местной флоры. </w:t>
      </w:r>
    </w:p>
    <w:p>
      <w:pPr>
        <w:numPr>
          <w:ilvl w:val="0"/>
          <w:numId w:val="49"/>
        </w:numPr>
        <w:spacing w:line="240" w:lineRule="auto"/>
        <w:rPr>
          <w:bCs/>
          <w:lang w:val="ru-RU"/>
        </w:rPr>
      </w:pPr>
      <w:r>
        <w:rPr>
          <w:bCs/>
          <w:lang w:val="ru"/>
        </w:rPr>
        <w:t>Контроль качества семян перед посевом (определение загрязне</w:t>
      </w:r>
      <w:r>
        <w:rPr>
          <w:bCs/>
          <w:lang w:val="ru-RU"/>
        </w:rPr>
        <w:t>нности</w:t>
      </w:r>
      <w:r>
        <w:rPr>
          <w:bCs/>
          <w:lang w:val="ru"/>
        </w:rPr>
        <w:t xml:space="preserve"> травосмеси семенами сорняков).</w:t>
      </w:r>
    </w:p>
    <w:p>
      <w:pPr>
        <w:numPr>
          <w:ilvl w:val="0"/>
          <w:numId w:val="49"/>
        </w:numPr>
        <w:spacing w:line="240" w:lineRule="auto"/>
        <w:rPr>
          <w:lang w:val="ru-RU"/>
        </w:rPr>
      </w:pPr>
      <w:r>
        <w:rPr>
          <w:bCs/>
          <w:lang w:val="ru"/>
        </w:rPr>
        <w:t xml:space="preserve">Изменение состава травосмесей, используемых при рекультивации. Полное исключение </w:t>
      </w:r>
      <w:r>
        <w:rPr>
          <w:bCs/>
          <w:i/>
          <w:lang w:val="ru"/>
        </w:rPr>
        <w:t>Elymus repens, Bromus inermis, Trifolium</w:t>
      </w:r>
      <w:r>
        <w:rPr>
          <w:bCs/>
          <w:lang w:val="ru"/>
        </w:rPr>
        <w:t xml:space="preserve"> </w:t>
      </w:r>
      <w:r>
        <w:rPr>
          <w:bCs/>
          <w:i/>
          <w:lang w:val="ru"/>
        </w:rPr>
        <w:t>pratense</w:t>
      </w:r>
      <w:r>
        <w:rPr>
          <w:bCs/>
          <w:lang w:val="ru"/>
        </w:rPr>
        <w:t xml:space="preserve">, </w:t>
      </w:r>
      <w:r>
        <w:rPr>
          <w:bCs/>
          <w:i/>
          <w:lang w:val="ru"/>
        </w:rPr>
        <w:t>Trifolium repens</w:t>
      </w:r>
      <w:r>
        <w:rPr>
          <w:bCs/>
          <w:lang w:val="ru"/>
        </w:rPr>
        <w:t xml:space="preserve"> из списка посевного материала и контроль </w:t>
      </w:r>
      <w:r>
        <w:rPr>
          <w:bCs/>
          <w:lang w:val="ru-RU"/>
        </w:rPr>
        <w:t xml:space="preserve">уже известных </w:t>
      </w:r>
      <w:r>
        <w:rPr>
          <w:bCs/>
          <w:lang w:val="ru"/>
        </w:rPr>
        <w:t>потенциально инвази</w:t>
      </w:r>
      <w:r>
        <w:rPr>
          <w:bCs/>
          <w:lang w:val="ru-RU"/>
        </w:rPr>
        <w:t>в</w:t>
      </w:r>
      <w:r>
        <w:rPr>
          <w:bCs/>
          <w:lang w:val="ru"/>
        </w:rPr>
        <w:t xml:space="preserve">ных популяций. </w:t>
      </w:r>
    </w:p>
    <w:p>
      <w:pPr>
        <w:numPr>
          <w:ilvl w:val="0"/>
          <w:numId w:val="49"/>
        </w:numPr>
        <w:spacing w:line="240" w:lineRule="auto"/>
        <w:rPr>
          <w:lang w:val="ru-RU"/>
        </w:rPr>
      </w:pPr>
      <w:r>
        <w:rPr>
          <w:lang w:val="ru"/>
        </w:rPr>
        <w:t xml:space="preserve">Замена чужеродного вида </w:t>
      </w:r>
      <w:r>
        <w:rPr>
          <w:i/>
          <w:lang w:val="ru"/>
        </w:rPr>
        <w:t>Beckmannia eruciformis</w:t>
      </w:r>
      <w:r>
        <w:rPr>
          <w:lang w:val="ru"/>
        </w:rPr>
        <w:t xml:space="preserve"> на местный </w:t>
      </w:r>
      <w:r>
        <w:rPr>
          <w:i/>
          <w:lang w:val="ru"/>
        </w:rPr>
        <w:t>Beckmannia syzigachne</w:t>
      </w:r>
      <w:r>
        <w:rPr>
          <w:lang w:val="ru"/>
        </w:rPr>
        <w:t xml:space="preserve"> в посевном материале.</w:t>
      </w:r>
    </w:p>
    <w:p>
      <w:pPr>
        <w:numPr>
          <w:ilvl w:val="0"/>
          <w:numId w:val="49"/>
        </w:numPr>
        <w:spacing w:line="240" w:lineRule="auto"/>
        <w:rPr>
          <w:lang w:val="ru-RU"/>
        </w:rPr>
      </w:pPr>
      <w:r>
        <w:rPr>
          <w:lang w:val="ru"/>
        </w:rPr>
        <w:t>Использование травосмесей из семян местных видов, таких как</w:t>
      </w:r>
      <w:r>
        <w:rPr>
          <w:i/>
          <w:lang w:val="ru"/>
        </w:rPr>
        <w:t xml:space="preserve"> Deschampsia borealis, Deshampsia glauca, Calamagrostis neglecta, Calamagrostis langsdorfii </w:t>
      </w:r>
      <w:r>
        <w:rPr>
          <w:lang w:val="ru"/>
        </w:rPr>
        <w:t>s.l.,</w:t>
      </w:r>
      <w:r>
        <w:rPr>
          <w:i/>
          <w:lang w:val="ru"/>
        </w:rPr>
        <w:t xml:space="preserve"> Alopecurus pratensis, Festuca richardsohnii, Poa alpigena, Poa pratensis.</w:t>
      </w:r>
    </w:p>
    <w:p>
      <w:pPr>
        <w:numPr>
          <w:ilvl w:val="0"/>
          <w:numId w:val="49"/>
        </w:numPr>
        <w:rPr>
          <w:lang w:val="ru-RU"/>
        </w:rPr>
      </w:pPr>
      <w:r>
        <w:rPr>
          <w:lang w:val="ru"/>
        </w:rPr>
        <w:t xml:space="preserve">Запрет на использование почвы, взятой за пределами </w:t>
      </w:r>
      <w:r>
        <w:rPr>
          <w:lang w:val="ru-RU"/>
        </w:rPr>
        <w:t>территории реализации Проекта</w:t>
      </w:r>
      <w:r>
        <w:rPr>
          <w:lang w:val="ru"/>
        </w:rPr>
        <w:t>. Запрет на завоз плодородной почвы. Использование песчаной смеси и других природных материалов (таких как сапропель и донный ил) для создания плодородного слоя.</w:t>
      </w:r>
    </w:p>
    <w:p>
      <w:pPr>
        <w:numPr>
          <w:ilvl w:val="0"/>
          <w:numId w:val="49"/>
        </w:numPr>
        <w:rPr>
          <w:lang w:val="ru-RU"/>
        </w:rPr>
      </w:pPr>
      <w:r>
        <w:rPr>
          <w:lang w:val="ru"/>
        </w:rPr>
        <w:t>Контроль за выполнением необходимых санитарных мер в порту Архангельск, откуда морским путем осуществляется транспортировка всего оборудования и транспортных средств на лицензионный участок "Утренний".</w:t>
      </w:r>
    </w:p>
    <w:p>
      <w:pPr>
        <w:numPr>
          <w:ilvl w:val="255"/>
          <w:numId w:val="0"/>
        </w:numPr>
        <w:rPr>
          <w:rStyle w:val="16"/>
          <w:sz w:val="18"/>
          <w:szCs w:val="18"/>
          <w:lang w:val="ru-RU"/>
        </w:rPr>
      </w:pPr>
      <w:r>
        <w:rPr>
          <w:rStyle w:val="16"/>
          <w:sz w:val="18"/>
          <w:szCs w:val="18"/>
          <w:lang w:val="ru"/>
        </w:rPr>
        <w:t>"Арктик СПГ-2" внедрил долгосрочный подход к мониторингу для раннего обнаружения чужеродных видов и оценки риска, который включает:</w:t>
      </w:r>
    </w:p>
    <w:p>
      <w:pPr>
        <w:numPr>
          <w:ilvl w:val="0"/>
          <w:numId w:val="50"/>
        </w:numPr>
        <w:rPr>
          <w:lang w:val="ru-RU"/>
        </w:rPr>
      </w:pPr>
      <w:r>
        <w:rPr>
          <w:bCs/>
          <w:lang w:val="ru"/>
        </w:rPr>
        <w:t>Проведение ежегодного полевого мониторинга для раннего обнаружения популяций чужеродных видов и наблюдения за ранее выявленными популяциями в районе строительных площадок, населенных пунктов и отдельных участков линейных сооружений. Виды</w:t>
      </w:r>
      <w:r>
        <w:rPr>
          <w:bCs/>
          <w:lang w:val="en-US"/>
        </w:rPr>
        <w:t xml:space="preserve">, </w:t>
      </w:r>
      <w:r>
        <w:rPr>
          <w:bCs/>
          <w:lang w:val="ru"/>
        </w:rPr>
        <w:t>требующие</w:t>
      </w:r>
      <w:r>
        <w:rPr>
          <w:bCs/>
          <w:lang w:val="en-US"/>
        </w:rPr>
        <w:t xml:space="preserve"> </w:t>
      </w:r>
      <w:r>
        <w:rPr>
          <w:bCs/>
          <w:lang w:val="ru"/>
        </w:rPr>
        <w:t>особого</w:t>
      </w:r>
      <w:r>
        <w:rPr>
          <w:bCs/>
          <w:lang w:val="en-US"/>
        </w:rPr>
        <w:t xml:space="preserve"> </w:t>
      </w:r>
      <w:r>
        <w:rPr>
          <w:bCs/>
          <w:lang w:val="ru"/>
        </w:rPr>
        <w:t>контроля</w:t>
      </w:r>
      <w:r>
        <w:rPr>
          <w:bCs/>
          <w:lang w:val="en-US"/>
        </w:rPr>
        <w:t xml:space="preserve">: </w:t>
      </w:r>
      <w:r>
        <w:rPr>
          <w:bCs/>
          <w:i/>
          <w:iCs/>
          <w:lang w:val="en-US"/>
        </w:rPr>
        <w:t>Elymus repens, Bromus inermis, Trifolium pratense, Trifolium repens.</w:t>
      </w:r>
      <w:r>
        <w:rPr>
          <w:bCs/>
          <w:lang w:val="en-US"/>
        </w:rPr>
        <w:t xml:space="preserve"> </w:t>
      </w:r>
      <w:r>
        <w:rPr>
          <w:bCs/>
          <w:lang w:val="ru"/>
        </w:rPr>
        <w:t xml:space="preserve">Ежегодный мониторинг предусматривает регулярное наблюдение за присутствием чужеродных видов в растительных сообществах на территории </w:t>
      </w:r>
      <w:r>
        <w:rPr>
          <w:bCs/>
          <w:lang w:val="ru-RU"/>
        </w:rPr>
        <w:t>объектов</w:t>
      </w:r>
      <w:r>
        <w:rPr>
          <w:bCs/>
          <w:lang w:val="ru"/>
        </w:rPr>
        <w:t xml:space="preserve"> Проекта на постоянных участках как в естественных, так и в трансформированных растительных сообществах (регулярно в течение летнего сезона).</w:t>
      </w:r>
    </w:p>
    <w:p>
      <w:pPr>
        <w:numPr>
          <w:ilvl w:val="0"/>
          <w:numId w:val="50"/>
        </w:numPr>
        <w:rPr>
          <w:lang w:val="ru-RU"/>
        </w:rPr>
      </w:pPr>
      <w:r>
        <w:rPr>
          <w:bCs/>
          <w:lang w:val="ru"/>
        </w:rPr>
        <w:t>Регулярный надзор за состоянием земельных участков, рекультивируемых подрядчиками, в частности за наличием чужеродных видов.</w:t>
      </w:r>
    </w:p>
    <w:p>
      <w:pPr>
        <w:numPr>
          <w:ilvl w:val="0"/>
          <w:numId w:val="50"/>
        </w:numPr>
        <w:rPr>
          <w:lang w:val="ru-RU"/>
        </w:rPr>
      </w:pPr>
      <w:r>
        <w:rPr>
          <w:bCs/>
          <w:lang w:val="ru"/>
        </w:rPr>
        <w:t>Мониторинг почвенной биоты (почвенные беспозвоночные) для раннего выявления потенциальн</w:t>
      </w:r>
      <w:r>
        <w:rPr>
          <w:bCs/>
          <w:lang w:val="ru-RU"/>
        </w:rPr>
        <w:t>ого</w:t>
      </w:r>
      <w:r>
        <w:rPr>
          <w:bCs/>
          <w:lang w:val="ru"/>
        </w:rPr>
        <w:t xml:space="preserve"> </w:t>
      </w:r>
      <w:r>
        <w:rPr>
          <w:lang w:val="ru"/>
        </w:rPr>
        <w:t>проникновени</w:t>
      </w:r>
      <w:r>
        <w:rPr>
          <w:lang w:val="ru-RU"/>
        </w:rPr>
        <w:t xml:space="preserve">ю </w:t>
      </w:r>
      <w:r>
        <w:rPr>
          <w:bCs/>
          <w:lang w:val="ru"/>
        </w:rPr>
        <w:t>чужеродных видов в рамках местного экологического мониторинга.</w:t>
      </w:r>
    </w:p>
    <w:p>
      <w:pPr>
        <w:pStyle w:val="62"/>
        <w:rPr>
          <w:lang w:val="ru-RU"/>
        </w:rPr>
      </w:pPr>
      <w:r>
        <w:rPr>
          <w:bCs/>
          <w:lang w:val="ru"/>
        </w:rPr>
        <w:t xml:space="preserve">Периодичность мониторинга должна быть не реже одного раза в год. </w:t>
      </w:r>
      <w:r>
        <w:rPr>
          <w:bCs/>
          <w:lang w:val="ru-RU"/>
        </w:rPr>
        <w:t>У</w:t>
      </w:r>
      <w:r>
        <w:rPr>
          <w:bCs/>
          <w:lang w:val="ru"/>
        </w:rPr>
        <w:t>правленческие решения</w:t>
      </w:r>
      <w:r>
        <w:rPr>
          <w:bCs/>
          <w:lang w:val="ru-RU"/>
        </w:rPr>
        <w:t>, б</w:t>
      </w:r>
      <w:r>
        <w:rPr>
          <w:bCs/>
          <w:lang w:val="ru"/>
        </w:rPr>
        <w:t xml:space="preserve">олее </w:t>
      </w:r>
      <w:r>
        <w:rPr>
          <w:bCs/>
          <w:lang w:val="ru-RU"/>
        </w:rPr>
        <w:t xml:space="preserve">предметно </w:t>
      </w:r>
      <w:r>
        <w:rPr>
          <w:bCs/>
          <w:lang w:val="ru"/>
        </w:rPr>
        <w:t xml:space="preserve">учитывающие вышеуказанные рекомендации, будут изложены в </w:t>
      </w:r>
      <w:r>
        <w:rPr>
          <w:bCs/>
          <w:lang w:val="ru-RU"/>
        </w:rPr>
        <w:t>П</w:t>
      </w:r>
      <w:r>
        <w:rPr>
          <w:bCs/>
          <w:lang w:val="ru"/>
        </w:rPr>
        <w:t>лане управления инвази</w:t>
      </w:r>
      <w:r>
        <w:rPr>
          <w:bCs/>
          <w:lang w:val="ru-RU"/>
        </w:rPr>
        <w:t>в</w:t>
      </w:r>
      <w:r>
        <w:rPr>
          <w:bCs/>
          <w:lang w:val="ru"/>
        </w:rPr>
        <w:t>ными видами.</w:t>
      </w:r>
    </w:p>
    <w:p>
      <w:pPr>
        <w:pStyle w:val="2"/>
        <w:rPr>
          <w:rFonts w:eastAsia="Times New Roman"/>
        </w:rPr>
      </w:pPr>
      <w:bookmarkStart w:id="102" w:name="_Toc122173807"/>
      <w:r>
        <w:rPr>
          <w:lang w:val="ru"/>
        </w:rPr>
        <w:t>Выводы</w:t>
      </w:r>
      <w:bookmarkEnd w:id="102"/>
    </w:p>
    <w:p>
      <w:pPr>
        <w:rPr>
          <w:lang w:val="ru-RU"/>
        </w:rPr>
      </w:pPr>
      <w:r>
        <w:rPr>
          <w:lang w:val="ru"/>
        </w:rPr>
        <w:t>Общий объем перевозок увеличивался в течение последних трех лет, и эта тенденция сохранится в будущем, благодаря развитию новых проектов. Количество рейсов на дальние расстояния значительно возрастет по мере ввода в эксплуатацию новых месторождений и терминалов. Изменение климата может увеличить риск проникновени</w:t>
      </w:r>
      <w:r>
        <w:rPr>
          <w:lang w:val="ru-RU"/>
        </w:rPr>
        <w:t>я</w:t>
      </w:r>
      <w:r>
        <w:rPr>
          <w:lang w:val="ru"/>
        </w:rPr>
        <w:t>, поскольку в результате потепления условия в Арктике становятся более пригодными для тепловодных видов. Таким образом, нагрузка чужеродных видов будет увеличиваться, и вероятность проникновени</w:t>
      </w:r>
      <w:r>
        <w:rPr>
          <w:lang w:val="ru-RU"/>
        </w:rPr>
        <w:t xml:space="preserve">я </w:t>
      </w:r>
      <w:r>
        <w:rPr>
          <w:lang w:val="ru"/>
        </w:rPr>
        <w:t>инвази</w:t>
      </w:r>
      <w:r>
        <w:rPr>
          <w:lang w:val="ru-RU"/>
        </w:rPr>
        <w:t>в</w:t>
      </w:r>
      <w:r>
        <w:rPr>
          <w:lang w:val="ru"/>
        </w:rPr>
        <w:t xml:space="preserve">ных видов также возрастет в будущем. Однако </w:t>
      </w:r>
      <w:r>
        <w:rPr>
          <w:lang w:val="ru-RU"/>
        </w:rPr>
        <w:t xml:space="preserve">внедрение </w:t>
      </w:r>
      <w:r>
        <w:rPr>
          <w:lang w:val="ru"/>
        </w:rPr>
        <w:t xml:space="preserve">чужеродных видов можно предотвратить путем следования международным правилам по управлению балластными водами и биообрастаниями </w:t>
      </w:r>
      <w:r>
        <w:rPr>
          <w:lang w:val="ru-RU"/>
        </w:rPr>
        <w:t>с</w:t>
      </w:r>
      <w:r>
        <w:rPr>
          <w:lang w:val="ru"/>
        </w:rPr>
        <w:t xml:space="preserve"> приняти</w:t>
      </w:r>
      <w:r>
        <w:rPr>
          <w:lang w:val="ru-RU"/>
        </w:rPr>
        <w:t>ем</w:t>
      </w:r>
      <w:r>
        <w:rPr>
          <w:lang w:val="ru"/>
        </w:rPr>
        <w:t xml:space="preserve"> эффективных мер. Необходимо осуществлять непрерывный мониторинг планктона и бентоса для раннего выявления </w:t>
      </w:r>
      <w:r>
        <w:rPr>
          <w:lang w:val="ru-RU"/>
        </w:rPr>
        <w:t xml:space="preserve">вселения </w:t>
      </w:r>
      <w:r>
        <w:rPr>
          <w:lang w:val="ru"/>
        </w:rPr>
        <w:t xml:space="preserve">чужеродных видов и смягчения возможных последствий потенциальных инвазий. </w:t>
      </w:r>
    </w:p>
    <w:p>
      <w:pPr>
        <w:rPr>
          <w:lang w:val="ru-RU"/>
        </w:rPr>
      </w:pPr>
      <w:r>
        <w:rPr>
          <w:lang w:val="ru"/>
        </w:rPr>
        <w:t xml:space="preserve">Суровые условия </w:t>
      </w:r>
      <w:r>
        <w:rPr>
          <w:lang w:val="ru-RU"/>
        </w:rPr>
        <w:t>Обской губы как</w:t>
      </w:r>
      <w:r>
        <w:rPr>
          <w:lang w:val="ru"/>
        </w:rPr>
        <w:t xml:space="preserve"> эстуария с очень холодной водой потенциально </w:t>
      </w:r>
      <w:r>
        <w:rPr>
          <w:lang w:val="ru-RU"/>
        </w:rPr>
        <w:t>пригодны для малого числа видов гидробионтов</w:t>
      </w:r>
      <w:r>
        <w:rPr>
          <w:lang w:val="ru"/>
        </w:rPr>
        <w:t>. Ожидается, что потенциальными инвази</w:t>
      </w:r>
      <w:r>
        <w:rPr>
          <w:lang w:val="ru-RU"/>
        </w:rPr>
        <w:t>в</w:t>
      </w:r>
      <w:r>
        <w:rPr>
          <w:lang w:val="ru"/>
        </w:rPr>
        <w:t>ными видами</w:t>
      </w:r>
      <w:r>
        <w:rPr>
          <w:lang w:val="ru-RU"/>
        </w:rPr>
        <w:t xml:space="preserve"> гидробионтов</w:t>
      </w:r>
      <w:r>
        <w:rPr>
          <w:lang w:val="ru"/>
        </w:rPr>
        <w:t xml:space="preserve"> будут в основном бентические организмы, ареалы обитания которых смещены к северу. Лишь немногие планктонные виды способны выживать в суровых условиях</w:t>
      </w:r>
      <w:r>
        <w:rPr>
          <w:lang w:val="ru-RU"/>
        </w:rPr>
        <w:t xml:space="preserve"> губы</w:t>
      </w:r>
      <w:r>
        <w:rPr>
          <w:lang w:val="ru"/>
        </w:rPr>
        <w:t xml:space="preserve">. </w:t>
      </w:r>
      <w:r>
        <w:rPr>
          <w:lang w:val="ru-RU"/>
        </w:rPr>
        <w:t>Б</w:t>
      </w:r>
      <w:r>
        <w:rPr>
          <w:lang w:val="ru"/>
        </w:rPr>
        <w:t>ольшинство местных видов зоопланктона с точки зрения их отношения к двум ключевым гидрологическим факторам (солености и температуре), скорее связаны с морскими пелагическими сообществами и, вероятно, представлены в этом районе из-за притока морских вод из Карского моря. В общей сложности в короткий список наиболее вероятных инвази</w:t>
      </w:r>
      <w:r>
        <w:rPr>
          <w:lang w:val="ru-RU"/>
        </w:rPr>
        <w:t>в</w:t>
      </w:r>
      <w:r>
        <w:rPr>
          <w:lang w:val="ru"/>
        </w:rPr>
        <w:t xml:space="preserve">ных видов вошли 9 бентических видов: </w:t>
      </w:r>
      <w:r>
        <w:rPr>
          <w:i/>
          <w:iCs/>
          <w:lang w:val="ru"/>
        </w:rPr>
        <w:t>Amphibalanus improvisus, Gammarus tigrinus, Dreissena polymorpha, Rhithropanopeus harrisii, Potamopyrgus antipodarum, Mya arenaria, Eriocheir sinensis, Acanthocyclops robustus</w:t>
      </w:r>
      <w:r>
        <w:rPr>
          <w:lang w:val="ru"/>
        </w:rPr>
        <w:t xml:space="preserve">. Кроме того, мы включили в этот короткий список полихету из рода </w:t>
      </w:r>
      <w:r>
        <w:rPr>
          <w:i/>
          <w:iCs/>
          <w:lang w:val="ru"/>
        </w:rPr>
        <w:t>Marenzelleria</w:t>
      </w:r>
      <w:r>
        <w:rPr>
          <w:lang w:val="ru"/>
        </w:rPr>
        <w:t>. Активная инвазия комплекса</w:t>
      </w:r>
      <w:r>
        <w:rPr>
          <w:lang w:val="ru-RU"/>
        </w:rPr>
        <w:t xml:space="preserve"> близких видов этого рода</w:t>
      </w:r>
      <w:r>
        <w:rPr>
          <w:lang w:val="ru"/>
        </w:rPr>
        <w:t xml:space="preserve"> происходит в Балтийском море. Таксономический статус этой полихеты в </w:t>
      </w:r>
      <w:r>
        <w:rPr>
          <w:lang w:val="ru-RU"/>
        </w:rPr>
        <w:t>Обской губе</w:t>
      </w:r>
      <w:r>
        <w:rPr>
          <w:lang w:val="ru"/>
        </w:rPr>
        <w:t xml:space="preserve"> вызывает сомнения, и возможно, что присутствие </w:t>
      </w:r>
      <w:r>
        <w:rPr>
          <w:i/>
          <w:iCs/>
          <w:lang w:val="ru"/>
        </w:rPr>
        <w:t>Marenzelleria</w:t>
      </w:r>
      <w:r>
        <w:rPr>
          <w:lang w:val="ru"/>
        </w:rPr>
        <w:t xml:space="preserve"> sp. отражает начальную стадию ее инвазии, начавшуюся после начала активной эксплуатации акватории. </w:t>
      </w:r>
      <w:r>
        <w:rPr>
          <w:lang w:val="ru-RU"/>
        </w:rPr>
        <w:t xml:space="preserve">Приоритетный </w:t>
      </w:r>
      <w:r>
        <w:rPr>
          <w:lang w:val="ru"/>
        </w:rPr>
        <w:t>список инвази</w:t>
      </w:r>
      <w:r>
        <w:rPr>
          <w:lang w:val="ru-RU"/>
        </w:rPr>
        <w:t>в</w:t>
      </w:r>
      <w:r>
        <w:rPr>
          <w:lang w:val="ru"/>
        </w:rPr>
        <w:t xml:space="preserve">ных видов планктона включает </w:t>
      </w:r>
      <w:r>
        <w:rPr>
          <w:lang w:val="ru-RU"/>
        </w:rPr>
        <w:t>три</w:t>
      </w:r>
      <w:r>
        <w:rPr>
          <w:lang w:val="ru"/>
        </w:rPr>
        <w:t xml:space="preserve"> вида: </w:t>
      </w:r>
      <w:r>
        <w:rPr>
          <w:i/>
          <w:iCs/>
          <w:lang w:val="ru"/>
        </w:rPr>
        <w:t>Acartia bifilosa, Prorocentrum cordatum, Acanthocyclops robustus.</w:t>
      </w:r>
      <w:r>
        <w:rPr>
          <w:lang w:val="ru"/>
        </w:rPr>
        <w:t xml:space="preserve"> </w:t>
      </w:r>
      <w:r>
        <w:rPr>
          <w:lang w:val="ru-RU"/>
        </w:rPr>
        <w:t xml:space="preserve">Вселение </w:t>
      </w:r>
      <w:r>
        <w:rPr>
          <w:lang w:val="ru"/>
        </w:rPr>
        <w:t>этих видов может привести к нарушению естественных механизмов</w:t>
      </w:r>
      <w:r>
        <w:rPr>
          <w:lang w:val="ru-RU"/>
        </w:rPr>
        <w:t xml:space="preserve"> фунционирования сообществ</w:t>
      </w:r>
      <w:r>
        <w:rPr>
          <w:lang w:val="ru"/>
        </w:rPr>
        <w:t xml:space="preserve"> и снижению продуктивности</w:t>
      </w:r>
      <w:r>
        <w:rPr>
          <w:lang w:val="ru-RU"/>
        </w:rPr>
        <w:t xml:space="preserve"> всей Обь-Енисейской эстуарной зоны как</w:t>
      </w:r>
      <w:r>
        <w:rPr>
          <w:lang w:val="ru"/>
        </w:rPr>
        <w:t xml:space="preserve"> экологически или биологически значим</w:t>
      </w:r>
      <w:r>
        <w:rPr>
          <w:lang w:val="ru-RU"/>
        </w:rPr>
        <w:t>ого</w:t>
      </w:r>
      <w:r>
        <w:rPr>
          <w:lang w:val="ru"/>
        </w:rPr>
        <w:t xml:space="preserve"> морско</w:t>
      </w:r>
      <w:r>
        <w:rPr>
          <w:lang w:val="ru-RU"/>
        </w:rPr>
        <w:t>го района</w:t>
      </w:r>
      <w:r>
        <w:rPr>
          <w:lang w:val="ru"/>
        </w:rPr>
        <w:t xml:space="preserve"> (EBSA).</w:t>
      </w:r>
    </w:p>
    <w:p>
      <w:pPr>
        <w:rPr>
          <w:lang w:val="ru-RU"/>
        </w:rPr>
      </w:pPr>
      <w:r>
        <w:rPr>
          <w:lang w:val="ru"/>
        </w:rPr>
        <w:t xml:space="preserve">В настоящее время чужеродные виды сосудистых растений интенсивно колонизируют территорию Ямало-Гыданского сектора Арктики и вызывают серьезное беспокойство. За последние тридцать лет их число увеличилось более чем в 13 раз. Согласно нашей оценке, было выявлено </w:t>
      </w:r>
      <w:r>
        <w:rPr>
          <w:lang w:val="ru-RU"/>
        </w:rPr>
        <w:t>шесть</w:t>
      </w:r>
      <w:r>
        <w:rPr>
          <w:lang w:val="ru"/>
        </w:rPr>
        <w:t xml:space="preserve"> потенциально инвазивных видов растений: </w:t>
      </w:r>
      <w:r>
        <w:rPr>
          <w:i/>
          <w:lang w:val="ru"/>
        </w:rPr>
        <w:t xml:space="preserve">Anthriscus sylvestris, Bromus inermis, Elymus repens, Stellaria media, Trifolium repens, Urtica dioica. </w:t>
      </w:r>
      <w:r>
        <w:rPr>
          <w:lang w:val="ru"/>
        </w:rPr>
        <w:t xml:space="preserve">На основе экспертного предположения, использующего особенности биологии вида и его активность расселения в других районах Арктики, а также данных моделирования ареалов при различных климатических сценариях, мы предполагаем их активное расселение в пределах нарушенных и естественных местообитаний на территории Ямало-Гыданского сектора Арктики. Кроме того, на лицензионном участке уже выявлены </w:t>
      </w:r>
      <w:r>
        <w:rPr>
          <w:i/>
          <w:lang w:val="ru"/>
        </w:rPr>
        <w:t>Festuca arundinacea, Galeopsis</w:t>
      </w:r>
      <w:r>
        <w:rPr>
          <w:lang w:val="ru"/>
        </w:rPr>
        <w:t xml:space="preserve"> sp., </w:t>
      </w:r>
      <w:r>
        <w:rPr>
          <w:i/>
          <w:lang w:val="ru"/>
        </w:rPr>
        <w:t>Trifolium pratense и Vicia</w:t>
      </w:r>
      <w:r>
        <w:rPr>
          <w:lang w:val="ru"/>
        </w:rPr>
        <w:t xml:space="preserve"> cracca, которые создают опасность распространения в естественных и нарушенных районах. </w:t>
      </w:r>
    </w:p>
    <w:p>
      <w:pPr>
        <w:pStyle w:val="62"/>
        <w:rPr>
          <w:bCs/>
          <w:lang w:val="ru-RU"/>
        </w:rPr>
      </w:pPr>
      <w:r>
        <w:rPr>
          <w:bCs/>
          <w:lang w:val="ru"/>
        </w:rPr>
        <w:t xml:space="preserve">Все выводы и рекомендации, приведенные выше, будут реализованы в </w:t>
      </w:r>
      <w:r>
        <w:rPr>
          <w:bCs/>
          <w:lang w:val="ru-RU"/>
        </w:rPr>
        <w:t>П</w:t>
      </w:r>
      <w:r>
        <w:rPr>
          <w:bCs/>
          <w:lang w:val="ru"/>
        </w:rPr>
        <w:t>лане управления инвази</w:t>
      </w:r>
      <w:r>
        <w:rPr>
          <w:bCs/>
          <w:lang w:val="ru-RU"/>
        </w:rPr>
        <w:t>в</w:t>
      </w:r>
      <w:r>
        <w:rPr>
          <w:bCs/>
          <w:lang w:val="ru"/>
        </w:rPr>
        <w:t>ными чужеродными видами и Программе мониторинга и оценки биоразнообразия.</w:t>
      </w:r>
    </w:p>
    <w:p>
      <w:pPr>
        <w:rPr>
          <w:lang w:val="ru-RU"/>
        </w:rPr>
      </w:pPr>
    </w:p>
    <w:bookmarkEnd w:id="51"/>
    <w:bookmarkEnd w:id="54"/>
    <w:bookmarkEnd w:id="63"/>
    <w:bookmarkEnd w:id="77"/>
    <w:bookmarkEnd w:id="79"/>
    <w:bookmarkEnd w:id="80"/>
    <w:p>
      <w:pPr>
        <w:spacing w:after="0" w:line="240" w:lineRule="auto"/>
        <w:jc w:val="left"/>
        <w:rPr>
          <w:lang w:val="ru-RU"/>
        </w:rPr>
      </w:pPr>
      <w:r>
        <w:rPr>
          <w:lang w:val="ru-RU"/>
        </w:rPr>
        <w:br w:type="page"/>
      </w:r>
    </w:p>
    <w:p>
      <w:pPr>
        <w:pStyle w:val="2"/>
        <w:numPr>
          <w:ilvl w:val="0"/>
          <w:numId w:val="0"/>
        </w:numPr>
        <w:rPr>
          <w:lang w:val="en-US"/>
        </w:rPr>
      </w:pPr>
      <w:bookmarkStart w:id="103" w:name="_Toc122173808"/>
      <w:r>
        <w:rPr>
          <w:lang w:val="ru"/>
        </w:rPr>
        <w:t>Приложение 1. Реестр потенциальных инвази</w:t>
      </w:r>
      <w:r>
        <w:rPr>
          <w:lang w:val="ru-RU"/>
        </w:rPr>
        <w:t>в</w:t>
      </w:r>
      <w:r>
        <w:rPr>
          <w:lang w:val="ru"/>
        </w:rPr>
        <w:t>ных видов</w:t>
      </w:r>
      <w:bookmarkEnd w:id="103"/>
    </w:p>
    <w:tbl>
      <w:tblPr>
        <w:tblStyle w:val="1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5"/>
        <w:gridCol w:w="1670"/>
        <w:gridCol w:w="2225"/>
        <w:gridCol w:w="1888"/>
        <w:gridCol w:w="20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925" w:type="dxa"/>
            <w:shd w:val="clear" w:color="auto" w:fill="00B0F0"/>
          </w:tcPr>
          <w:p>
            <w:pPr>
              <w:pStyle w:val="1847"/>
              <w:jc w:val="center"/>
              <w:rPr>
                <w:rFonts w:ascii="Verdana" w:hAnsi="Verdana" w:cs="Verdana"/>
                <w:sz w:val="18"/>
                <w:szCs w:val="18"/>
              </w:rPr>
            </w:pPr>
            <w:r>
              <w:rPr>
                <w:rFonts w:ascii="Verdana" w:hAnsi="Verdana" w:cs="Verdana"/>
                <w:sz w:val="18"/>
                <w:szCs w:val="18"/>
                <w:lang w:val="ru"/>
              </w:rPr>
              <w:t>Вид</w:t>
            </w:r>
          </w:p>
        </w:tc>
        <w:tc>
          <w:tcPr>
            <w:tcW w:w="1670" w:type="dxa"/>
            <w:shd w:val="clear" w:color="auto" w:fill="00B0F0"/>
          </w:tcPr>
          <w:p>
            <w:pPr>
              <w:pStyle w:val="1847"/>
              <w:jc w:val="center"/>
              <w:rPr>
                <w:rFonts w:ascii="Verdana" w:hAnsi="Verdana" w:cs="Verdana"/>
                <w:sz w:val="18"/>
                <w:szCs w:val="18"/>
              </w:rPr>
            </w:pPr>
            <w:r>
              <w:rPr>
                <w:rFonts w:ascii="Verdana" w:hAnsi="Verdana" w:cs="Verdana"/>
                <w:sz w:val="18"/>
                <w:szCs w:val="18"/>
                <w:lang w:val="ru"/>
              </w:rPr>
              <w:t>Группа</w:t>
            </w:r>
          </w:p>
        </w:tc>
        <w:tc>
          <w:tcPr>
            <w:tcW w:w="2225" w:type="dxa"/>
            <w:shd w:val="clear" w:color="auto" w:fill="00B0F0"/>
          </w:tcPr>
          <w:p>
            <w:pPr>
              <w:pStyle w:val="1847"/>
              <w:jc w:val="center"/>
              <w:rPr>
                <w:rFonts w:ascii="Verdana" w:hAnsi="Verdana" w:cs="Verdana"/>
                <w:sz w:val="18"/>
                <w:szCs w:val="18"/>
                <w:lang w:val="ru-RU"/>
              </w:rPr>
            </w:pPr>
            <w:r>
              <w:rPr>
                <w:rFonts w:ascii="Verdana" w:hAnsi="Verdana" w:cs="Verdana"/>
                <w:sz w:val="18"/>
                <w:szCs w:val="18"/>
                <w:lang w:val="ru"/>
              </w:rPr>
              <w:t>Потенциальный путь проникновени</w:t>
            </w:r>
            <w:r>
              <w:rPr>
                <w:rFonts w:ascii="Verdana" w:hAnsi="Verdana" w:cs="Verdana"/>
                <w:sz w:val="18"/>
                <w:szCs w:val="18"/>
                <w:lang w:val="ru-RU"/>
              </w:rPr>
              <w:t xml:space="preserve">я согласно </w:t>
            </w:r>
            <w:r>
              <w:rPr>
                <w:rFonts w:ascii="Verdana" w:hAnsi="Verdana" w:cs="Verdana"/>
                <w:sz w:val="18"/>
                <w:szCs w:val="18"/>
                <w:lang w:val="en-US"/>
              </w:rPr>
              <w:t>CBD</w:t>
            </w:r>
            <w:r>
              <w:rPr>
                <w:rFonts w:ascii="Verdana" w:hAnsi="Verdana" w:cs="Verdana"/>
                <w:sz w:val="18"/>
                <w:szCs w:val="18"/>
                <w:lang w:val="ru-RU"/>
              </w:rPr>
              <w:t>, 2014</w:t>
            </w:r>
          </w:p>
        </w:tc>
        <w:tc>
          <w:tcPr>
            <w:tcW w:w="1888" w:type="dxa"/>
            <w:shd w:val="clear" w:color="auto" w:fill="00B0F0"/>
          </w:tcPr>
          <w:p>
            <w:pPr>
              <w:pStyle w:val="1847"/>
              <w:jc w:val="center"/>
              <w:rPr>
                <w:rFonts w:ascii="Verdana" w:hAnsi="Verdana" w:cs="Verdana"/>
                <w:sz w:val="18"/>
                <w:szCs w:val="18"/>
              </w:rPr>
            </w:pPr>
            <w:r>
              <w:rPr>
                <w:rFonts w:ascii="Verdana" w:hAnsi="Verdana" w:cs="Verdana"/>
                <w:sz w:val="18"/>
                <w:szCs w:val="18"/>
                <w:lang w:val="ru-RU"/>
              </w:rPr>
              <w:t>Риск</w:t>
            </w:r>
            <w:r>
              <w:rPr>
                <w:rFonts w:ascii="Verdana" w:hAnsi="Verdana" w:cs="Verdana"/>
                <w:sz w:val="18"/>
                <w:szCs w:val="18"/>
                <w:lang w:val="ru"/>
              </w:rPr>
              <w:t xml:space="preserve"> </w:t>
            </w:r>
          </w:p>
        </w:tc>
        <w:tc>
          <w:tcPr>
            <w:tcW w:w="2042" w:type="dxa"/>
            <w:shd w:val="clear" w:color="auto" w:fill="00B0F0"/>
          </w:tcPr>
          <w:p>
            <w:pPr>
              <w:pStyle w:val="1847"/>
              <w:jc w:val="center"/>
              <w:rPr>
                <w:rFonts w:ascii="Verdana" w:hAnsi="Verdana" w:cs="Verdana"/>
                <w:sz w:val="18"/>
                <w:szCs w:val="18"/>
                <w:lang w:val="ru-RU"/>
              </w:rPr>
            </w:pPr>
            <w:r>
              <w:rPr>
                <w:rFonts w:ascii="Verdana" w:hAnsi="Verdana" w:cs="Verdana"/>
                <w:sz w:val="18"/>
                <w:szCs w:val="18"/>
                <w:lang w:val="ru"/>
              </w:rPr>
              <w:t>Дополнительные комментарии (мониторинг и управление)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62"/>
              <w:rPr>
                <w:sz w:val="16"/>
                <w:szCs w:val="16"/>
                <w:lang w:val="en-US"/>
              </w:rPr>
            </w:pPr>
            <w:r>
              <w:rPr>
                <w:i/>
                <w:iCs/>
                <w:sz w:val="16"/>
                <w:szCs w:val="16"/>
                <w:lang w:val="ru"/>
              </w:rPr>
              <w:t>Prorocentrum cordatum</w:t>
            </w:r>
          </w:p>
        </w:tc>
        <w:tc>
          <w:tcPr>
            <w:tcW w:w="1670" w:type="dxa"/>
          </w:tcPr>
          <w:p>
            <w:pPr>
              <w:pStyle w:val="62"/>
              <w:rPr>
                <w:sz w:val="16"/>
                <w:szCs w:val="16"/>
                <w:lang w:val="en-US"/>
              </w:rPr>
            </w:pPr>
            <w:r>
              <w:rPr>
                <w:sz w:val="16"/>
                <w:szCs w:val="16"/>
                <w:lang w:val="ru"/>
              </w:rPr>
              <w:t>Dinophyceae</w:t>
            </w:r>
          </w:p>
        </w:tc>
        <w:tc>
          <w:tcPr>
            <w:tcW w:w="2225" w:type="dxa"/>
          </w:tcPr>
          <w:p>
            <w:pPr>
              <w:pStyle w:val="62"/>
              <w:rPr>
                <w:sz w:val="16"/>
                <w:szCs w:val="16"/>
                <w:lang w:val="ru-RU"/>
              </w:rPr>
            </w:pPr>
            <w:r>
              <w:rPr>
                <w:sz w:val="16"/>
                <w:szCs w:val="16"/>
                <w:lang w:val="ru"/>
              </w:rPr>
              <w:t>Транспорный занос (4)</w:t>
            </w:r>
            <w:r>
              <w:rPr>
                <w:sz w:val="16"/>
                <w:szCs w:val="16"/>
                <w:lang w:val="ru-RU"/>
              </w:rPr>
              <w:t xml:space="preserve">, </w:t>
            </w:r>
            <w:r>
              <w:rPr>
                <w:sz w:val="16"/>
                <w:szCs w:val="16"/>
                <w:lang w:val="ru"/>
              </w:rPr>
              <w:t>Западная Европа, в балластных водах</w:t>
            </w:r>
          </w:p>
        </w:tc>
        <w:tc>
          <w:tcPr>
            <w:tcW w:w="1888" w:type="dxa"/>
            <w:shd w:val="clear" w:color="auto" w:fill="FEF2CC" w:themeFill="accent4" w:themeFillTint="33"/>
          </w:tcPr>
          <w:p>
            <w:pPr>
              <w:pStyle w:val="62"/>
              <w:rPr>
                <w:sz w:val="16"/>
                <w:szCs w:val="16"/>
                <w:lang w:val="en-US"/>
              </w:rPr>
            </w:pPr>
            <w:r>
              <w:rPr>
                <w:sz w:val="16"/>
                <w:szCs w:val="16"/>
                <w:lang w:val="ru"/>
              </w:rPr>
              <w:t>незначительный</w:t>
            </w:r>
          </w:p>
        </w:tc>
        <w:tc>
          <w:tcPr>
            <w:tcW w:w="2042" w:type="dxa"/>
          </w:tcPr>
          <w:p>
            <w:pPr>
              <w:pStyle w:val="62"/>
              <w:rPr>
                <w:sz w:val="16"/>
                <w:szCs w:val="16"/>
                <w:lang w:val="en-US"/>
              </w:rPr>
            </w:pPr>
            <w:r>
              <w:rPr>
                <w:sz w:val="16"/>
                <w:szCs w:val="16"/>
                <w:lang w:val="ru"/>
              </w:rPr>
              <w:t>раннее выявление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62"/>
              <w:rPr>
                <w:i/>
                <w:iCs/>
                <w:sz w:val="16"/>
                <w:szCs w:val="16"/>
              </w:rPr>
            </w:pPr>
            <w:r>
              <w:rPr>
                <w:i/>
                <w:iCs/>
                <w:sz w:val="16"/>
                <w:szCs w:val="16"/>
                <w:lang w:val="ru"/>
              </w:rPr>
              <w:t>Acanthocyclops robustus</w:t>
            </w:r>
          </w:p>
        </w:tc>
        <w:tc>
          <w:tcPr>
            <w:tcW w:w="1670" w:type="dxa"/>
          </w:tcPr>
          <w:p>
            <w:pPr>
              <w:pStyle w:val="62"/>
              <w:rPr>
                <w:sz w:val="16"/>
                <w:szCs w:val="16"/>
              </w:rPr>
            </w:pPr>
            <w:r>
              <w:rPr>
                <w:sz w:val="16"/>
                <w:szCs w:val="16"/>
                <w:lang w:val="ru"/>
              </w:rPr>
              <w:t>Hexanauplia (Copepoda) Cyclopoida</w:t>
            </w:r>
          </w:p>
        </w:tc>
        <w:tc>
          <w:tcPr>
            <w:tcW w:w="2225" w:type="dxa"/>
          </w:tcPr>
          <w:p>
            <w:pPr>
              <w:pStyle w:val="62"/>
              <w:rPr>
                <w:sz w:val="16"/>
                <w:szCs w:val="16"/>
                <w:lang w:val="ru-RU"/>
              </w:rPr>
            </w:pPr>
            <w:r>
              <w:rPr>
                <w:sz w:val="16"/>
                <w:szCs w:val="16"/>
                <w:lang w:val="ru"/>
              </w:rPr>
              <w:t>Транспорный занос (4)</w:t>
            </w:r>
            <w:r>
              <w:rPr>
                <w:sz w:val="16"/>
                <w:szCs w:val="16"/>
                <w:lang w:val="ru-RU"/>
              </w:rPr>
              <w:t xml:space="preserve">, </w:t>
            </w:r>
            <w:r>
              <w:rPr>
                <w:sz w:val="16"/>
                <w:szCs w:val="16"/>
                <w:lang w:val="ru"/>
              </w:rPr>
              <w:t>Западная Европа, в балластных водах</w:t>
            </w:r>
          </w:p>
        </w:tc>
        <w:tc>
          <w:tcPr>
            <w:tcW w:w="1888" w:type="dxa"/>
            <w:shd w:val="clear" w:color="auto" w:fill="FEF2CC" w:themeFill="accent4" w:themeFillTint="33"/>
          </w:tcPr>
          <w:p>
            <w:pPr>
              <w:pStyle w:val="62"/>
              <w:rPr>
                <w:sz w:val="16"/>
                <w:szCs w:val="16"/>
                <w:lang w:val="en-US"/>
              </w:rPr>
            </w:pPr>
            <w:r>
              <w:rPr>
                <w:sz w:val="16"/>
                <w:szCs w:val="16"/>
                <w:lang w:val="ru"/>
              </w:rPr>
              <w:t>незначительный</w:t>
            </w:r>
          </w:p>
        </w:tc>
        <w:tc>
          <w:tcPr>
            <w:tcW w:w="2042" w:type="dxa"/>
          </w:tcPr>
          <w:p>
            <w:pPr>
              <w:pStyle w:val="62"/>
              <w:rPr>
                <w:sz w:val="16"/>
                <w:szCs w:val="16"/>
                <w:lang w:val="en-US"/>
              </w:rPr>
            </w:pPr>
            <w:r>
              <w:rPr>
                <w:sz w:val="16"/>
                <w:szCs w:val="16"/>
                <w:lang w:val="ru"/>
              </w:rPr>
              <w:t>раннее выявление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25" w:type="dxa"/>
          </w:tcPr>
          <w:p>
            <w:pPr>
              <w:pStyle w:val="62"/>
              <w:rPr>
                <w:i/>
                <w:iCs/>
                <w:sz w:val="16"/>
                <w:szCs w:val="16"/>
              </w:rPr>
            </w:pPr>
            <w:r>
              <w:rPr>
                <w:i/>
                <w:iCs/>
                <w:sz w:val="16"/>
                <w:szCs w:val="16"/>
                <w:lang w:val="ru"/>
              </w:rPr>
              <w:t>Acartia bifilosa</w:t>
            </w:r>
          </w:p>
        </w:tc>
        <w:tc>
          <w:tcPr>
            <w:tcW w:w="1670" w:type="dxa"/>
          </w:tcPr>
          <w:p>
            <w:pPr>
              <w:pStyle w:val="62"/>
              <w:rPr>
                <w:sz w:val="16"/>
                <w:szCs w:val="16"/>
              </w:rPr>
            </w:pPr>
            <w:r>
              <w:rPr>
                <w:sz w:val="16"/>
                <w:szCs w:val="16"/>
                <w:lang w:val="ru"/>
              </w:rPr>
              <w:t>Hexanauplia (Copepoda) Calanoida</w:t>
            </w:r>
          </w:p>
        </w:tc>
        <w:tc>
          <w:tcPr>
            <w:tcW w:w="2225" w:type="dxa"/>
          </w:tcPr>
          <w:p>
            <w:pPr>
              <w:pStyle w:val="62"/>
              <w:rPr>
                <w:sz w:val="16"/>
                <w:szCs w:val="16"/>
                <w:lang w:val="ru-RU"/>
              </w:rPr>
            </w:pPr>
            <w:r>
              <w:rPr>
                <w:sz w:val="16"/>
                <w:szCs w:val="16"/>
                <w:lang w:val="ru"/>
              </w:rPr>
              <w:t>Транспорный занос (4)</w:t>
            </w:r>
            <w:r>
              <w:rPr>
                <w:sz w:val="16"/>
                <w:szCs w:val="16"/>
                <w:lang w:val="ru-RU"/>
              </w:rPr>
              <w:t xml:space="preserve">, </w:t>
            </w:r>
            <w:r>
              <w:rPr>
                <w:sz w:val="16"/>
                <w:szCs w:val="16"/>
                <w:lang w:val="ru"/>
              </w:rPr>
              <w:t>Западная Европа, в балластных водах</w:t>
            </w:r>
          </w:p>
        </w:tc>
        <w:tc>
          <w:tcPr>
            <w:tcW w:w="1888" w:type="dxa"/>
            <w:shd w:val="clear" w:color="auto" w:fill="FEF2CC" w:themeFill="accent4" w:themeFillTint="33"/>
          </w:tcPr>
          <w:p>
            <w:pPr>
              <w:pStyle w:val="62"/>
              <w:rPr>
                <w:sz w:val="16"/>
                <w:szCs w:val="16"/>
                <w:lang w:val="en-US"/>
              </w:rPr>
            </w:pPr>
            <w:r>
              <w:rPr>
                <w:sz w:val="16"/>
                <w:szCs w:val="16"/>
                <w:lang w:val="ru"/>
              </w:rPr>
              <w:t>незначительный</w:t>
            </w:r>
          </w:p>
        </w:tc>
        <w:tc>
          <w:tcPr>
            <w:tcW w:w="2042" w:type="dxa"/>
          </w:tcPr>
          <w:p>
            <w:pPr>
              <w:pStyle w:val="62"/>
              <w:rPr>
                <w:sz w:val="16"/>
                <w:szCs w:val="16"/>
                <w:lang w:val="en-US"/>
              </w:rPr>
            </w:pPr>
            <w:r>
              <w:rPr>
                <w:sz w:val="16"/>
                <w:szCs w:val="16"/>
                <w:lang w:val="ru"/>
              </w:rPr>
              <w:t>раннее выявление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62"/>
              <w:rPr>
                <w:i/>
                <w:iCs/>
                <w:sz w:val="16"/>
                <w:szCs w:val="16"/>
              </w:rPr>
            </w:pPr>
            <w:r>
              <w:rPr>
                <w:i/>
                <w:iCs/>
                <w:sz w:val="16"/>
                <w:szCs w:val="16"/>
                <w:lang w:val="ru"/>
              </w:rPr>
              <w:t>Amphibalanus improvisus</w:t>
            </w:r>
          </w:p>
        </w:tc>
        <w:tc>
          <w:tcPr>
            <w:tcW w:w="1670" w:type="dxa"/>
          </w:tcPr>
          <w:p>
            <w:pPr>
              <w:pStyle w:val="62"/>
              <w:rPr>
                <w:sz w:val="16"/>
                <w:szCs w:val="16"/>
              </w:rPr>
            </w:pPr>
            <w:r>
              <w:rPr>
                <w:sz w:val="16"/>
                <w:szCs w:val="16"/>
                <w:lang w:val="ru"/>
              </w:rPr>
              <w:t>Thecostraca</w:t>
            </w:r>
          </w:p>
          <w:p>
            <w:pPr>
              <w:pStyle w:val="62"/>
              <w:rPr>
                <w:sz w:val="16"/>
                <w:szCs w:val="16"/>
              </w:rPr>
            </w:pPr>
            <w:r>
              <w:rPr>
                <w:sz w:val="16"/>
                <w:szCs w:val="16"/>
                <w:lang w:val="ru"/>
              </w:rPr>
              <w:t>Balanomorpha</w:t>
            </w:r>
          </w:p>
        </w:tc>
        <w:tc>
          <w:tcPr>
            <w:tcW w:w="2225" w:type="dxa"/>
          </w:tcPr>
          <w:p>
            <w:pPr>
              <w:pStyle w:val="62"/>
              <w:rPr>
                <w:sz w:val="16"/>
                <w:szCs w:val="16"/>
                <w:lang w:val="ru-RU"/>
              </w:rPr>
            </w:pPr>
            <w:r>
              <w:rPr>
                <w:sz w:val="16"/>
                <w:szCs w:val="16"/>
                <w:lang w:val="ru"/>
              </w:rPr>
              <w:t>Транспорный занос (4)</w:t>
            </w:r>
            <w:r>
              <w:rPr>
                <w:sz w:val="16"/>
                <w:szCs w:val="16"/>
                <w:lang w:val="ru-RU"/>
              </w:rPr>
              <w:t xml:space="preserve">, </w:t>
            </w:r>
            <w:r>
              <w:rPr>
                <w:sz w:val="16"/>
                <w:szCs w:val="16"/>
                <w:lang w:val="ru"/>
              </w:rPr>
              <w:t>Западная Европа, в балластных водах</w:t>
            </w:r>
          </w:p>
        </w:tc>
        <w:tc>
          <w:tcPr>
            <w:tcW w:w="1888" w:type="dxa"/>
            <w:shd w:val="clear" w:color="auto" w:fill="FEF2CC" w:themeFill="accent4" w:themeFillTint="33"/>
          </w:tcPr>
          <w:p>
            <w:pPr>
              <w:pStyle w:val="62"/>
              <w:rPr>
                <w:sz w:val="16"/>
                <w:szCs w:val="16"/>
                <w:lang w:val="en-US"/>
              </w:rPr>
            </w:pPr>
            <w:r>
              <w:rPr>
                <w:sz w:val="16"/>
                <w:szCs w:val="16"/>
                <w:lang w:val="ru"/>
              </w:rPr>
              <w:t>незначительный</w:t>
            </w:r>
          </w:p>
        </w:tc>
        <w:tc>
          <w:tcPr>
            <w:tcW w:w="2042" w:type="dxa"/>
          </w:tcPr>
          <w:p>
            <w:pPr>
              <w:pStyle w:val="62"/>
              <w:rPr>
                <w:sz w:val="16"/>
                <w:szCs w:val="16"/>
                <w:lang w:val="en-US"/>
              </w:rPr>
            </w:pPr>
            <w:r>
              <w:rPr>
                <w:sz w:val="16"/>
                <w:szCs w:val="16"/>
                <w:lang w:val="ru"/>
              </w:rPr>
              <w:t>раннее выявление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62"/>
              <w:rPr>
                <w:i/>
                <w:iCs/>
                <w:sz w:val="16"/>
                <w:szCs w:val="16"/>
              </w:rPr>
            </w:pPr>
            <w:r>
              <w:rPr>
                <w:i/>
                <w:iCs/>
                <w:sz w:val="16"/>
                <w:szCs w:val="16"/>
                <w:lang w:val="ru"/>
              </w:rPr>
              <w:t>Gammarus tigrinus</w:t>
            </w:r>
          </w:p>
        </w:tc>
        <w:tc>
          <w:tcPr>
            <w:tcW w:w="1670" w:type="dxa"/>
          </w:tcPr>
          <w:p>
            <w:pPr>
              <w:pStyle w:val="62"/>
              <w:rPr>
                <w:sz w:val="16"/>
                <w:szCs w:val="16"/>
              </w:rPr>
            </w:pPr>
            <w:r>
              <w:rPr>
                <w:sz w:val="16"/>
                <w:szCs w:val="16"/>
                <w:lang w:val="ru"/>
              </w:rPr>
              <w:t>Malacostraca</w:t>
            </w:r>
          </w:p>
          <w:p>
            <w:pPr>
              <w:pStyle w:val="62"/>
              <w:rPr>
                <w:sz w:val="16"/>
                <w:szCs w:val="16"/>
              </w:rPr>
            </w:pPr>
            <w:r>
              <w:rPr>
                <w:sz w:val="16"/>
                <w:szCs w:val="16"/>
                <w:lang w:val="ru"/>
              </w:rPr>
              <w:t>Amphipoda</w:t>
            </w:r>
          </w:p>
        </w:tc>
        <w:tc>
          <w:tcPr>
            <w:tcW w:w="2225" w:type="dxa"/>
          </w:tcPr>
          <w:p>
            <w:pPr>
              <w:pStyle w:val="62"/>
              <w:rPr>
                <w:sz w:val="16"/>
                <w:szCs w:val="16"/>
                <w:lang w:val="ru-RU"/>
              </w:rPr>
            </w:pPr>
            <w:r>
              <w:rPr>
                <w:sz w:val="16"/>
                <w:szCs w:val="16"/>
                <w:lang w:val="ru"/>
              </w:rPr>
              <w:t>Западная Европа, в балластных водах</w:t>
            </w:r>
          </w:p>
        </w:tc>
        <w:tc>
          <w:tcPr>
            <w:tcW w:w="1888" w:type="dxa"/>
            <w:shd w:val="clear" w:color="auto" w:fill="FEF2CC" w:themeFill="accent4" w:themeFillTint="33"/>
          </w:tcPr>
          <w:p>
            <w:pPr>
              <w:pStyle w:val="62"/>
              <w:rPr>
                <w:sz w:val="16"/>
                <w:szCs w:val="16"/>
                <w:lang w:val="en-US"/>
              </w:rPr>
            </w:pPr>
            <w:r>
              <w:rPr>
                <w:sz w:val="16"/>
                <w:szCs w:val="16"/>
                <w:lang w:val="ru"/>
              </w:rPr>
              <w:t>незначительный</w:t>
            </w:r>
          </w:p>
        </w:tc>
        <w:tc>
          <w:tcPr>
            <w:tcW w:w="2042" w:type="dxa"/>
          </w:tcPr>
          <w:p>
            <w:pPr>
              <w:pStyle w:val="62"/>
              <w:rPr>
                <w:sz w:val="16"/>
                <w:szCs w:val="16"/>
                <w:lang w:val="en-US"/>
              </w:rPr>
            </w:pPr>
            <w:r>
              <w:rPr>
                <w:sz w:val="16"/>
                <w:szCs w:val="16"/>
                <w:lang w:val="ru"/>
              </w:rPr>
              <w:t>раннее выявление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62"/>
              <w:rPr>
                <w:i/>
                <w:iCs/>
                <w:sz w:val="16"/>
                <w:szCs w:val="16"/>
              </w:rPr>
            </w:pPr>
            <w:r>
              <w:rPr>
                <w:i/>
                <w:iCs/>
                <w:sz w:val="16"/>
                <w:szCs w:val="16"/>
                <w:lang w:val="ru"/>
              </w:rPr>
              <w:t>Rhithropanopeus harrisii</w:t>
            </w:r>
          </w:p>
        </w:tc>
        <w:tc>
          <w:tcPr>
            <w:tcW w:w="1670" w:type="dxa"/>
          </w:tcPr>
          <w:p>
            <w:pPr>
              <w:pStyle w:val="62"/>
              <w:rPr>
                <w:sz w:val="16"/>
                <w:szCs w:val="16"/>
              </w:rPr>
            </w:pPr>
            <w:r>
              <w:rPr>
                <w:sz w:val="16"/>
                <w:szCs w:val="16"/>
                <w:lang w:val="ru"/>
              </w:rPr>
              <w:t>Arthropoda</w:t>
            </w:r>
          </w:p>
          <w:p>
            <w:pPr>
              <w:pStyle w:val="62"/>
              <w:rPr>
                <w:sz w:val="16"/>
                <w:szCs w:val="16"/>
              </w:rPr>
            </w:pPr>
            <w:r>
              <w:rPr>
                <w:sz w:val="16"/>
                <w:szCs w:val="16"/>
                <w:lang w:val="ru"/>
              </w:rPr>
              <w:t>Decapoda</w:t>
            </w:r>
          </w:p>
        </w:tc>
        <w:tc>
          <w:tcPr>
            <w:tcW w:w="2225" w:type="dxa"/>
          </w:tcPr>
          <w:p>
            <w:pPr>
              <w:pStyle w:val="62"/>
              <w:rPr>
                <w:sz w:val="16"/>
                <w:szCs w:val="16"/>
                <w:lang w:val="ru-RU"/>
              </w:rPr>
            </w:pPr>
            <w:r>
              <w:rPr>
                <w:sz w:val="16"/>
                <w:szCs w:val="16"/>
                <w:lang w:val="ru"/>
              </w:rPr>
              <w:t>Транспорный занос (4)</w:t>
            </w:r>
            <w:r>
              <w:rPr>
                <w:sz w:val="16"/>
                <w:szCs w:val="16"/>
                <w:lang w:val="ru-RU"/>
              </w:rPr>
              <w:t xml:space="preserve">, </w:t>
            </w:r>
            <w:r>
              <w:rPr>
                <w:sz w:val="16"/>
                <w:szCs w:val="16"/>
                <w:lang w:val="ru"/>
              </w:rPr>
              <w:t>Западная Европа, в балластных водах, в обрастаниях днища судна</w:t>
            </w:r>
          </w:p>
        </w:tc>
        <w:tc>
          <w:tcPr>
            <w:tcW w:w="1888" w:type="dxa"/>
            <w:shd w:val="clear" w:color="auto" w:fill="FEF2CC" w:themeFill="accent4" w:themeFillTint="33"/>
          </w:tcPr>
          <w:p>
            <w:pPr>
              <w:pStyle w:val="62"/>
              <w:rPr>
                <w:sz w:val="16"/>
                <w:szCs w:val="16"/>
                <w:lang w:val="en-US"/>
              </w:rPr>
            </w:pPr>
            <w:r>
              <w:rPr>
                <w:sz w:val="16"/>
                <w:szCs w:val="16"/>
                <w:lang w:val="ru"/>
              </w:rPr>
              <w:t>незначительный</w:t>
            </w:r>
          </w:p>
        </w:tc>
        <w:tc>
          <w:tcPr>
            <w:tcW w:w="2042" w:type="dxa"/>
          </w:tcPr>
          <w:p>
            <w:pPr>
              <w:pStyle w:val="62"/>
              <w:rPr>
                <w:sz w:val="16"/>
                <w:szCs w:val="16"/>
                <w:lang w:val="en-US"/>
              </w:rPr>
            </w:pPr>
            <w:r>
              <w:rPr>
                <w:sz w:val="16"/>
                <w:szCs w:val="16"/>
                <w:lang w:val="ru"/>
              </w:rPr>
              <w:t>раннее выявление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25" w:type="dxa"/>
          </w:tcPr>
          <w:p>
            <w:pPr>
              <w:pStyle w:val="62"/>
              <w:rPr>
                <w:i/>
                <w:iCs/>
                <w:sz w:val="16"/>
                <w:szCs w:val="16"/>
              </w:rPr>
            </w:pPr>
            <w:r>
              <w:rPr>
                <w:i/>
                <w:iCs/>
                <w:sz w:val="16"/>
                <w:szCs w:val="16"/>
                <w:lang w:val="ru"/>
              </w:rPr>
              <w:t>Eriocheir sinensis</w:t>
            </w:r>
          </w:p>
        </w:tc>
        <w:tc>
          <w:tcPr>
            <w:tcW w:w="1670" w:type="dxa"/>
          </w:tcPr>
          <w:p>
            <w:pPr>
              <w:pStyle w:val="62"/>
              <w:rPr>
                <w:sz w:val="16"/>
                <w:szCs w:val="16"/>
              </w:rPr>
            </w:pPr>
            <w:r>
              <w:rPr>
                <w:sz w:val="16"/>
                <w:szCs w:val="16"/>
                <w:lang w:val="ru"/>
              </w:rPr>
              <w:t>Arthropoda</w:t>
            </w:r>
          </w:p>
          <w:p>
            <w:pPr>
              <w:pStyle w:val="62"/>
              <w:rPr>
                <w:sz w:val="16"/>
                <w:szCs w:val="16"/>
              </w:rPr>
            </w:pPr>
            <w:r>
              <w:rPr>
                <w:sz w:val="16"/>
                <w:szCs w:val="16"/>
                <w:lang w:val="ru"/>
              </w:rPr>
              <w:t>Decapoda</w:t>
            </w:r>
          </w:p>
        </w:tc>
        <w:tc>
          <w:tcPr>
            <w:tcW w:w="2225" w:type="dxa"/>
          </w:tcPr>
          <w:p>
            <w:pPr>
              <w:pStyle w:val="62"/>
              <w:rPr>
                <w:sz w:val="16"/>
                <w:szCs w:val="16"/>
                <w:lang w:val="ru-RU"/>
              </w:rPr>
            </w:pPr>
            <w:r>
              <w:rPr>
                <w:sz w:val="16"/>
                <w:szCs w:val="16"/>
                <w:lang w:val="ru"/>
              </w:rPr>
              <w:t>Транспорный занос (4)</w:t>
            </w:r>
            <w:r>
              <w:rPr>
                <w:sz w:val="16"/>
                <w:szCs w:val="16"/>
                <w:lang w:val="ru-RU"/>
              </w:rPr>
              <w:t xml:space="preserve">, </w:t>
            </w:r>
            <w:r>
              <w:rPr>
                <w:sz w:val="16"/>
                <w:szCs w:val="16"/>
                <w:lang w:val="ru"/>
              </w:rPr>
              <w:t>Европа, в обрастаниях днища судна</w:t>
            </w:r>
          </w:p>
        </w:tc>
        <w:tc>
          <w:tcPr>
            <w:tcW w:w="1888" w:type="dxa"/>
            <w:shd w:val="clear" w:color="auto" w:fill="F4B083" w:themeFill="accent2" w:themeFillTint="99"/>
          </w:tcPr>
          <w:p>
            <w:pPr>
              <w:pStyle w:val="62"/>
              <w:rPr>
                <w:sz w:val="16"/>
                <w:szCs w:val="16"/>
                <w:lang w:val="en-US"/>
              </w:rPr>
            </w:pPr>
            <w:r>
              <w:rPr>
                <w:sz w:val="16"/>
                <w:szCs w:val="16"/>
                <w:lang w:val="ru"/>
              </w:rPr>
              <w:t>высокий</w:t>
            </w:r>
          </w:p>
        </w:tc>
        <w:tc>
          <w:tcPr>
            <w:tcW w:w="2042" w:type="dxa"/>
          </w:tcPr>
          <w:p>
            <w:pPr>
              <w:pStyle w:val="62"/>
              <w:rPr>
                <w:sz w:val="16"/>
                <w:szCs w:val="16"/>
                <w:lang w:val="en-US"/>
              </w:rPr>
            </w:pPr>
            <w:r>
              <w:rPr>
                <w:sz w:val="16"/>
                <w:szCs w:val="16"/>
                <w:lang w:val="ru"/>
              </w:rPr>
              <w:t>раннее выявление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62"/>
              <w:rPr>
                <w:i/>
                <w:iCs/>
                <w:sz w:val="16"/>
                <w:szCs w:val="16"/>
              </w:rPr>
            </w:pPr>
            <w:r>
              <w:rPr>
                <w:i/>
                <w:iCs/>
                <w:sz w:val="16"/>
                <w:szCs w:val="16"/>
                <w:lang w:val="ru"/>
              </w:rPr>
              <w:t>Dreissena polymorpha</w:t>
            </w:r>
          </w:p>
        </w:tc>
        <w:tc>
          <w:tcPr>
            <w:tcW w:w="1670" w:type="dxa"/>
          </w:tcPr>
          <w:p>
            <w:pPr>
              <w:pStyle w:val="62"/>
              <w:rPr>
                <w:sz w:val="16"/>
                <w:szCs w:val="16"/>
              </w:rPr>
            </w:pPr>
            <w:r>
              <w:rPr>
                <w:sz w:val="16"/>
                <w:szCs w:val="16"/>
                <w:lang w:val="ru"/>
              </w:rPr>
              <w:t>Bivalvia</w:t>
            </w:r>
          </w:p>
          <w:p>
            <w:pPr>
              <w:pStyle w:val="62"/>
              <w:rPr>
                <w:sz w:val="16"/>
                <w:szCs w:val="16"/>
              </w:rPr>
            </w:pPr>
            <w:r>
              <w:rPr>
                <w:sz w:val="16"/>
                <w:szCs w:val="16"/>
                <w:lang w:val="ru"/>
              </w:rPr>
              <w:t>Myida</w:t>
            </w:r>
          </w:p>
        </w:tc>
        <w:tc>
          <w:tcPr>
            <w:tcW w:w="2225" w:type="dxa"/>
          </w:tcPr>
          <w:p>
            <w:pPr>
              <w:pStyle w:val="62"/>
              <w:rPr>
                <w:sz w:val="16"/>
                <w:szCs w:val="16"/>
                <w:lang w:val="ru-RU"/>
              </w:rPr>
            </w:pPr>
            <w:r>
              <w:rPr>
                <w:sz w:val="16"/>
                <w:szCs w:val="16"/>
                <w:lang w:val="ru"/>
              </w:rPr>
              <w:t>Транспорный занос (4)</w:t>
            </w:r>
            <w:r>
              <w:rPr>
                <w:sz w:val="16"/>
                <w:szCs w:val="16"/>
                <w:lang w:val="ru-RU"/>
              </w:rPr>
              <w:t xml:space="preserve">, </w:t>
            </w:r>
            <w:r>
              <w:rPr>
                <w:sz w:val="16"/>
                <w:szCs w:val="16"/>
                <w:lang w:val="ru"/>
              </w:rPr>
              <w:t>Европа, в балластных водах, в обрастаниях днища судна</w:t>
            </w:r>
          </w:p>
        </w:tc>
        <w:tc>
          <w:tcPr>
            <w:tcW w:w="1888" w:type="dxa"/>
            <w:shd w:val="clear" w:color="auto" w:fill="FFD965" w:themeFill="accent4" w:themeFillTint="99"/>
          </w:tcPr>
          <w:p>
            <w:pPr>
              <w:pStyle w:val="62"/>
              <w:rPr>
                <w:sz w:val="16"/>
                <w:szCs w:val="16"/>
                <w:lang w:val="en-US"/>
              </w:rPr>
            </w:pPr>
            <w:r>
              <w:rPr>
                <w:sz w:val="16"/>
                <w:szCs w:val="16"/>
                <w:lang w:val="ru"/>
              </w:rPr>
              <w:t>средний</w:t>
            </w:r>
          </w:p>
        </w:tc>
        <w:tc>
          <w:tcPr>
            <w:tcW w:w="2042" w:type="dxa"/>
          </w:tcPr>
          <w:p>
            <w:pPr>
              <w:pStyle w:val="62"/>
              <w:rPr>
                <w:sz w:val="16"/>
                <w:szCs w:val="16"/>
                <w:lang w:val="en-US"/>
              </w:rPr>
            </w:pPr>
            <w:r>
              <w:rPr>
                <w:sz w:val="16"/>
                <w:szCs w:val="16"/>
                <w:lang w:val="ru"/>
              </w:rPr>
              <w:t>раннее выявление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62"/>
              <w:rPr>
                <w:i/>
                <w:iCs/>
                <w:sz w:val="16"/>
                <w:szCs w:val="16"/>
              </w:rPr>
            </w:pPr>
            <w:r>
              <w:rPr>
                <w:i/>
                <w:iCs/>
                <w:sz w:val="16"/>
                <w:szCs w:val="16"/>
                <w:lang w:val="ru"/>
              </w:rPr>
              <w:t>Mya arenaria</w:t>
            </w:r>
          </w:p>
        </w:tc>
        <w:tc>
          <w:tcPr>
            <w:tcW w:w="1670" w:type="dxa"/>
          </w:tcPr>
          <w:p>
            <w:pPr>
              <w:pStyle w:val="62"/>
              <w:rPr>
                <w:sz w:val="16"/>
                <w:szCs w:val="16"/>
              </w:rPr>
            </w:pPr>
            <w:r>
              <w:rPr>
                <w:sz w:val="16"/>
                <w:szCs w:val="16"/>
                <w:lang w:val="ru"/>
              </w:rPr>
              <w:t>Bivalvia</w:t>
            </w:r>
          </w:p>
          <w:p>
            <w:pPr>
              <w:pStyle w:val="62"/>
              <w:rPr>
                <w:sz w:val="16"/>
                <w:szCs w:val="16"/>
              </w:rPr>
            </w:pPr>
            <w:r>
              <w:rPr>
                <w:sz w:val="16"/>
                <w:szCs w:val="16"/>
                <w:lang w:val="ru"/>
              </w:rPr>
              <w:t>Myida</w:t>
            </w:r>
          </w:p>
        </w:tc>
        <w:tc>
          <w:tcPr>
            <w:tcW w:w="2225" w:type="dxa"/>
          </w:tcPr>
          <w:p>
            <w:pPr>
              <w:pStyle w:val="62"/>
              <w:rPr>
                <w:sz w:val="16"/>
                <w:szCs w:val="16"/>
                <w:lang w:val="ru-RU"/>
              </w:rPr>
            </w:pPr>
            <w:r>
              <w:rPr>
                <w:sz w:val="16"/>
                <w:szCs w:val="16"/>
                <w:lang w:val="ru"/>
              </w:rPr>
              <w:t>Транспорный занос (4)</w:t>
            </w:r>
            <w:r>
              <w:rPr>
                <w:sz w:val="16"/>
                <w:szCs w:val="16"/>
                <w:lang w:val="ru-RU"/>
              </w:rPr>
              <w:t xml:space="preserve">, </w:t>
            </w:r>
            <w:r>
              <w:rPr>
                <w:sz w:val="16"/>
                <w:szCs w:val="16"/>
                <w:lang w:val="ru"/>
              </w:rPr>
              <w:t>Европа, в балластных водах</w:t>
            </w:r>
          </w:p>
        </w:tc>
        <w:tc>
          <w:tcPr>
            <w:tcW w:w="1888" w:type="dxa"/>
            <w:shd w:val="clear" w:color="auto" w:fill="FEF2CC" w:themeFill="accent4" w:themeFillTint="33"/>
          </w:tcPr>
          <w:p>
            <w:pPr>
              <w:pStyle w:val="62"/>
              <w:rPr>
                <w:sz w:val="16"/>
                <w:szCs w:val="16"/>
                <w:lang w:val="en-US"/>
              </w:rPr>
            </w:pPr>
            <w:r>
              <w:rPr>
                <w:sz w:val="16"/>
                <w:szCs w:val="16"/>
                <w:lang w:val="ru"/>
              </w:rPr>
              <w:t>незначительный</w:t>
            </w:r>
          </w:p>
        </w:tc>
        <w:tc>
          <w:tcPr>
            <w:tcW w:w="2042" w:type="dxa"/>
          </w:tcPr>
          <w:p>
            <w:pPr>
              <w:pStyle w:val="62"/>
              <w:rPr>
                <w:sz w:val="16"/>
                <w:szCs w:val="16"/>
                <w:lang w:val="en-US"/>
              </w:rPr>
            </w:pPr>
            <w:r>
              <w:rPr>
                <w:sz w:val="16"/>
                <w:szCs w:val="16"/>
                <w:lang w:val="ru"/>
              </w:rPr>
              <w:t>раннее выявление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62"/>
              <w:rPr>
                <w:i/>
                <w:iCs/>
                <w:sz w:val="16"/>
                <w:szCs w:val="16"/>
              </w:rPr>
            </w:pPr>
            <w:r>
              <w:rPr>
                <w:i/>
                <w:iCs/>
                <w:sz w:val="16"/>
                <w:szCs w:val="16"/>
                <w:lang w:val="ru"/>
              </w:rPr>
              <w:t>Potamopyrgus antipodarum</w:t>
            </w:r>
          </w:p>
        </w:tc>
        <w:tc>
          <w:tcPr>
            <w:tcW w:w="1670" w:type="dxa"/>
          </w:tcPr>
          <w:p>
            <w:pPr>
              <w:pStyle w:val="62"/>
              <w:rPr>
                <w:sz w:val="16"/>
                <w:szCs w:val="16"/>
              </w:rPr>
            </w:pPr>
            <w:r>
              <w:rPr>
                <w:sz w:val="16"/>
                <w:szCs w:val="16"/>
                <w:lang w:val="ru"/>
              </w:rPr>
              <w:t>Gastropoda</w:t>
            </w:r>
          </w:p>
          <w:p>
            <w:pPr>
              <w:pStyle w:val="62"/>
              <w:rPr>
                <w:sz w:val="16"/>
                <w:szCs w:val="16"/>
              </w:rPr>
            </w:pPr>
            <w:r>
              <w:rPr>
                <w:sz w:val="16"/>
                <w:szCs w:val="16"/>
                <w:lang w:val="ru"/>
              </w:rPr>
              <w:t>Littorinimorpha</w:t>
            </w:r>
          </w:p>
        </w:tc>
        <w:tc>
          <w:tcPr>
            <w:tcW w:w="2225" w:type="dxa"/>
          </w:tcPr>
          <w:p>
            <w:pPr>
              <w:pStyle w:val="62"/>
              <w:rPr>
                <w:sz w:val="16"/>
                <w:szCs w:val="16"/>
                <w:lang w:val="ru-RU"/>
              </w:rPr>
            </w:pPr>
            <w:r>
              <w:rPr>
                <w:sz w:val="16"/>
                <w:szCs w:val="16"/>
                <w:lang w:val="ru"/>
              </w:rPr>
              <w:t>Транспорный занос (4)</w:t>
            </w:r>
            <w:r>
              <w:rPr>
                <w:sz w:val="16"/>
                <w:szCs w:val="16"/>
                <w:lang w:val="ru-RU"/>
              </w:rPr>
              <w:t xml:space="preserve">, </w:t>
            </w:r>
            <w:r>
              <w:rPr>
                <w:sz w:val="16"/>
                <w:szCs w:val="16"/>
                <w:lang w:val="ru"/>
              </w:rPr>
              <w:t>Европа, в балластных водах</w:t>
            </w:r>
          </w:p>
        </w:tc>
        <w:tc>
          <w:tcPr>
            <w:tcW w:w="1888" w:type="dxa"/>
            <w:shd w:val="clear" w:color="auto" w:fill="FEF2CC" w:themeFill="accent4" w:themeFillTint="33"/>
          </w:tcPr>
          <w:p>
            <w:pPr>
              <w:pStyle w:val="62"/>
              <w:rPr>
                <w:sz w:val="16"/>
                <w:szCs w:val="16"/>
                <w:lang w:val="en-US"/>
              </w:rPr>
            </w:pPr>
            <w:r>
              <w:rPr>
                <w:sz w:val="16"/>
                <w:szCs w:val="16"/>
                <w:lang w:val="ru"/>
              </w:rPr>
              <w:t>незначительный</w:t>
            </w:r>
          </w:p>
        </w:tc>
        <w:tc>
          <w:tcPr>
            <w:tcW w:w="2042" w:type="dxa"/>
          </w:tcPr>
          <w:p>
            <w:pPr>
              <w:pStyle w:val="62"/>
              <w:rPr>
                <w:sz w:val="16"/>
                <w:szCs w:val="16"/>
                <w:lang w:val="en-US"/>
              </w:rPr>
            </w:pPr>
            <w:r>
              <w:rPr>
                <w:sz w:val="16"/>
                <w:szCs w:val="16"/>
                <w:lang w:val="ru"/>
              </w:rPr>
              <w:t>раннее выявление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25" w:type="dxa"/>
          </w:tcPr>
          <w:p>
            <w:pPr>
              <w:pStyle w:val="62"/>
              <w:rPr>
                <w:i/>
                <w:iCs/>
                <w:sz w:val="16"/>
                <w:szCs w:val="16"/>
              </w:rPr>
            </w:pPr>
            <w:r>
              <w:rPr>
                <w:i/>
                <w:iCs/>
                <w:sz w:val="16"/>
                <w:szCs w:val="16"/>
                <w:lang w:val="ru"/>
              </w:rPr>
              <w:t xml:space="preserve">Marenzelleria </w:t>
            </w:r>
            <w:r>
              <w:rPr>
                <w:sz w:val="16"/>
                <w:szCs w:val="16"/>
                <w:lang w:val="ru"/>
              </w:rPr>
              <w:t>ssp.</w:t>
            </w:r>
          </w:p>
        </w:tc>
        <w:tc>
          <w:tcPr>
            <w:tcW w:w="1670" w:type="dxa"/>
          </w:tcPr>
          <w:p>
            <w:pPr>
              <w:pStyle w:val="62"/>
              <w:rPr>
                <w:sz w:val="16"/>
                <w:szCs w:val="16"/>
              </w:rPr>
            </w:pPr>
            <w:r>
              <w:rPr>
                <w:sz w:val="16"/>
                <w:szCs w:val="16"/>
                <w:lang w:val="ru"/>
              </w:rPr>
              <w:t>Polychaeta</w:t>
            </w:r>
          </w:p>
          <w:p>
            <w:pPr>
              <w:pStyle w:val="62"/>
              <w:rPr>
                <w:sz w:val="16"/>
                <w:szCs w:val="16"/>
              </w:rPr>
            </w:pPr>
            <w:r>
              <w:rPr>
                <w:sz w:val="16"/>
                <w:szCs w:val="16"/>
                <w:lang w:val="ru"/>
              </w:rPr>
              <w:t>Spionida</w:t>
            </w:r>
          </w:p>
        </w:tc>
        <w:tc>
          <w:tcPr>
            <w:tcW w:w="2225" w:type="dxa"/>
          </w:tcPr>
          <w:p>
            <w:pPr>
              <w:pStyle w:val="62"/>
              <w:rPr>
                <w:sz w:val="16"/>
                <w:szCs w:val="16"/>
                <w:lang w:val="ru-RU"/>
              </w:rPr>
            </w:pPr>
            <w:r>
              <w:rPr>
                <w:sz w:val="16"/>
                <w:szCs w:val="16"/>
                <w:lang w:val="ru"/>
              </w:rPr>
              <w:t>Транспорный занос (4)</w:t>
            </w:r>
            <w:r>
              <w:rPr>
                <w:sz w:val="16"/>
                <w:szCs w:val="16"/>
                <w:lang w:val="ru-RU"/>
              </w:rPr>
              <w:t xml:space="preserve">, </w:t>
            </w:r>
            <w:r>
              <w:rPr>
                <w:sz w:val="16"/>
                <w:szCs w:val="16"/>
                <w:lang w:val="ru"/>
              </w:rPr>
              <w:t>Европа, в балластных водах</w:t>
            </w:r>
          </w:p>
          <w:p>
            <w:pPr>
              <w:pStyle w:val="62"/>
              <w:rPr>
                <w:sz w:val="16"/>
                <w:szCs w:val="16"/>
                <w:lang w:val="ru-RU"/>
              </w:rPr>
            </w:pPr>
            <w:r>
              <w:rPr>
                <w:sz w:val="16"/>
                <w:szCs w:val="16"/>
                <w:lang w:val="ru"/>
              </w:rPr>
              <w:t xml:space="preserve">В настоящее время присутствует в </w:t>
            </w:r>
            <w:r>
              <w:rPr>
                <w:sz w:val="16"/>
                <w:szCs w:val="16"/>
                <w:lang w:val="ru-RU"/>
              </w:rPr>
              <w:t>Обской губе</w:t>
            </w:r>
          </w:p>
        </w:tc>
        <w:tc>
          <w:tcPr>
            <w:tcW w:w="1888" w:type="dxa"/>
            <w:shd w:val="clear" w:color="auto" w:fill="FEF2CC" w:themeFill="accent4" w:themeFillTint="33"/>
          </w:tcPr>
          <w:p>
            <w:pPr>
              <w:pStyle w:val="62"/>
              <w:rPr>
                <w:sz w:val="16"/>
                <w:szCs w:val="16"/>
                <w:lang w:val="en-US"/>
              </w:rPr>
            </w:pPr>
            <w:r>
              <w:rPr>
                <w:sz w:val="16"/>
                <w:szCs w:val="16"/>
                <w:lang w:val="ru"/>
              </w:rPr>
              <w:t>незначительный</w:t>
            </w:r>
          </w:p>
        </w:tc>
        <w:tc>
          <w:tcPr>
            <w:tcW w:w="2042" w:type="dxa"/>
          </w:tcPr>
          <w:p>
            <w:pPr>
              <w:pStyle w:val="62"/>
              <w:rPr>
                <w:sz w:val="16"/>
                <w:szCs w:val="16"/>
                <w:lang w:val="en-US"/>
              </w:rPr>
            </w:pPr>
            <w:r>
              <w:rPr>
                <w:sz w:val="16"/>
                <w:szCs w:val="16"/>
                <w:lang w:val="ru"/>
              </w:rPr>
              <w:t>раннее выявление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62"/>
              <w:rPr>
                <w:i/>
                <w:iCs/>
                <w:sz w:val="16"/>
                <w:szCs w:val="16"/>
              </w:rPr>
            </w:pPr>
            <w:r>
              <w:rPr>
                <w:i/>
                <w:iCs/>
                <w:sz w:val="16"/>
                <w:szCs w:val="16"/>
                <w:lang w:val="ru"/>
              </w:rPr>
              <w:t>Oncorhynchus gorbuscha</w:t>
            </w:r>
          </w:p>
        </w:tc>
        <w:tc>
          <w:tcPr>
            <w:tcW w:w="1670" w:type="dxa"/>
          </w:tcPr>
          <w:p>
            <w:pPr>
              <w:pStyle w:val="62"/>
              <w:rPr>
                <w:sz w:val="16"/>
                <w:szCs w:val="16"/>
              </w:rPr>
            </w:pPr>
            <w:r>
              <w:rPr>
                <w:sz w:val="16"/>
                <w:szCs w:val="16"/>
                <w:lang w:val="ru"/>
              </w:rPr>
              <w:t>Chordata</w:t>
            </w:r>
          </w:p>
          <w:p>
            <w:pPr>
              <w:pStyle w:val="62"/>
              <w:rPr>
                <w:sz w:val="16"/>
                <w:szCs w:val="16"/>
              </w:rPr>
            </w:pPr>
            <w:r>
              <w:rPr>
                <w:sz w:val="16"/>
                <w:szCs w:val="16"/>
                <w:lang w:val="ru"/>
              </w:rPr>
              <w:t>Osteichthyes</w:t>
            </w:r>
          </w:p>
        </w:tc>
        <w:tc>
          <w:tcPr>
            <w:tcW w:w="2225" w:type="dxa"/>
          </w:tcPr>
          <w:p>
            <w:pPr>
              <w:pStyle w:val="62"/>
              <w:rPr>
                <w:sz w:val="16"/>
                <w:szCs w:val="16"/>
                <w:lang w:val="ru-RU"/>
              </w:rPr>
            </w:pPr>
            <w:r>
              <w:rPr>
                <w:sz w:val="16"/>
                <w:szCs w:val="16"/>
                <w:lang w:val="ru"/>
              </w:rPr>
              <w:t xml:space="preserve">В настоящее время присутствует в </w:t>
            </w:r>
            <w:r>
              <w:rPr>
                <w:sz w:val="16"/>
                <w:szCs w:val="16"/>
                <w:lang w:val="ru-RU"/>
              </w:rPr>
              <w:t>Обской губе</w:t>
            </w:r>
          </w:p>
        </w:tc>
        <w:tc>
          <w:tcPr>
            <w:tcW w:w="1888" w:type="dxa"/>
          </w:tcPr>
          <w:p>
            <w:pPr>
              <w:pStyle w:val="62"/>
              <w:rPr>
                <w:sz w:val="16"/>
                <w:szCs w:val="16"/>
              </w:rPr>
            </w:pPr>
            <w:r>
              <w:rPr>
                <w:sz w:val="16"/>
                <w:szCs w:val="16"/>
                <w:lang w:val="ru"/>
              </w:rPr>
              <w:t>незначительный</w:t>
            </w:r>
          </w:p>
        </w:tc>
        <w:tc>
          <w:tcPr>
            <w:tcW w:w="2042" w:type="dxa"/>
          </w:tcPr>
          <w:p>
            <w:pPr>
              <w:pStyle w:val="62"/>
              <w:rPr>
                <w:sz w:val="16"/>
                <w:szCs w:val="16"/>
                <w:lang w:val="en-US"/>
              </w:rPr>
            </w:pPr>
            <w:r>
              <w:rPr>
                <w:sz w:val="16"/>
                <w:szCs w:val="16"/>
                <w:lang w:val="ru"/>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62"/>
              <w:rPr>
                <w:i/>
                <w:iCs/>
                <w:sz w:val="16"/>
                <w:szCs w:val="16"/>
              </w:rPr>
            </w:pPr>
            <w:r>
              <w:rPr>
                <w:i/>
                <w:iCs/>
                <w:sz w:val="16"/>
                <w:szCs w:val="16"/>
                <w:lang w:val="ru"/>
              </w:rPr>
              <w:t>Abramis brama</w:t>
            </w:r>
          </w:p>
        </w:tc>
        <w:tc>
          <w:tcPr>
            <w:tcW w:w="1670" w:type="dxa"/>
          </w:tcPr>
          <w:p>
            <w:pPr>
              <w:pStyle w:val="62"/>
              <w:rPr>
                <w:sz w:val="16"/>
                <w:szCs w:val="16"/>
              </w:rPr>
            </w:pPr>
            <w:r>
              <w:rPr>
                <w:sz w:val="16"/>
                <w:szCs w:val="16"/>
                <w:lang w:val="ru"/>
              </w:rPr>
              <w:t>Chordata</w:t>
            </w:r>
          </w:p>
          <w:p>
            <w:pPr>
              <w:pStyle w:val="62"/>
              <w:rPr>
                <w:sz w:val="16"/>
                <w:szCs w:val="16"/>
              </w:rPr>
            </w:pPr>
            <w:r>
              <w:rPr>
                <w:sz w:val="16"/>
                <w:szCs w:val="16"/>
                <w:lang w:val="ru"/>
              </w:rPr>
              <w:t>Osteichthyes</w:t>
            </w:r>
          </w:p>
        </w:tc>
        <w:tc>
          <w:tcPr>
            <w:tcW w:w="2225" w:type="dxa"/>
          </w:tcPr>
          <w:p>
            <w:pPr>
              <w:pStyle w:val="62"/>
              <w:rPr>
                <w:sz w:val="16"/>
                <w:szCs w:val="16"/>
                <w:lang w:val="ru-RU"/>
              </w:rPr>
            </w:pPr>
            <w:r>
              <w:rPr>
                <w:sz w:val="16"/>
                <w:szCs w:val="16"/>
                <w:lang w:val="ru"/>
              </w:rPr>
              <w:t xml:space="preserve">В настоящее время присутствует в </w:t>
            </w:r>
            <w:r>
              <w:rPr>
                <w:sz w:val="16"/>
                <w:szCs w:val="16"/>
                <w:lang w:val="ru-RU"/>
              </w:rPr>
              <w:t>Обской губе</w:t>
            </w:r>
          </w:p>
        </w:tc>
        <w:tc>
          <w:tcPr>
            <w:tcW w:w="1888" w:type="dxa"/>
          </w:tcPr>
          <w:p>
            <w:pPr>
              <w:pStyle w:val="62"/>
              <w:rPr>
                <w:sz w:val="16"/>
                <w:szCs w:val="16"/>
              </w:rPr>
            </w:pPr>
            <w:r>
              <w:rPr>
                <w:sz w:val="16"/>
                <w:szCs w:val="16"/>
                <w:lang w:val="ru"/>
              </w:rPr>
              <w:t>незначительный</w:t>
            </w:r>
          </w:p>
        </w:tc>
        <w:tc>
          <w:tcPr>
            <w:tcW w:w="2042" w:type="dxa"/>
          </w:tcPr>
          <w:p>
            <w:pPr>
              <w:pStyle w:val="62"/>
              <w:rPr>
                <w:sz w:val="16"/>
                <w:szCs w:val="16"/>
                <w:lang w:val="en-US"/>
              </w:rPr>
            </w:pPr>
            <w:r>
              <w:rPr>
                <w:sz w:val="16"/>
                <w:szCs w:val="16"/>
                <w:lang w:val="ru"/>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62"/>
              <w:rPr>
                <w:i/>
                <w:iCs/>
                <w:sz w:val="16"/>
                <w:szCs w:val="16"/>
              </w:rPr>
            </w:pPr>
            <w:r>
              <w:rPr>
                <w:i/>
                <w:sz w:val="16"/>
                <w:szCs w:val="16"/>
                <w:lang w:val="en-US"/>
              </w:rPr>
              <w:t xml:space="preserve">Anthriscus sylvestris </w:t>
            </w:r>
            <w:r>
              <w:rPr>
                <w:sz w:val="16"/>
                <w:szCs w:val="16"/>
                <w:lang w:val="en-US"/>
              </w:rPr>
              <w:t>(L.) Hoffm. subsp.</w:t>
            </w:r>
            <w:r>
              <w:rPr>
                <w:i/>
                <w:sz w:val="16"/>
                <w:szCs w:val="16"/>
                <w:lang w:val="en-US"/>
              </w:rPr>
              <w:t xml:space="preserve"> sylvestris</w:t>
            </w:r>
          </w:p>
        </w:tc>
        <w:tc>
          <w:tcPr>
            <w:tcW w:w="1670" w:type="dxa"/>
          </w:tcPr>
          <w:p>
            <w:pPr>
              <w:pStyle w:val="62"/>
              <w:rPr>
                <w:sz w:val="16"/>
                <w:szCs w:val="16"/>
                <w:lang w:val="en-US"/>
              </w:rPr>
            </w:pPr>
            <w:r>
              <w:rPr>
                <w:sz w:val="16"/>
                <w:szCs w:val="16"/>
                <w:lang w:val="ru"/>
              </w:rPr>
              <w:t>Plantae</w:t>
            </w:r>
          </w:p>
          <w:p>
            <w:pPr>
              <w:pStyle w:val="62"/>
              <w:rPr>
                <w:sz w:val="16"/>
                <w:szCs w:val="16"/>
                <w:lang w:val="en-US"/>
              </w:rPr>
            </w:pPr>
            <w:r>
              <w:rPr>
                <w:sz w:val="16"/>
                <w:szCs w:val="16"/>
                <w:lang w:val="ru"/>
              </w:rPr>
              <w:t>Tracheophyta</w:t>
            </w:r>
          </w:p>
        </w:tc>
        <w:tc>
          <w:tcPr>
            <w:tcW w:w="2225" w:type="dxa"/>
          </w:tcPr>
          <w:p>
            <w:pPr>
              <w:pStyle w:val="62"/>
              <w:rPr>
                <w:sz w:val="16"/>
                <w:szCs w:val="16"/>
                <w:lang w:val="en-US"/>
              </w:rPr>
            </w:pPr>
            <w:r>
              <w:rPr>
                <w:sz w:val="16"/>
                <w:szCs w:val="16"/>
                <w:lang w:val="ru"/>
              </w:rPr>
              <w:t>Нет данных</w:t>
            </w:r>
          </w:p>
        </w:tc>
        <w:tc>
          <w:tcPr>
            <w:tcW w:w="1888" w:type="dxa"/>
            <w:shd w:val="clear" w:color="auto" w:fill="FFD965" w:themeFill="accent4" w:themeFillTint="99"/>
          </w:tcPr>
          <w:p>
            <w:pPr>
              <w:pStyle w:val="62"/>
              <w:rPr>
                <w:sz w:val="16"/>
                <w:szCs w:val="16"/>
              </w:rPr>
            </w:pPr>
            <w:r>
              <w:rPr>
                <w:sz w:val="16"/>
                <w:szCs w:val="16"/>
                <w:lang w:val="ru"/>
              </w:rPr>
              <w:t>средний</w:t>
            </w:r>
          </w:p>
        </w:tc>
        <w:tc>
          <w:tcPr>
            <w:tcW w:w="2042" w:type="dxa"/>
          </w:tcPr>
          <w:p>
            <w:pPr>
              <w:pStyle w:val="62"/>
              <w:rPr>
                <w:sz w:val="16"/>
                <w:szCs w:val="16"/>
                <w:lang w:val="en-US"/>
              </w:rPr>
            </w:pPr>
            <w:r>
              <w:rPr>
                <w:sz w:val="16"/>
                <w:szCs w:val="16"/>
                <w:lang w:val="ru"/>
              </w:rPr>
              <w:t>обнаружение и уничтожение популяций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25" w:type="dxa"/>
          </w:tcPr>
          <w:p>
            <w:pPr>
              <w:pStyle w:val="62"/>
              <w:rPr>
                <w:i/>
                <w:iCs/>
                <w:sz w:val="16"/>
                <w:szCs w:val="16"/>
              </w:rPr>
            </w:pPr>
            <w:r>
              <w:rPr>
                <w:i/>
                <w:sz w:val="16"/>
                <w:szCs w:val="16"/>
                <w:lang w:val="ru"/>
              </w:rPr>
              <w:t>Bromus inermis</w:t>
            </w:r>
            <w:r>
              <w:rPr>
                <w:sz w:val="16"/>
                <w:szCs w:val="16"/>
                <w:lang w:val="ru"/>
              </w:rPr>
              <w:t xml:space="preserve"> Leyss.</w:t>
            </w:r>
          </w:p>
        </w:tc>
        <w:tc>
          <w:tcPr>
            <w:tcW w:w="1670" w:type="dxa"/>
          </w:tcPr>
          <w:p>
            <w:pPr>
              <w:pStyle w:val="62"/>
              <w:rPr>
                <w:sz w:val="16"/>
                <w:szCs w:val="16"/>
                <w:lang w:val="en-US"/>
              </w:rPr>
            </w:pPr>
            <w:r>
              <w:rPr>
                <w:sz w:val="16"/>
                <w:szCs w:val="16"/>
                <w:lang w:val="ru"/>
              </w:rPr>
              <w:t>Plantae</w:t>
            </w:r>
          </w:p>
          <w:p>
            <w:pPr>
              <w:pStyle w:val="62"/>
              <w:rPr>
                <w:sz w:val="16"/>
                <w:szCs w:val="16"/>
              </w:rPr>
            </w:pPr>
            <w:r>
              <w:rPr>
                <w:sz w:val="16"/>
                <w:szCs w:val="16"/>
                <w:lang w:val="ru"/>
              </w:rPr>
              <w:t>Tracheophyta</w:t>
            </w:r>
          </w:p>
        </w:tc>
        <w:tc>
          <w:tcPr>
            <w:tcW w:w="2225" w:type="dxa"/>
          </w:tcPr>
          <w:p>
            <w:pPr>
              <w:pStyle w:val="62"/>
              <w:rPr>
                <w:sz w:val="16"/>
                <w:szCs w:val="16"/>
                <w:lang w:val="en-US"/>
              </w:rPr>
            </w:pPr>
            <w:r>
              <w:rPr>
                <w:sz w:val="16"/>
                <w:szCs w:val="16"/>
                <w:lang w:val="en-US"/>
              </w:rPr>
              <w:t>Преднамеренная интродукция (1)</w:t>
            </w:r>
          </w:p>
        </w:tc>
        <w:tc>
          <w:tcPr>
            <w:tcW w:w="1888" w:type="dxa"/>
            <w:shd w:val="clear" w:color="auto" w:fill="F4B083" w:themeFill="accent2" w:themeFillTint="99"/>
          </w:tcPr>
          <w:p>
            <w:pPr>
              <w:pStyle w:val="62"/>
              <w:rPr>
                <w:sz w:val="16"/>
                <w:szCs w:val="16"/>
              </w:rPr>
            </w:pPr>
            <w:r>
              <w:rPr>
                <w:sz w:val="16"/>
                <w:szCs w:val="16"/>
                <w:lang w:val="ru"/>
              </w:rPr>
              <w:t>высокий</w:t>
            </w:r>
          </w:p>
        </w:tc>
        <w:tc>
          <w:tcPr>
            <w:tcW w:w="2042" w:type="dxa"/>
          </w:tcPr>
          <w:p>
            <w:pPr>
              <w:pStyle w:val="62"/>
              <w:rPr>
                <w:sz w:val="16"/>
                <w:szCs w:val="16"/>
                <w:lang w:val="ru-RU"/>
              </w:rPr>
            </w:pPr>
            <w:r>
              <w:rPr>
                <w:sz w:val="16"/>
                <w:szCs w:val="16"/>
                <w:lang w:val="ru"/>
              </w:rPr>
              <w:t>запрет на культивирование; обнаружение и уничтожение популяций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62"/>
              <w:rPr>
                <w:i/>
                <w:iCs/>
                <w:sz w:val="16"/>
                <w:szCs w:val="16"/>
              </w:rPr>
            </w:pPr>
            <w:r>
              <w:rPr>
                <w:i/>
                <w:sz w:val="16"/>
                <w:szCs w:val="16"/>
                <w:lang w:val="ru"/>
              </w:rPr>
              <w:t>Elymus repens</w:t>
            </w:r>
            <w:r>
              <w:rPr>
                <w:sz w:val="16"/>
                <w:szCs w:val="16"/>
                <w:lang w:val="ru"/>
              </w:rPr>
              <w:t xml:space="preserve"> (L.) Gould</w:t>
            </w:r>
          </w:p>
        </w:tc>
        <w:tc>
          <w:tcPr>
            <w:tcW w:w="1670" w:type="dxa"/>
          </w:tcPr>
          <w:p>
            <w:pPr>
              <w:pStyle w:val="62"/>
              <w:rPr>
                <w:sz w:val="16"/>
                <w:szCs w:val="16"/>
                <w:lang w:val="en-US"/>
              </w:rPr>
            </w:pPr>
            <w:r>
              <w:rPr>
                <w:sz w:val="16"/>
                <w:szCs w:val="16"/>
                <w:lang w:val="ru"/>
              </w:rPr>
              <w:t>Plantae</w:t>
            </w:r>
          </w:p>
          <w:p>
            <w:pPr>
              <w:pStyle w:val="62"/>
              <w:rPr>
                <w:sz w:val="16"/>
                <w:szCs w:val="16"/>
              </w:rPr>
            </w:pPr>
            <w:r>
              <w:rPr>
                <w:sz w:val="16"/>
                <w:szCs w:val="16"/>
                <w:lang w:val="ru"/>
              </w:rPr>
              <w:t>Tracheophyta</w:t>
            </w:r>
          </w:p>
        </w:tc>
        <w:tc>
          <w:tcPr>
            <w:tcW w:w="2225" w:type="dxa"/>
          </w:tcPr>
          <w:p>
            <w:pPr>
              <w:pStyle w:val="62"/>
              <w:rPr>
                <w:sz w:val="16"/>
                <w:szCs w:val="16"/>
                <w:lang w:val="en-US"/>
              </w:rPr>
            </w:pPr>
            <w:r>
              <w:rPr>
                <w:sz w:val="16"/>
                <w:szCs w:val="16"/>
                <w:lang w:val="en-US"/>
              </w:rPr>
              <w:t>Преднамеренная интродукция (1)</w:t>
            </w:r>
          </w:p>
        </w:tc>
        <w:tc>
          <w:tcPr>
            <w:tcW w:w="1888" w:type="dxa"/>
            <w:shd w:val="clear" w:color="auto" w:fill="F4B083" w:themeFill="accent2" w:themeFillTint="99"/>
          </w:tcPr>
          <w:p>
            <w:pPr>
              <w:pStyle w:val="62"/>
              <w:rPr>
                <w:sz w:val="16"/>
                <w:szCs w:val="16"/>
              </w:rPr>
            </w:pPr>
            <w:r>
              <w:rPr>
                <w:sz w:val="16"/>
                <w:szCs w:val="16"/>
                <w:lang w:val="ru"/>
              </w:rPr>
              <w:t>высокий</w:t>
            </w:r>
          </w:p>
        </w:tc>
        <w:tc>
          <w:tcPr>
            <w:tcW w:w="2042" w:type="dxa"/>
          </w:tcPr>
          <w:p>
            <w:pPr>
              <w:pStyle w:val="62"/>
              <w:rPr>
                <w:sz w:val="16"/>
                <w:szCs w:val="16"/>
                <w:lang w:val="ru-RU"/>
              </w:rPr>
            </w:pPr>
            <w:r>
              <w:rPr>
                <w:sz w:val="16"/>
                <w:szCs w:val="16"/>
                <w:lang w:val="ru"/>
              </w:rPr>
              <w:t>запрет на культивирование; обнаружение и уничтожение популяций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62"/>
              <w:rPr>
                <w:i/>
                <w:iCs/>
                <w:sz w:val="16"/>
                <w:szCs w:val="16"/>
              </w:rPr>
            </w:pPr>
            <w:r>
              <w:rPr>
                <w:i/>
                <w:sz w:val="16"/>
                <w:szCs w:val="16"/>
                <w:lang w:val="ru"/>
              </w:rPr>
              <w:t>Stellaria media</w:t>
            </w:r>
            <w:r>
              <w:rPr>
                <w:sz w:val="16"/>
                <w:szCs w:val="16"/>
                <w:lang w:val="ru"/>
              </w:rPr>
              <w:t xml:space="preserve"> (L.) Vill.</w:t>
            </w:r>
          </w:p>
        </w:tc>
        <w:tc>
          <w:tcPr>
            <w:tcW w:w="1670" w:type="dxa"/>
          </w:tcPr>
          <w:p>
            <w:pPr>
              <w:pStyle w:val="62"/>
              <w:rPr>
                <w:sz w:val="16"/>
                <w:szCs w:val="16"/>
                <w:lang w:val="en-US"/>
              </w:rPr>
            </w:pPr>
            <w:r>
              <w:rPr>
                <w:sz w:val="16"/>
                <w:szCs w:val="16"/>
                <w:lang w:val="ru"/>
              </w:rPr>
              <w:t>Plantae</w:t>
            </w:r>
          </w:p>
          <w:p>
            <w:pPr>
              <w:pStyle w:val="62"/>
              <w:rPr>
                <w:sz w:val="16"/>
                <w:szCs w:val="16"/>
              </w:rPr>
            </w:pPr>
            <w:r>
              <w:rPr>
                <w:sz w:val="16"/>
                <w:szCs w:val="16"/>
                <w:lang w:val="ru"/>
              </w:rPr>
              <w:t>Tracheophyta</w:t>
            </w:r>
          </w:p>
        </w:tc>
        <w:tc>
          <w:tcPr>
            <w:tcW w:w="2225" w:type="dxa"/>
          </w:tcPr>
          <w:p>
            <w:pPr>
              <w:pStyle w:val="62"/>
              <w:rPr>
                <w:sz w:val="16"/>
                <w:szCs w:val="16"/>
                <w:lang w:val="ru-RU"/>
              </w:rPr>
            </w:pPr>
            <w:r>
              <w:rPr>
                <w:sz w:val="16"/>
                <w:szCs w:val="16"/>
                <w:lang w:val="ru"/>
              </w:rPr>
              <w:t>Транспорный занос (4</w:t>
            </w:r>
            <w:r>
              <w:rPr>
                <w:sz w:val="16"/>
                <w:szCs w:val="16"/>
                <w:lang w:val="ru-RU"/>
              </w:rPr>
              <w:t>)</w:t>
            </w:r>
          </w:p>
        </w:tc>
        <w:tc>
          <w:tcPr>
            <w:tcW w:w="1888" w:type="dxa"/>
            <w:shd w:val="clear" w:color="auto" w:fill="FFD965" w:themeFill="accent4" w:themeFillTint="99"/>
          </w:tcPr>
          <w:p>
            <w:pPr>
              <w:pStyle w:val="62"/>
              <w:rPr>
                <w:sz w:val="16"/>
                <w:szCs w:val="16"/>
              </w:rPr>
            </w:pPr>
            <w:r>
              <w:rPr>
                <w:sz w:val="16"/>
                <w:szCs w:val="16"/>
                <w:lang w:val="ru"/>
              </w:rPr>
              <w:t>средний</w:t>
            </w:r>
          </w:p>
        </w:tc>
        <w:tc>
          <w:tcPr>
            <w:tcW w:w="2042" w:type="dxa"/>
          </w:tcPr>
          <w:p>
            <w:pPr>
              <w:pStyle w:val="62"/>
              <w:rPr>
                <w:sz w:val="16"/>
                <w:szCs w:val="16"/>
                <w:lang w:val="en-US"/>
              </w:rPr>
            </w:pPr>
            <w:r>
              <w:rPr>
                <w:sz w:val="16"/>
                <w:szCs w:val="16"/>
                <w:lang w:val="ru"/>
              </w:rPr>
              <w:t>обнаружение и уничтожение популяций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pPr>
              <w:pStyle w:val="62"/>
              <w:rPr>
                <w:i/>
                <w:iCs/>
                <w:sz w:val="16"/>
                <w:szCs w:val="16"/>
              </w:rPr>
            </w:pPr>
            <w:r>
              <w:rPr>
                <w:i/>
                <w:sz w:val="16"/>
                <w:szCs w:val="16"/>
                <w:lang w:val="ru"/>
              </w:rPr>
              <w:t>Trifolium repens</w:t>
            </w:r>
            <w:r>
              <w:rPr>
                <w:sz w:val="16"/>
                <w:szCs w:val="16"/>
                <w:lang w:val="ru"/>
              </w:rPr>
              <w:t xml:space="preserve"> L.</w:t>
            </w:r>
          </w:p>
        </w:tc>
        <w:tc>
          <w:tcPr>
            <w:tcW w:w="1670" w:type="dxa"/>
          </w:tcPr>
          <w:p>
            <w:pPr>
              <w:pStyle w:val="62"/>
              <w:rPr>
                <w:sz w:val="16"/>
                <w:szCs w:val="16"/>
                <w:lang w:val="en-US"/>
              </w:rPr>
            </w:pPr>
            <w:r>
              <w:rPr>
                <w:sz w:val="16"/>
                <w:szCs w:val="16"/>
                <w:lang w:val="ru"/>
              </w:rPr>
              <w:t>Plantae</w:t>
            </w:r>
          </w:p>
          <w:p>
            <w:pPr>
              <w:pStyle w:val="62"/>
              <w:rPr>
                <w:sz w:val="16"/>
                <w:szCs w:val="16"/>
              </w:rPr>
            </w:pPr>
            <w:r>
              <w:rPr>
                <w:sz w:val="16"/>
                <w:szCs w:val="16"/>
                <w:lang w:val="ru"/>
              </w:rPr>
              <w:t>Tracheophyta</w:t>
            </w:r>
          </w:p>
        </w:tc>
        <w:tc>
          <w:tcPr>
            <w:tcW w:w="2225" w:type="dxa"/>
          </w:tcPr>
          <w:p>
            <w:pPr>
              <w:pStyle w:val="62"/>
              <w:rPr>
                <w:sz w:val="16"/>
                <w:szCs w:val="16"/>
                <w:lang w:val="en-US"/>
              </w:rPr>
            </w:pPr>
            <w:r>
              <w:rPr>
                <w:sz w:val="16"/>
                <w:szCs w:val="16"/>
                <w:lang w:val="ru"/>
              </w:rPr>
              <w:t>Транспорный занос (4</w:t>
            </w:r>
            <w:r>
              <w:rPr>
                <w:sz w:val="16"/>
                <w:szCs w:val="16"/>
                <w:lang w:val="ru-RU"/>
              </w:rPr>
              <w:t>)</w:t>
            </w:r>
          </w:p>
        </w:tc>
        <w:tc>
          <w:tcPr>
            <w:tcW w:w="1888" w:type="dxa"/>
            <w:shd w:val="clear" w:color="auto" w:fill="FEF2CC" w:themeFill="accent4" w:themeFillTint="33"/>
          </w:tcPr>
          <w:p>
            <w:pPr>
              <w:pStyle w:val="62"/>
              <w:rPr>
                <w:sz w:val="16"/>
                <w:szCs w:val="16"/>
              </w:rPr>
            </w:pPr>
            <w:r>
              <w:rPr>
                <w:sz w:val="16"/>
                <w:szCs w:val="16"/>
                <w:lang w:val="ru"/>
              </w:rPr>
              <w:t>высокий</w:t>
            </w:r>
          </w:p>
        </w:tc>
        <w:tc>
          <w:tcPr>
            <w:tcW w:w="2042" w:type="dxa"/>
          </w:tcPr>
          <w:p>
            <w:pPr>
              <w:pStyle w:val="62"/>
              <w:rPr>
                <w:sz w:val="16"/>
                <w:szCs w:val="16"/>
                <w:lang w:val="ru-RU"/>
              </w:rPr>
            </w:pPr>
            <w:r>
              <w:rPr>
                <w:sz w:val="16"/>
                <w:szCs w:val="16"/>
                <w:lang w:val="ru"/>
              </w:rPr>
              <w:t>запрет на культивирование; обнаружение и уничтожение популяций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25" w:type="dxa"/>
          </w:tcPr>
          <w:p>
            <w:pPr>
              <w:pStyle w:val="62"/>
              <w:rPr>
                <w:i/>
                <w:iCs/>
                <w:sz w:val="16"/>
                <w:szCs w:val="16"/>
                <w:lang w:val="it-IT"/>
              </w:rPr>
            </w:pPr>
            <w:r>
              <w:rPr>
                <w:i/>
                <w:sz w:val="16"/>
                <w:szCs w:val="16"/>
                <w:lang w:val="en-US"/>
              </w:rPr>
              <w:t>Urtica dioica</w:t>
            </w:r>
            <w:r>
              <w:rPr>
                <w:sz w:val="16"/>
                <w:szCs w:val="16"/>
                <w:lang w:val="en-US"/>
              </w:rPr>
              <w:t xml:space="preserve"> L. subsp. </w:t>
            </w:r>
            <w:r>
              <w:rPr>
                <w:i/>
                <w:sz w:val="16"/>
                <w:szCs w:val="16"/>
                <w:lang w:val="en-US"/>
              </w:rPr>
              <w:t>dioica</w:t>
            </w:r>
          </w:p>
        </w:tc>
        <w:tc>
          <w:tcPr>
            <w:tcW w:w="1670" w:type="dxa"/>
          </w:tcPr>
          <w:p>
            <w:pPr>
              <w:pStyle w:val="62"/>
              <w:rPr>
                <w:sz w:val="16"/>
                <w:szCs w:val="16"/>
                <w:lang w:val="en-US"/>
              </w:rPr>
            </w:pPr>
            <w:r>
              <w:rPr>
                <w:sz w:val="16"/>
                <w:szCs w:val="16"/>
                <w:lang w:val="ru"/>
              </w:rPr>
              <w:t>Plantae</w:t>
            </w:r>
          </w:p>
          <w:p>
            <w:pPr>
              <w:pStyle w:val="62"/>
              <w:rPr>
                <w:sz w:val="16"/>
                <w:szCs w:val="16"/>
              </w:rPr>
            </w:pPr>
            <w:r>
              <w:rPr>
                <w:sz w:val="16"/>
                <w:szCs w:val="16"/>
                <w:lang w:val="ru"/>
              </w:rPr>
              <w:t>Tracheophyta</w:t>
            </w:r>
          </w:p>
        </w:tc>
        <w:tc>
          <w:tcPr>
            <w:tcW w:w="2225" w:type="dxa"/>
          </w:tcPr>
          <w:p>
            <w:pPr>
              <w:pStyle w:val="62"/>
              <w:rPr>
                <w:sz w:val="16"/>
                <w:szCs w:val="16"/>
                <w:lang w:val="en-US"/>
              </w:rPr>
            </w:pPr>
            <w:r>
              <w:rPr>
                <w:sz w:val="16"/>
                <w:szCs w:val="16"/>
                <w:lang w:val="ru"/>
              </w:rPr>
              <w:t>Транспорный занос (4</w:t>
            </w:r>
            <w:r>
              <w:rPr>
                <w:sz w:val="16"/>
                <w:szCs w:val="16"/>
                <w:lang w:val="ru-RU"/>
              </w:rPr>
              <w:t>)</w:t>
            </w:r>
          </w:p>
        </w:tc>
        <w:tc>
          <w:tcPr>
            <w:tcW w:w="1888" w:type="dxa"/>
            <w:shd w:val="clear" w:color="auto" w:fill="FEF2CC" w:themeFill="accent4" w:themeFillTint="33"/>
          </w:tcPr>
          <w:p>
            <w:pPr>
              <w:pStyle w:val="62"/>
              <w:rPr>
                <w:sz w:val="16"/>
                <w:szCs w:val="16"/>
              </w:rPr>
            </w:pPr>
            <w:r>
              <w:rPr>
                <w:sz w:val="16"/>
                <w:szCs w:val="16"/>
                <w:lang w:val="ru"/>
              </w:rPr>
              <w:t>высокий</w:t>
            </w:r>
          </w:p>
        </w:tc>
        <w:tc>
          <w:tcPr>
            <w:tcW w:w="2042" w:type="dxa"/>
          </w:tcPr>
          <w:p>
            <w:pPr>
              <w:pStyle w:val="62"/>
              <w:rPr>
                <w:sz w:val="16"/>
                <w:szCs w:val="16"/>
                <w:lang w:val="en-US"/>
              </w:rPr>
            </w:pPr>
            <w:r>
              <w:rPr>
                <w:sz w:val="16"/>
                <w:szCs w:val="16"/>
                <w:lang w:val="ru"/>
              </w:rPr>
              <w:t>обнаружение и уничтожение популяций</w:t>
            </w:r>
          </w:p>
        </w:tc>
      </w:tr>
    </w:tbl>
    <w:p>
      <w:pPr>
        <w:pStyle w:val="62"/>
        <w:rPr>
          <w:lang w:val="en-US"/>
        </w:rPr>
      </w:pPr>
    </w:p>
    <w:p>
      <w:pPr>
        <w:pStyle w:val="62"/>
        <w:rPr>
          <w:lang w:val="en-US"/>
        </w:rPr>
      </w:pPr>
    </w:p>
    <w:sectPr>
      <w:type w:val="continuous"/>
      <w:pgSz w:w="11906" w:h="16838"/>
      <w:pgMar w:top="1138" w:right="851" w:bottom="1138" w:left="1411" w:header="357" w:footer="454"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00007A87" w:usb1="80000000" w:usb2="00000008"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Courier New">
    <w:panose1 w:val="02070309020205020404"/>
    <w:charset w:val="00"/>
    <w:family w:val="modern"/>
    <w:pitch w:val="default"/>
    <w:sig w:usb0="00007A87" w:usb1="80000000" w:usb2="00000008" w:usb3="00000000" w:csb0="400001FF" w:csb1="FFFF0000"/>
  </w:font>
  <w:font w:name="黑体">
    <w:altName w:val="Droid Sans Fallback"/>
    <w:panose1 w:val="02010609060101010101"/>
    <w:charset w:val="00"/>
    <w:family w:val="modern"/>
    <w:pitch w:val="default"/>
    <w:sig w:usb0="800002BF" w:usb1="38CF7CFA" w:usb2="00000016" w:usb3="00000000" w:csb0="00040001" w:csb1="00000000"/>
  </w:font>
  <w:font w:name="Wingdings">
    <w:panose1 w:val="05000000000000000000"/>
    <w:charset w:val="00"/>
    <w:family w:val="auto"/>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0" w:usb3="00000000" w:csb0="00040001" w:csb1="00000000"/>
  </w:font>
  <w:font w:name="Verdana">
    <w:panose1 w:val="020B0604030504040204"/>
    <w:charset w:val="CC"/>
    <w:family w:val="swiss"/>
    <w:pitch w:val="default"/>
    <w:sig w:usb0="00000287" w:usb1="00000000" w:usb2="00000000" w:usb3="00000000" w:csb0="2000019F" w:csb1="00000000"/>
  </w:font>
  <w:font w:name="等线">
    <w:altName w:val="Gubbi"/>
    <w:panose1 w:val="00000000000000000000"/>
    <w:charset w:val="00"/>
    <w:family w:val="auto"/>
    <w:pitch w:val="default"/>
    <w:sig w:usb0="00000000" w:usb1="00000000" w:usb2="00000000" w:usb3="00000000" w:csb0="00000000" w:csb1="00000000"/>
  </w:font>
  <w:font w:name="等线 Light">
    <w:altName w:val="Gubbi"/>
    <w:panose1 w:val="00000000000000000000"/>
    <w:charset w:val="00"/>
    <w:family w:val="auto"/>
    <w:pitch w:val="default"/>
    <w:sig w:usb0="00000000" w:usb1="00000000" w:usb2="00000000" w:usb3="00000000" w:csb0="00000000" w:csb1="00000000"/>
  </w:font>
  <w:font w:name="Consolas">
    <w:altName w:val="Hack"/>
    <w:panose1 w:val="020B0609020204030204"/>
    <w:charset w:val="CC"/>
    <w:family w:val="modern"/>
    <w:pitch w:val="default"/>
    <w:sig w:usb0="00000000" w:usb1="00000000" w:usb2="00000009" w:usb3="00000000" w:csb0="0000019F" w:csb1="00000000"/>
  </w:font>
  <w:font w:name="Segoe UI">
    <w:altName w:val="Noto Naskh Arabic"/>
    <w:panose1 w:val="020B0502040204020203"/>
    <w:charset w:val="CC"/>
    <w:family w:val="swiss"/>
    <w:pitch w:val="default"/>
    <w:sig w:usb0="00000000" w:usb1="00000000" w:usb2="00000029" w:usb3="00000000" w:csb0="000001DF" w:csb1="00000000"/>
  </w:font>
  <w:font w:name="Calibri Light">
    <w:altName w:val="Arial"/>
    <w:panose1 w:val="020F0302020204030204"/>
    <w:charset w:val="CC"/>
    <w:family w:val="swiss"/>
    <w:pitch w:val="default"/>
    <w:sig w:usb0="00000000" w:usb1="00000000" w:usb2="00000000" w:usb3="00000000" w:csb0="0000019F" w:csb1="00000000"/>
  </w:font>
  <w:font w:name="Symbol">
    <w:panose1 w:val="05050102010706020507"/>
    <w:charset w:val="02"/>
    <w:family w:val="roman"/>
    <w:pitch w:val="default"/>
    <w:sig w:usb0="00000000" w:usb1="00000000" w:usb2="00000000" w:usb3="00000000" w:csb0="80000000" w:csb1="00000000"/>
  </w:font>
  <w:font w:name="Arial">
    <w:panose1 w:val="020B0604020202020204"/>
    <w:charset w:val="CC"/>
    <w:family w:val="swiss"/>
    <w:pitch w:val="default"/>
    <w:sig w:usb0="00007A87" w:usb1="80000000" w:usb2="00000008" w:usb3="00000000" w:csb0="400001FF" w:csb1="FFFF0000"/>
  </w:font>
  <w:font w:name="Arial Unicode MS">
    <w:altName w:val="Arial"/>
    <w:panose1 w:val="020B0604020202020204"/>
    <w:charset w:val="80"/>
    <w:family w:val="swiss"/>
    <w:pitch w:val="default"/>
    <w:sig w:usb0="00000000" w:usb1="00000000" w:usb2="0000003F" w:usb3="00000000" w:csb0="003F01FF" w:csb1="00000000"/>
  </w:font>
  <w:font w:name="Times New Roman CYR">
    <w:altName w:val="Times New Roman"/>
    <w:panose1 w:val="02020603050405020304"/>
    <w:charset w:val="CC"/>
    <w:family w:val="roman"/>
    <w:pitch w:val="default"/>
    <w:sig w:usb0="00000000" w:usb1="00000000" w:usb2="00000009" w:usb3="00000000" w:csb0="000001FF" w:csb1="00000000"/>
  </w:font>
  <w:font w:name="PosterBodoni BT">
    <w:altName w:val="Times New Roman"/>
    <w:panose1 w:val="00000000000000000000"/>
    <w:charset w:val="00"/>
    <w:family w:val="roman"/>
    <w:pitch w:val="default"/>
    <w:sig w:usb0="00000000" w:usb1="00000000" w:usb2="00000000" w:usb3="00000000" w:csb0="0000001B" w:csb1="00000000"/>
  </w:font>
  <w:font w:name="Calibri">
    <w:altName w:val="Trebuchet MS"/>
    <w:panose1 w:val="020F0502020204030204"/>
    <w:charset w:val="CC"/>
    <w:family w:val="swiss"/>
    <w:pitch w:val="default"/>
    <w:sig w:usb0="00000000" w:usb1="00000000" w:usb2="00000001" w:usb3="00000000" w:csb0="0000019F" w:csb1="00000000"/>
  </w:font>
  <w:font w:name="Tahoma">
    <w:altName w:val="DejaVu Sans"/>
    <w:panose1 w:val="020B0604030504040204"/>
    <w:charset w:val="CC"/>
    <w:family w:val="swiss"/>
    <w:pitch w:val="default"/>
    <w:sig w:usb0="00000000" w:usb1="00000000" w:usb2="00000029" w:usb3="00000000" w:csb0="000101FF" w:csb1="00000000"/>
  </w:font>
  <w:font w:name="MS Mincho">
    <w:altName w:val="Droid Sans Fallback"/>
    <w:panose1 w:val="02020609040205080304"/>
    <w:charset w:val="80"/>
    <w:family w:val="modern"/>
    <w:pitch w:val="default"/>
    <w:sig w:usb0="00000000" w:usb1="00000000" w:usb2="00000012" w:usb3="00000000" w:csb0="0002009F" w:csb1="00000000"/>
  </w:font>
  <w:font w:name="Bookman Old Style">
    <w:altName w:val="Bitstream Vera Serif"/>
    <w:panose1 w:val="02050604050505020204"/>
    <w:charset w:val="CC"/>
    <w:family w:val="roman"/>
    <w:pitch w:val="default"/>
    <w:sig w:usb0="00000000" w:usb1="00000000" w:usb2="00000000" w:usb3="00000000" w:csb0="0000009F" w:csb1="00000000"/>
  </w:font>
  <w:font w:name="Courier New">
    <w:panose1 w:val="02070309020205020404"/>
    <w:charset w:val="CC"/>
    <w:family w:val="modern"/>
    <w:pitch w:val="default"/>
    <w:sig w:usb0="00007A87" w:usb1="80000000" w:usb2="00000008" w:usb3="00000000" w:csb0="400001FF" w:csb1="FFFF0000"/>
  </w:font>
  <w:font w:name="Wingdings">
    <w:panose1 w:val="05000000000000000000"/>
    <w:charset w:val="02"/>
    <w:family w:val="auto"/>
    <w:pitch w:val="default"/>
    <w:sig w:usb0="00000000" w:usb1="00000000" w:usb2="00000000" w:usb3="00000000" w:csb0="80000000" w:csb1="00000000"/>
  </w:font>
  <w:font w:name="Helvetica">
    <w:altName w:val="Arial"/>
    <w:panose1 w:val="020B0604020202020204"/>
    <w:charset w:val="00"/>
    <w:family w:val="auto"/>
    <w:pitch w:val="default"/>
    <w:sig w:usb0="00000000" w:usb1="00000000" w:usb2="00000000" w:usb3="00000000" w:csb0="0000019F" w:csb1="00000000"/>
  </w:font>
  <w:font w:name="ヒラギノ角ゴ Pro W3">
    <w:altName w:val="Droid Sans Fallback"/>
    <w:panose1 w:val="00000000000000000000"/>
    <w:charset w:val="80"/>
    <w:family w:val="roman"/>
    <w:pitch w:val="default"/>
    <w:sig w:usb0="00000000" w:usb1="00000000" w:usb2="00000000" w:usb3="00000000" w:csb0="00000000" w:csb1="00000000"/>
  </w:font>
  <w:font w:name="MS P????">
    <w:altName w:val="Droid Sans Fallback"/>
    <w:panose1 w:val="00000000000000000000"/>
    <w:charset w:val="80"/>
    <w:family w:val="auto"/>
    <w:pitch w:val="default"/>
    <w:sig w:usb0="00000000" w:usb1="00000000" w:usb2="00000010" w:usb3="00000000" w:csb0="00020000" w:csb1="00000000"/>
  </w:font>
  <w:font w:name="MS PGothic">
    <w:altName w:val="Droid Sans Fallback"/>
    <w:panose1 w:val="020B0600070205080204"/>
    <w:charset w:val="80"/>
    <w:family w:val="swiss"/>
    <w:pitch w:val="default"/>
    <w:sig w:usb0="00000000" w:usb1="00000000" w:usb2="00000012" w:usb3="00000000" w:csb0="0002009F" w:csb1="00000000"/>
  </w:font>
  <w:font w:name="Malgun Gothic">
    <w:altName w:val="Droid Sans Fallback"/>
    <w:panose1 w:val="020B0503020000020004"/>
    <w:charset w:val="81"/>
    <w:family w:val="swiss"/>
    <w:pitch w:val="default"/>
    <w:sig w:usb0="00000000" w:usb1="00000000" w:usb2="00000012" w:usb3="00000000" w:csb0="00080001" w:csb1="00000000"/>
  </w:font>
  <w:font w:name="Segoe UI Symbol">
    <w:altName w:val="Noto Sans"/>
    <w:panose1 w:val="020B0502040204020203"/>
    <w:charset w:val="00"/>
    <w:family w:val="swiss"/>
    <w:pitch w:val="default"/>
    <w:sig w:usb0="00000000" w:usb1="00000000" w:usb2="0064C000" w:usb3="00000000" w:csb0="00000001" w:csb1="00000000"/>
  </w:font>
  <w:font w:name="TimesNewRoman">
    <w:altName w:val="Times New Roman"/>
    <w:panose1 w:val="00000000000000000000"/>
    <w:charset w:val="CC"/>
    <w:family w:val="auto"/>
    <w:pitch w:val="default"/>
    <w:sig w:usb0="00000000" w:usb1="00000000" w:usb2="00000000" w:usb3="00000000" w:csb0="00000005" w:csb1="00000000"/>
  </w:font>
  <w:font w:name="Arial Bold">
    <w:altName w:val="Times New Roman"/>
    <w:panose1 w:val="00000000000000000000"/>
    <w:charset w:val="00"/>
    <w:family w:val="roman"/>
    <w:pitch w:val="default"/>
    <w:sig w:usb0="00000000" w:usb1="00000000" w:usb2="00000000" w:usb3="00000000" w:csb0="00000001" w:csb1="00000000"/>
  </w:font>
  <w:font w:name="Peterburg">
    <w:altName w:val="Arial"/>
    <w:panose1 w:val="00000000000000000000"/>
    <w:charset w:val="00"/>
    <w:family w:val="auto"/>
    <w:pitch w:val="default"/>
    <w:sig w:usb0="00000000" w:usb1="00000000" w:usb2="00000000" w:usb3="00000000" w:csb0="00000001" w:csb1="00000000"/>
  </w:font>
  <w:font w:name="Book Antiqua">
    <w:altName w:val="Georgia"/>
    <w:panose1 w:val="02040602050305030304"/>
    <w:charset w:val="CC"/>
    <w:family w:val="roman"/>
    <w:pitch w:val="default"/>
    <w:sig w:usb0="00000000" w:usb1="00000000" w:usb2="00000000" w:usb3="00000000" w:csb0="0000009F" w:csb1="00000000"/>
  </w:font>
  <w:font w:name="Cambria">
    <w:altName w:val="Georgia"/>
    <w:panose1 w:val="02040503050406030204"/>
    <w:charset w:val="CC"/>
    <w:family w:val="roman"/>
    <w:pitch w:val="default"/>
    <w:sig w:usb0="00000000" w:usb1="00000000" w:usb2="00000000" w:usb3="00000000" w:csb0="0000019F" w:csb1="00000000"/>
  </w:font>
  <w:font w:name="Arial Black">
    <w:panose1 w:val="020B0A04020102020204"/>
    <w:charset w:val="CC"/>
    <w:family w:val="swiss"/>
    <w:pitch w:val="default"/>
    <w:sig w:usb0="00000287" w:usb1="00000000" w:usb2="00000000" w:usb3="00000000" w:csb0="2000009F" w:csb1="DFD70000"/>
  </w:font>
  <w:font w:name="Garamond">
    <w:altName w:val="FreeSerif"/>
    <w:panose1 w:val="02020404030301010803"/>
    <w:charset w:val="CC"/>
    <w:family w:val="roman"/>
    <w:pitch w:val="default"/>
    <w:sig w:usb0="00000000" w:usb1="00000000" w:usb2="00000000" w:usb3="00000000" w:csb0="0000009F" w:csb1="00000000"/>
  </w:font>
  <w:font w:name="Batang">
    <w:altName w:val="Droid Sans Fallback"/>
    <w:panose1 w:val="02030600000101010101"/>
    <w:charset w:val="81"/>
    <w:family w:val="roman"/>
    <w:pitch w:val="default"/>
    <w:sig w:usb0="00000000" w:usb1="00000000" w:usb2="00000030" w:usb3="00000000" w:csb0="0008009F" w:csb1="00000000"/>
  </w:font>
  <w:font w:name="NewCenturySchlbk">
    <w:altName w:val="Arial"/>
    <w:panose1 w:val="00000000000000000000"/>
    <w:charset w:val="00"/>
    <w:family w:val="roman"/>
    <w:pitch w:val="default"/>
    <w:sig w:usb0="00000000" w:usb1="00000000" w:usb2="00000000" w:usb3="00000000" w:csb0="00000001" w:csb1="00000000"/>
  </w:font>
  <w:font w:name="CG Times">
    <w:altName w:val="Times New Roman"/>
    <w:panose1 w:val="00000000000000000000"/>
    <w:charset w:val="00"/>
    <w:family w:val="roman"/>
    <w:pitch w:val="default"/>
    <w:sig w:usb0="00000000" w:usb1="00000000" w:usb2="00000000" w:usb3="00000000" w:csb0="00000001" w:csb1="00000000"/>
  </w:font>
  <w:font w:name="Gill Sans MT">
    <w:altName w:val="FreeSans"/>
    <w:panose1 w:val="020B0502020104020203"/>
    <w:charset w:val="00"/>
    <w:family w:val="swiss"/>
    <w:pitch w:val="default"/>
    <w:sig w:usb0="00000000" w:usb1="00000000" w:usb2="00000000" w:usb3="00000000" w:csb0="00000003" w:csb1="00000000"/>
  </w:font>
  <w:font w:name="Palatino">
    <w:altName w:val="Gubbi"/>
    <w:panose1 w:val="00000000000000000000"/>
    <w:charset w:val="4D"/>
    <w:family w:val="auto"/>
    <w:pitch w:val="default"/>
    <w:sig w:usb0="00000000" w:usb1="00000000" w:usb2="14600000" w:usb3="00000000" w:csb0="00000193" w:csb1="00000000"/>
  </w:font>
  <w:font w:name="Tech Sans Book">
    <w:altName w:val="Arial"/>
    <w:panose1 w:val="00000000000000000000"/>
    <w:charset w:val="00"/>
    <w:family w:val="swiss"/>
    <w:pitch w:val="default"/>
    <w:sig w:usb0="00000000" w:usb1="00000000" w:usb2="00000000" w:usb3="00000000" w:csb0="00000001" w:csb1="00000000"/>
  </w:font>
  <w:font w:name="Consultant">
    <w:altName w:val="Arial"/>
    <w:panose1 w:val="00000000000000000000"/>
    <w:charset w:val="00"/>
    <w:family w:val="modern"/>
    <w:pitch w:val="default"/>
    <w:sig w:usb0="00000000" w:usb1="00000000" w:usb2="00000000" w:usb3="00000000" w:csb0="00000001" w:csb1="00000000"/>
  </w:font>
  <w:font w:name="Franklin Gothic Book">
    <w:altName w:val="FreeSans"/>
    <w:panose1 w:val="020B0503020102020204"/>
    <w:charset w:val="CC"/>
    <w:family w:val="swiss"/>
    <w:pitch w:val="default"/>
    <w:sig w:usb0="00000000" w:usb1="00000000" w:usb2="00000000" w:usb3="00000000" w:csb0="0000009F" w:csb1="00000000"/>
  </w:font>
  <w:font w:name="JournalRub">
    <w:altName w:val="Arial"/>
    <w:panose1 w:val="00000000000000000000"/>
    <w:charset w:val="00"/>
    <w:family w:val="swiss"/>
    <w:pitch w:val="default"/>
    <w:sig w:usb0="00000000" w:usb1="00000000" w:usb2="00000000" w:usb3="00000000" w:csb0="00000001" w:csb1="00000000"/>
  </w:font>
  <w:font w:name="TimesNewRomanPSMT">
    <w:altName w:val="Times New Roman"/>
    <w:panose1 w:val="00000000000000000000"/>
    <w:charset w:val="80"/>
    <w:family w:val="auto"/>
    <w:pitch w:val="default"/>
    <w:sig w:usb0="00000000" w:usb1="00000000" w:usb2="00000010" w:usb3="00000000" w:csb0="00020005" w:csb1="00000000"/>
  </w:font>
  <w:font w:name="Myriad Pro">
    <w:altName w:val="Arial"/>
    <w:panose1 w:val="00000000000000000000"/>
    <w:charset w:val="00"/>
    <w:family w:val="swiss"/>
    <w:pitch w:val="default"/>
    <w:sig w:usb0="00000000" w:usb1="00000000" w:usb2="00000000" w:usb3="00000000" w:csb0="0000019F" w:csb1="00000000"/>
  </w:font>
  <w:font w:name="Wingdings 2">
    <w:panose1 w:val="05020102010507070707"/>
    <w:charset w:val="02"/>
    <w:family w:val="roman"/>
    <w:pitch w:val="default"/>
    <w:sig w:usb0="00000000" w:usb1="00000000" w:usb2="00000000" w:usb3="00000000" w:csb0="80000000" w:csb1="00000000"/>
  </w:font>
  <w:font w:name="Times New Roman;Times New Roman">
    <w:altName w:val="Times New Roman"/>
    <w:panose1 w:val="00000000000000000000"/>
    <w:charset w:val="00"/>
    <w:family w:val="roman"/>
    <w:pitch w:val="default"/>
    <w:sig w:usb0="00000000" w:usb1="00000000" w:usb2="00000000" w:usb3="00000000" w:csb0="00000000" w:csb1="00000000"/>
  </w:font>
  <w:font w:name="Liberation Serif">
    <w:panose1 w:val="02020603050405020304"/>
    <w:charset w:val="01"/>
    <w:family w:val="roman"/>
    <w:pitch w:val="default"/>
    <w:sig w:usb0="A00002AF" w:usb1="500078FB" w:usb2="00000000" w:usb3="00000000" w:csb0="6000009F" w:csb1="DFD70000"/>
  </w:font>
  <w:font w:name="Noto Sans CJK SC">
    <w:panose1 w:val="020B0500000000000000"/>
    <w:charset w:val="86"/>
    <w:family w:val="roman"/>
    <w:pitch w:val="default"/>
    <w:sig w:usb0="30000083" w:usb1="2BDF3C10" w:usb2="00000016" w:usb3="00000000" w:csb0="602E0107" w:csb1="00000000"/>
  </w:font>
  <w:font w:name="Lohit Devanagari">
    <w:panose1 w:val="020B0600000000000000"/>
    <w:charset w:val="01"/>
    <w:family w:val="roman"/>
    <w:pitch w:val="default"/>
    <w:sig w:usb0="80008023" w:usb1="00002042" w:usb2="00000000" w:usb3="00000000" w:csb0="00000001" w:csb1="00000000"/>
  </w:font>
  <w:font w:name="DejaVu Math TeX Gyre">
    <w:panose1 w:val="02000503000000000000"/>
    <w:charset w:val="00"/>
    <w:family w:val="auto"/>
    <w:pitch w:val="default"/>
    <w:sig w:usb0="A10000EF" w:usb1="4201F9EE" w:usb2="02000000" w:usb3="00000000" w:csb0="60000193" w:csb1="0DD40000"/>
  </w:font>
  <w:font w:name="Cambria Math">
    <w:altName w:val="DejaVu Math TeX Gyre"/>
    <w:panose1 w:val="02040503050406030204"/>
    <w:charset w:val="CC"/>
    <w:family w:val="roman"/>
    <w:pitch w:val="default"/>
    <w:sig w:usb0="00000000" w:usb1="00000000" w:usb2="00000000" w:usb3="00000000" w:csb0="0000019F" w:csb1="00000000"/>
  </w:font>
  <w:font w:name="Verdana">
    <w:panose1 w:val="020B0604030504040204"/>
    <w:charset w:val="00"/>
    <w:family w:val="swiss"/>
    <w:pitch w:val="default"/>
    <w:sig w:usb0="00000287" w:usb1="00000000" w:usb2="00000000" w:usb3="00000000" w:csb0="2000019F" w:csb1="00000000"/>
  </w:font>
  <w:font w:name="Droid Sans Fallback">
    <w:panose1 w:val="020B0502000000000001"/>
    <w:charset w:val="86"/>
    <w:family w:val="auto"/>
    <w:pitch w:val="default"/>
    <w:sig w:usb0="910002FF" w:usb1="2BDFFCFB" w:usb2="00000036" w:usb3="00000000" w:csb0="203F01FF" w:csb1="D7FF0000"/>
  </w:font>
  <w:font w:name="Trebuchet MS">
    <w:panose1 w:val="020B0603020202020204"/>
    <w:charset w:val="00"/>
    <w:family w:val="auto"/>
    <w:pitch w:val="default"/>
    <w:sig w:usb0="00000287" w:usb1="00000000" w:usb2="00000000" w:usb3="00000000" w:csb0="2000009F" w:csb1="00000000"/>
  </w:font>
  <w:font w:name="Abyssinica SIL">
    <w:panose1 w:val="02000000000000000000"/>
    <w:charset w:val="00"/>
    <w:family w:val="auto"/>
    <w:pitch w:val="default"/>
    <w:sig w:usb0="800000EF" w:usb1="5000A04B" w:usb2="00000828" w:usb3="00000000" w:csb0="20000001" w:csb1="00000000"/>
  </w:font>
  <w:font w:name="Calibri Light">
    <w:altName w:val="Ari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7"/>
    </w:pPr>
    <w:r>
      <w:rPr>
        <w:sz w:val="20"/>
        <w:szCs w:val="20"/>
        <w:lang w:val="ru-RU" w:eastAsia="ru-RU"/>
      </w:rPr>
      <w:drawing>
        <wp:anchor distT="0" distB="0" distL="114300" distR="114300" simplePos="0" relativeHeight="251685888" behindDoc="1" locked="0" layoutInCell="1" allowOverlap="1">
          <wp:simplePos x="0" y="0"/>
          <wp:positionH relativeFrom="column">
            <wp:posOffset>4629785</wp:posOffset>
          </wp:positionH>
          <wp:positionV relativeFrom="paragraph">
            <wp:posOffset>-10795</wp:posOffset>
          </wp:positionV>
          <wp:extent cx="1453515" cy="391160"/>
          <wp:effectExtent l="0" t="0" r="13335" b="8890"/>
          <wp:wrapNone/>
          <wp:docPr id="502" name="Picture 1" descr="Изображение выглядит как текст, легк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1" descr="Изображение выглядит как текст, легкий&#10;&#10;Автоматически созданное описание"/>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a:xfrm>
                    <a:off x="0" y="0"/>
                    <a:ext cx="1453515" cy="391160"/>
                  </a:xfrm>
                  <a:prstGeom prst="rect">
                    <a:avLst/>
                  </a:prstGeom>
                  <a:noFill/>
                  <a:ln>
                    <a:noFill/>
                  </a:ln>
                </pic:spPr>
              </pic:pic>
            </a:graphicData>
          </a:graphic>
        </wp:anchor>
      </w:drawing>
    </w:r>
    <w:r>
      <w:rPr>
        <w:lang w:val="ru-RU" w:eastAsia="ru-RU"/>
      </w:rPr>
      <w:drawing>
        <wp:inline distT="0" distB="0" distL="0" distR="0">
          <wp:extent cx="1330325" cy="278765"/>
          <wp:effectExtent l="0" t="0" r="3175" b="6985"/>
          <wp:docPr id="1108478" name="Рисунок 1" descr="O:\LNG Prj Dept\00 ALNG2 Docs and Data\04 Templates and Logo\10 Logo\logo ALNG2\A-L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8" name="Рисунок 1" descr="O:\LNG Prj Dept\00 ALNG2 Docs and Data\04 Templates and Logo\10 Logo\logo ALNG2\A-LNG-2.jpg"/>
                  <pic:cNvPicPr>
                    <a:picLocks noChangeAspect="1" noChangeArrowheads="1"/>
                  </pic:cNvPicPr>
                </pic:nvPicPr>
                <pic:blipFill>
                  <a:blip r:embed="rId3" cstate="print">
                    <a:extLst>
                      <a:ext uri="{28A0092B-C50C-407E-A947-70E740481C1C}">
                        <a14:useLocalDpi xmlns:a14="http://schemas.microsoft.com/office/drawing/2010/main" val="0"/>
                      </a:ext>
                    </a:extLst>
                  </a:blip>
                  <a:stretch>
                    <a:fillRect/>
                  </a:stretch>
                </pic:blipFill>
                <pic:spPr>
                  <a:xfrm>
                    <a:off x="0" y="0"/>
                    <a:ext cx="1446487" cy="303157"/>
                  </a:xfrm>
                  <a:prstGeom prst="rect">
                    <a:avLst/>
                  </a:prstGeom>
                  <a:noFill/>
                  <a:ln>
                    <a:noFill/>
                  </a:ln>
                </pic:spPr>
              </pic:pic>
            </a:graphicData>
          </a:graphic>
        </wp:inline>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7"/>
    </w:pPr>
    <w:r>
      <w:rPr>
        <w:sz w:val="20"/>
        <w:szCs w:val="20"/>
        <w:lang w:val="ru-RU" w:eastAsia="ru-RU"/>
      </w:rPr>
      <w:drawing>
        <wp:anchor distT="0" distB="0" distL="114300" distR="114300" simplePos="0" relativeHeight="251686912" behindDoc="1" locked="0" layoutInCell="1" allowOverlap="1">
          <wp:simplePos x="0" y="0"/>
          <wp:positionH relativeFrom="column">
            <wp:posOffset>4597400</wp:posOffset>
          </wp:positionH>
          <wp:positionV relativeFrom="paragraph">
            <wp:posOffset>-116205</wp:posOffset>
          </wp:positionV>
          <wp:extent cx="1453515" cy="391160"/>
          <wp:effectExtent l="0" t="0" r="13335" b="8890"/>
          <wp:wrapNone/>
          <wp:docPr id="2" name="Picture 1" descr="Изображение выглядит как текст, легк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Изображение выглядит как текст, легкий&#10;&#10;Автоматически созданное описание"/>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a:xfrm>
                    <a:off x="0" y="0"/>
                    <a:ext cx="1453515" cy="391160"/>
                  </a:xfrm>
                  <a:prstGeom prst="rect">
                    <a:avLst/>
                  </a:prstGeom>
                  <a:noFill/>
                  <a:ln>
                    <a:noFill/>
                  </a:ln>
                </pic:spPr>
              </pic:pic>
            </a:graphicData>
          </a:graphic>
        </wp:anchor>
      </w:drawing>
    </w:r>
    <w:r>
      <w:rPr>
        <w:lang w:val="ru-RU" w:eastAsia="ru-RU"/>
      </w:rPr>
      <w:drawing>
        <wp:anchor distT="0" distB="0" distL="114300" distR="114300" simplePos="0" relativeHeight="251665408" behindDoc="0" locked="0" layoutInCell="1" allowOverlap="1">
          <wp:simplePos x="0" y="0"/>
          <wp:positionH relativeFrom="column">
            <wp:posOffset>52705</wp:posOffset>
          </wp:positionH>
          <wp:positionV relativeFrom="paragraph">
            <wp:posOffset>-185420</wp:posOffset>
          </wp:positionV>
          <wp:extent cx="1313815" cy="467995"/>
          <wp:effectExtent l="0" t="0" r="635" b="8255"/>
          <wp:wrapNone/>
          <wp:docPr id="12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9"/>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1313815" cy="467995"/>
                  </a:xfrm>
                  <a:prstGeom prst="rect">
                    <a:avLst/>
                  </a:prstGeom>
                </pic:spPr>
              </pic:pic>
            </a:graphicData>
          </a:graphic>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7"/>
    </w:pPr>
    <w:r>
      <w:rPr>
        <w:sz w:val="20"/>
        <w:szCs w:val="20"/>
        <w:lang w:val="ru-RU" w:eastAsia="ru-RU"/>
      </w:rPr>
      <w:drawing>
        <wp:anchor distT="0" distB="0" distL="114300" distR="114300" simplePos="0" relativeHeight="251687936" behindDoc="1" locked="0" layoutInCell="1" allowOverlap="1">
          <wp:simplePos x="0" y="0"/>
          <wp:positionH relativeFrom="column">
            <wp:posOffset>4639945</wp:posOffset>
          </wp:positionH>
          <wp:positionV relativeFrom="paragraph">
            <wp:posOffset>-20955</wp:posOffset>
          </wp:positionV>
          <wp:extent cx="1453515" cy="391160"/>
          <wp:effectExtent l="0" t="0" r="13335" b="8890"/>
          <wp:wrapNone/>
          <wp:docPr id="3" name="Picture 1" descr="Изображение выглядит как текст, легк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Изображение выглядит как текст, легкий&#10;&#10;Автоматически созданное описание"/>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a:xfrm>
                    <a:off x="0" y="0"/>
                    <a:ext cx="1453515" cy="391160"/>
                  </a:xfrm>
                  <a:prstGeom prst="rect">
                    <a:avLst/>
                  </a:prstGeom>
                  <a:noFill/>
                  <a:ln>
                    <a:noFill/>
                  </a:ln>
                </pic:spPr>
              </pic:pic>
            </a:graphicData>
          </a:graphic>
        </wp:anchor>
      </w:drawing>
    </w:r>
    <w:r>
      <w:rPr>
        <w:lang w:val="ru-RU" w:eastAsia="ru-RU"/>
      </w:rPr>
      <w:drawing>
        <wp:inline distT="0" distB="0" distL="0" distR="0">
          <wp:extent cx="1330325" cy="278765"/>
          <wp:effectExtent l="0" t="0" r="3175" b="6985"/>
          <wp:docPr id="129" name="Рисунок 1" descr="O:\LNG Prj Dept\00 ALNG2 Docs and Data\04 Templates and Logo\10 Logo\logo ALNG2\A-L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 descr="O:\LNG Prj Dept\00 ALNG2 Docs and Data\04 Templates and Logo\10 Logo\logo ALNG2\A-LNG-2.jpg"/>
                  <pic:cNvPicPr>
                    <a:picLocks noChangeAspect="1" noChangeArrowheads="1"/>
                  </pic:cNvPicPr>
                </pic:nvPicPr>
                <pic:blipFill>
                  <a:blip r:embed="rId3" cstate="print">
                    <a:extLst>
                      <a:ext uri="{28A0092B-C50C-407E-A947-70E740481C1C}">
                        <a14:useLocalDpi xmlns:a14="http://schemas.microsoft.com/office/drawing/2010/main" val="0"/>
                      </a:ext>
                    </a:extLst>
                  </a:blip>
                  <a:stretch>
                    <a:fillRect/>
                  </a:stretch>
                </pic:blipFill>
                <pic:spPr>
                  <a:xfrm>
                    <a:off x="0" y="0"/>
                    <a:ext cx="1446487" cy="303157"/>
                  </a:xfrm>
                  <a:prstGeom prst="rect">
                    <a:avLst/>
                  </a:prstGeom>
                  <a:noFill/>
                  <a:ln>
                    <a:noFill/>
                  </a:ln>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48">
    <w:p>
      <w:pPr>
        <w:spacing w:before="0" w:after="0" w:line="240" w:lineRule="auto"/>
      </w:pPr>
      <w:r>
        <w:separator/>
      </w:r>
    </w:p>
  </w:footnote>
  <w:footnote w:type="continuationSeparator" w:id="249">
    <w:p>
      <w:pPr>
        <w:spacing w:before="0" w:after="0" w:line="240" w:lineRule="auto"/>
      </w:pPr>
      <w:r>
        <w:continuationSeparator/>
      </w:r>
    </w:p>
  </w:footnote>
  <w:footnote w:id="0">
    <w:p>
      <w:pPr>
        <w:pStyle w:val="47"/>
        <w:rPr>
          <w:lang w:val="en-US"/>
        </w:rPr>
      </w:pPr>
      <w:r>
        <w:rPr>
          <w:rStyle w:val="15"/>
        </w:rPr>
        <w:footnoteRef/>
      </w:r>
      <w:r>
        <w:rPr>
          <w:lang w:val="ru"/>
        </w:rPr>
        <w:t xml:space="preserve"> Озерский П. В. (2011). О термине "</w:t>
      </w:r>
      <w:r>
        <w:rPr>
          <w:lang w:val="ru-RU"/>
        </w:rPr>
        <w:t>с</w:t>
      </w:r>
      <w:r>
        <w:rPr>
          <w:lang w:val="ru"/>
        </w:rPr>
        <w:t xml:space="preserve">танция", использующемся в отечественной эколого-фаунистической литературе. </w:t>
      </w:r>
      <w:r>
        <w:rPr>
          <w:lang w:val="ru-RU"/>
        </w:rPr>
        <w:t>Экология</w:t>
      </w:r>
      <w:r>
        <w:rPr>
          <w:lang w:val="en-US"/>
        </w:rPr>
        <w:t xml:space="preserve">, 42(6), 453–457. </w:t>
      </w:r>
      <w:r>
        <w:fldChar w:fldCharType="begin"/>
      </w:r>
      <w:r>
        <w:instrText xml:space="preserve"> HYPERLINK "https://doi.org/10.1134/S1067413611060129" </w:instrText>
      </w:r>
      <w:r>
        <w:fldChar w:fldCharType="separate"/>
      </w:r>
      <w:r>
        <w:rPr>
          <w:lang w:val="en-US"/>
        </w:rPr>
        <w:t>https://doi.org/10.1134/S1067413611060129</w:t>
      </w:r>
      <w:r>
        <w:rPr>
          <w:lang w:val="en-US"/>
        </w:rPr>
        <w:fldChar w:fldCharType="end"/>
      </w:r>
    </w:p>
  </w:footnote>
  <w:footnote w:id="1">
    <w:p>
      <w:pPr>
        <w:pStyle w:val="47"/>
        <w:snapToGrid w:val="0"/>
        <w:rPr>
          <w:lang w:val="ru-RU"/>
        </w:rPr>
      </w:pPr>
      <w:r>
        <w:rPr>
          <w:rStyle w:val="15"/>
        </w:rPr>
        <w:footnoteRef/>
      </w:r>
      <w:r>
        <w:rPr>
          <w:lang w:val="en-US"/>
        </w:rPr>
        <w:t xml:space="preserve"> CBD. 2014. Pathways of introduction of invasive species, their prioritization and management. </w:t>
      </w:r>
      <w:r>
        <w:rPr>
          <w:lang w:val="ru"/>
        </w:rPr>
        <w:t xml:space="preserve">Дата обращения: </w:t>
      </w:r>
      <w:r>
        <w:rPr>
          <w:lang w:val="ru-RU"/>
        </w:rPr>
        <w:t xml:space="preserve">10 января </w:t>
      </w:r>
      <w:r>
        <w:rPr>
          <w:lang w:val="ru"/>
        </w:rPr>
        <w:t>20</w:t>
      </w:r>
      <w:r>
        <w:rPr>
          <w:lang w:val="ru-RU"/>
        </w:rPr>
        <w:t>22</w:t>
      </w:r>
      <w:r>
        <w:rPr>
          <w:lang w:val="ru"/>
        </w:rPr>
        <w:t xml:space="preserve"> года из https://www.cbd.int/doc/meetings/sbstta/sbstta-18/official/sbstta-18-09-add1-en.pdf .</w:t>
      </w:r>
    </w:p>
  </w:footnote>
  <w:footnote w:id="2">
    <w:p>
      <w:pPr>
        <w:pStyle w:val="47"/>
        <w:snapToGrid w:val="0"/>
        <w:rPr>
          <w:lang w:val="ru-RU"/>
        </w:rPr>
      </w:pPr>
      <w:r>
        <w:rPr>
          <w:rStyle w:val="15"/>
        </w:rPr>
        <w:footnoteRef/>
      </w:r>
      <w:r>
        <w:rPr>
          <w:lang w:val="ru-RU"/>
        </w:rPr>
        <w:t xml:space="preserve"> Поскольку цитируемый документ официально не переведен на русский язык, мы сохраняем исходные формулировки на английском языке в таблице</w:t>
      </w:r>
    </w:p>
  </w:footnote>
  <w:footnote w:id="3">
    <w:p>
      <w:pPr>
        <w:pStyle w:val="47"/>
      </w:pPr>
      <w:r>
        <w:rPr>
          <w:rStyle w:val="15"/>
        </w:rPr>
        <w:footnoteRef/>
      </w:r>
      <w:r>
        <w:rPr>
          <w:lang w:val="en-US"/>
        </w:rPr>
        <w:t xml:space="preserve"> Smith, L. D., Wonham, M. J., McCann, L. D., Ruiz, G. M., Hines, A. H., &amp; Carlton, J. T. (1999). Invasion pressure to a ballast-flooded estuary and an assessment of inoculant survival. Biological Invasions, 1, 67–87.</w:t>
      </w:r>
    </w:p>
  </w:footnote>
  <w:footnote w:id="4">
    <w:p>
      <w:pPr>
        <w:pStyle w:val="47"/>
      </w:pPr>
      <w:r>
        <w:rPr>
          <w:rStyle w:val="15"/>
        </w:rPr>
        <w:footnoteRef/>
      </w:r>
      <w:r>
        <w:rPr>
          <w:lang w:val="en-US"/>
        </w:rPr>
        <w:t xml:space="preserve"> Chu, K., Tam, P., Fung, C., &amp; Chen, Q. (1997). A biological survey of ballast water in container ships entering Hong Kong. Dalam Asia-Pacific Conference on Science and Management of Coastal Environment (hlm. 201–206). Springer.</w:t>
      </w:r>
    </w:p>
  </w:footnote>
  <w:footnote w:id="5">
    <w:p>
      <w:pPr>
        <w:pStyle w:val="47"/>
      </w:pPr>
      <w:r>
        <w:rPr>
          <w:rStyle w:val="15"/>
        </w:rPr>
        <w:footnoteRef/>
      </w:r>
      <w:r>
        <w:rPr>
          <w:lang w:val="en-US"/>
        </w:rPr>
        <w:t xml:space="preserve"> Deagle, B., Bax, N., Hewitt, C., &amp; Patil, J. (2003). Development and evaluation of a PCR-based test for detection of Asterias (Echinodermata: Asteroidea) larvae in Australian plankton samples from ballast water. Marine and Freshwater Research, 54(6), 709–719.</w:t>
      </w:r>
    </w:p>
  </w:footnote>
  <w:footnote w:id="6">
    <w:p>
      <w:pPr>
        <w:pStyle w:val="47"/>
      </w:pPr>
      <w:r>
        <w:rPr>
          <w:rStyle w:val="15"/>
        </w:rPr>
        <w:footnoteRef/>
      </w:r>
      <w:r>
        <w:rPr>
          <w:lang w:val="en-US"/>
        </w:rPr>
        <w:t xml:space="preserve"> Drake, J. M., &amp; Lodge, D. M. (2004). Global hot spots of biological invasions: evaluating options for ballast–water management. Proceedings of the Royal Society of London. Series B: Biological Sciences, 271(1539), 575–580.</w:t>
      </w:r>
    </w:p>
  </w:footnote>
  <w:footnote w:id="7">
    <w:p>
      <w:pPr>
        <w:pStyle w:val="47"/>
      </w:pPr>
      <w:r>
        <w:rPr>
          <w:rStyle w:val="15"/>
        </w:rPr>
        <w:footnoteRef/>
      </w:r>
      <w:r>
        <w:rPr>
          <w:lang w:val="en-US"/>
        </w:rPr>
        <w:t xml:space="preserve"> International Convention for the Control and Management of Ships’ Ballast Water and Sediments. International Maritime Organization, 2004.</w:t>
      </w:r>
    </w:p>
  </w:footnote>
  <w:footnote w:id="8">
    <w:p>
      <w:pPr>
        <w:pStyle w:val="47"/>
      </w:pPr>
      <w:r>
        <w:rPr>
          <w:rStyle w:val="15"/>
        </w:rPr>
        <w:footnoteRef/>
      </w:r>
      <w:r>
        <w:rPr>
          <w:lang w:val="en-US"/>
        </w:rPr>
        <w:t xml:space="preserve"> Sylvester, F., Kalaci, O., Leung, B., Lacoursière-Roussel, A., Murray, C. C., Choi, F. M., … MacIsaac, H. J. (2011). Hull fouling as an invasion vector: can simple models explain a complex problem? Journal of Applied Ecology, 48(2), 415–423.</w:t>
      </w:r>
    </w:p>
  </w:footnote>
  <w:footnote w:id="9">
    <w:p>
      <w:pPr>
        <w:pStyle w:val="47"/>
        <w:rPr>
          <w:lang w:val="ru-RU"/>
        </w:rPr>
      </w:pPr>
      <w:r>
        <w:rPr>
          <w:rStyle w:val="15"/>
        </w:rPr>
        <w:footnoteRef/>
      </w:r>
      <w:r>
        <w:rPr>
          <w:lang w:val="en-US"/>
        </w:rPr>
        <w:t xml:space="preserve"> Smith, L. D., Wonham, M. J., McCann, L. D., Ruiz, G. M., Hines, A. H., &amp; Carlton, J. T. (1999). Invasion pressure to a ballast-flooded estuary and an assessment of inoculant survival. </w:t>
      </w:r>
      <w:r>
        <w:rPr>
          <w:lang w:val="ru"/>
        </w:rPr>
        <w:t>Biological Invasions, 1, 67–87.</w:t>
      </w:r>
    </w:p>
  </w:footnote>
  <w:footnote w:id="10">
    <w:p>
      <w:pPr>
        <w:pStyle w:val="47"/>
        <w:rPr>
          <w:lang w:val="ru-RU"/>
        </w:rPr>
      </w:pPr>
      <w:r>
        <w:rPr>
          <w:rStyle w:val="15"/>
        </w:rPr>
        <w:footnoteRef/>
      </w:r>
      <w:r>
        <w:rPr>
          <w:lang w:val="ru"/>
        </w:rPr>
        <w:t xml:space="preserve"> АО "ИЭПИ"</w:t>
      </w:r>
      <w:r>
        <w:rPr>
          <w:lang w:val="ru-RU"/>
        </w:rPr>
        <w:t xml:space="preserve"> </w:t>
      </w:r>
      <w:r>
        <w:rPr>
          <w:lang w:val="ru"/>
        </w:rPr>
        <w:t xml:space="preserve">(2021). Комплексные исследования экологического состояния Обской губы в зоне потенциального воздействия </w:t>
      </w:r>
      <w:r>
        <w:rPr>
          <w:lang w:val="ru-RU"/>
        </w:rPr>
        <w:t>П</w:t>
      </w:r>
      <w:r>
        <w:rPr>
          <w:lang w:val="ru"/>
        </w:rPr>
        <w:t>роекта «Арктик СПГ 2» и на смежной акватории: Итоговый отчет.</w:t>
      </w:r>
    </w:p>
  </w:footnote>
  <w:footnote w:id="11">
    <w:p>
      <w:pPr>
        <w:pStyle w:val="47"/>
        <w:rPr>
          <w:lang w:val="ru-RU"/>
        </w:rPr>
      </w:pPr>
      <w:r>
        <w:rPr>
          <w:rStyle w:val="15"/>
        </w:rPr>
        <w:footnoteRef/>
      </w:r>
      <w:r>
        <w:rPr>
          <w:lang w:val="en-US"/>
        </w:rPr>
        <w:t xml:space="preserve"> Wasowicz P, Sennikov AN, Westergaard KB, Spellman K, Carlson M, Gillespie LJ, Saarela JM, Seefeldt SS, Bennett B, Bay C, Ickert-Bond S, Väre H (2020). Non-native vascular flora of the Arctic: Taxonomic richness, distribution and pathways. Ambio</w:t>
      </w:r>
      <w:r>
        <w:rPr>
          <w:lang w:val="ru-RU"/>
        </w:rPr>
        <w:t xml:space="preserve">. 2020. </w:t>
      </w:r>
      <w:r>
        <w:rPr>
          <w:lang w:val="ru"/>
        </w:rPr>
        <w:t>Vol. 49. p. 693-703.</w:t>
      </w:r>
    </w:p>
  </w:footnote>
  <w:footnote w:id="12">
    <w:p>
      <w:pPr>
        <w:pStyle w:val="47"/>
        <w:rPr>
          <w:lang w:val="ru-RU"/>
        </w:rPr>
      </w:pPr>
      <w:r>
        <w:rPr>
          <w:rStyle w:val="15"/>
        </w:rPr>
        <w:footnoteRef/>
      </w:r>
      <w:r>
        <w:rPr>
          <w:rFonts w:ascii="Calibri" w:hAnsi="Calibri" w:cs="Calibri"/>
          <w:szCs w:val="12"/>
          <w:lang w:val="ru"/>
        </w:rPr>
        <w:t xml:space="preserve"> </w:t>
      </w:r>
      <w:r>
        <w:rPr>
          <w:rFonts w:cs="Verdana"/>
          <w:szCs w:val="12"/>
          <w:lang w:val="ru"/>
        </w:rPr>
        <w:t xml:space="preserve">Дорогостайская Е.В. </w:t>
      </w:r>
      <w:r>
        <w:rPr>
          <w:rFonts w:cs="Verdana"/>
          <w:szCs w:val="12"/>
          <w:lang w:val="ru-RU"/>
        </w:rPr>
        <w:t xml:space="preserve">(1972). </w:t>
      </w:r>
      <w:r>
        <w:rPr>
          <w:rFonts w:cs="Verdana"/>
          <w:szCs w:val="12"/>
          <w:lang w:val="ru"/>
        </w:rPr>
        <w:t>Сорные растения Крайнего Севера СССР. Издательство "Наука", Ленинград. 172 с.</w:t>
      </w:r>
    </w:p>
  </w:footnote>
  <w:footnote w:id="13">
    <w:p>
      <w:pPr>
        <w:pStyle w:val="47"/>
      </w:pPr>
      <w:r>
        <w:rPr>
          <w:rStyle w:val="15"/>
        </w:rPr>
        <w:footnoteRef/>
      </w:r>
      <w:r>
        <w:rPr>
          <w:lang w:val="ru"/>
        </w:rPr>
        <w:t xml:space="preserve"> </w:t>
      </w:r>
      <w:r>
        <w:rPr>
          <w:lang w:val="en-US"/>
        </w:rPr>
        <w:t>Goldsmit</w:t>
      </w:r>
      <w:r>
        <w:rPr>
          <w:lang w:val="ru"/>
        </w:rPr>
        <w:t xml:space="preserve">, </w:t>
      </w:r>
      <w:r>
        <w:rPr>
          <w:lang w:val="en-US"/>
        </w:rPr>
        <w:t>J</w:t>
      </w:r>
      <w:r>
        <w:rPr>
          <w:lang w:val="ru"/>
        </w:rPr>
        <w:t xml:space="preserve">., </w:t>
      </w:r>
      <w:r>
        <w:rPr>
          <w:lang w:val="en-US"/>
        </w:rPr>
        <w:t>McKindsey</w:t>
      </w:r>
      <w:r>
        <w:rPr>
          <w:lang w:val="ru"/>
        </w:rPr>
        <w:t xml:space="preserve">, </w:t>
      </w:r>
      <w:r>
        <w:rPr>
          <w:lang w:val="en-US"/>
        </w:rPr>
        <w:t>C</w:t>
      </w:r>
      <w:r>
        <w:rPr>
          <w:lang w:val="ru"/>
        </w:rPr>
        <w:t xml:space="preserve">. </w:t>
      </w:r>
      <w:r>
        <w:rPr>
          <w:lang w:val="en-US"/>
        </w:rPr>
        <w:t>W</w:t>
      </w:r>
      <w:r>
        <w:rPr>
          <w:lang w:val="ru"/>
        </w:rPr>
        <w:t xml:space="preserve">., </w:t>
      </w:r>
      <w:r>
        <w:rPr>
          <w:lang w:val="en-US"/>
        </w:rPr>
        <w:t>Schlegel</w:t>
      </w:r>
      <w:r>
        <w:rPr>
          <w:lang w:val="ru"/>
        </w:rPr>
        <w:t xml:space="preserve">, </w:t>
      </w:r>
      <w:r>
        <w:rPr>
          <w:lang w:val="en-US"/>
        </w:rPr>
        <w:t>R</w:t>
      </w:r>
      <w:r>
        <w:rPr>
          <w:lang w:val="ru"/>
        </w:rPr>
        <w:t xml:space="preserve">. </w:t>
      </w:r>
      <w:r>
        <w:rPr>
          <w:lang w:val="en-US"/>
        </w:rPr>
        <w:t>W</w:t>
      </w:r>
      <w:r>
        <w:rPr>
          <w:lang w:val="ru"/>
        </w:rPr>
        <w:t xml:space="preserve">., </w:t>
      </w:r>
      <w:r>
        <w:rPr>
          <w:lang w:val="en-US"/>
        </w:rPr>
        <w:t>Stewart</w:t>
      </w:r>
      <w:r>
        <w:rPr>
          <w:lang w:val="ru"/>
        </w:rPr>
        <w:t xml:space="preserve">, </w:t>
      </w:r>
      <w:r>
        <w:rPr>
          <w:lang w:val="en-US"/>
        </w:rPr>
        <w:t>D</w:t>
      </w:r>
      <w:r>
        <w:rPr>
          <w:lang w:val="ru"/>
        </w:rPr>
        <w:t xml:space="preserve">. </w:t>
      </w:r>
      <w:r>
        <w:rPr>
          <w:lang w:val="en-US"/>
        </w:rPr>
        <w:t>B</w:t>
      </w:r>
      <w:r>
        <w:rPr>
          <w:lang w:val="ru"/>
        </w:rPr>
        <w:t xml:space="preserve">., </w:t>
      </w:r>
      <w:r>
        <w:rPr>
          <w:lang w:val="en-US"/>
        </w:rPr>
        <w:t>Archambault</w:t>
      </w:r>
      <w:r>
        <w:rPr>
          <w:lang w:val="ru"/>
        </w:rPr>
        <w:t xml:space="preserve">, </w:t>
      </w:r>
      <w:r>
        <w:rPr>
          <w:lang w:val="en-US"/>
        </w:rPr>
        <w:t>P</w:t>
      </w:r>
      <w:r>
        <w:rPr>
          <w:lang w:val="ru"/>
        </w:rPr>
        <w:t xml:space="preserve">., &amp; </w:t>
      </w:r>
      <w:r>
        <w:rPr>
          <w:lang w:val="en-US"/>
        </w:rPr>
        <w:t>Howland</w:t>
      </w:r>
      <w:r>
        <w:rPr>
          <w:lang w:val="ru"/>
        </w:rPr>
        <w:t xml:space="preserve">, </w:t>
      </w:r>
      <w:r>
        <w:rPr>
          <w:lang w:val="en-US"/>
        </w:rPr>
        <w:t>K</w:t>
      </w:r>
      <w:r>
        <w:rPr>
          <w:lang w:val="ru"/>
        </w:rPr>
        <w:t xml:space="preserve">. </w:t>
      </w:r>
      <w:r>
        <w:rPr>
          <w:lang w:val="en-US"/>
        </w:rPr>
        <w:t>L</w:t>
      </w:r>
      <w:r>
        <w:rPr>
          <w:lang w:val="ru"/>
        </w:rPr>
        <w:t xml:space="preserve">. (2020). </w:t>
      </w:r>
      <w:r>
        <w:t>What and where? Predicting invasion hotspots in the Arctic marine realm</w:t>
      </w:r>
      <w:r>
        <w:rPr>
          <w:lang w:val="en-US"/>
        </w:rPr>
        <w:t xml:space="preserve">. Global Change Biology, 26(9), 4752–4771. </w:t>
      </w:r>
      <w:r>
        <w:fldChar w:fldCharType="begin"/>
      </w:r>
      <w:r>
        <w:instrText xml:space="preserve"> HYPERLINK "https://doi.org/10.1111/gcb.15159" </w:instrText>
      </w:r>
      <w:r>
        <w:fldChar w:fldCharType="separate"/>
      </w:r>
      <w:r>
        <w:rPr>
          <w:rStyle w:val="20"/>
          <w:lang w:val="en-US"/>
        </w:rPr>
        <w:t>https://doi.org/10.1111/gcb.15159</w:t>
      </w:r>
      <w:r>
        <w:rPr>
          <w:rStyle w:val="20"/>
          <w:lang w:val="en-US"/>
        </w:rPr>
        <w:fldChar w:fldCharType="end"/>
      </w:r>
    </w:p>
  </w:footnote>
  <w:footnote w:id="14">
    <w:p>
      <w:pPr>
        <w:pStyle w:val="47"/>
        <w:rPr>
          <w:lang w:val="en-US"/>
        </w:rPr>
      </w:pPr>
      <w:r>
        <w:rPr>
          <w:rStyle w:val="15"/>
        </w:rPr>
        <w:footnoteRef/>
      </w:r>
      <w:r>
        <w:rPr>
          <w:lang w:val="en-US"/>
        </w:rPr>
        <w:t xml:space="preserve"> Miralles, L., Ibabe, A., González, M., García-Vázquez, E., &amp; Borrell, Y. J. (2021). “If you know the enemy and know yourself”: addressing the problem of biological invasions in ports through a new NIS invasion threat score, routine monitoring, and preventive action plans. Frontiers in Marine Science, 242.</w:t>
      </w:r>
    </w:p>
  </w:footnote>
  <w:footnote w:id="15">
    <w:p>
      <w:pPr>
        <w:pStyle w:val="47"/>
      </w:pPr>
      <w:r>
        <w:rPr>
          <w:rStyle w:val="15"/>
        </w:rPr>
        <w:footnoteRef/>
      </w:r>
      <w:r>
        <w:rPr>
          <w:lang w:val="en-US"/>
        </w:rPr>
        <w:t xml:space="preserve"> Tyberghein, L., Verbruggen, H., Pauly, K., Troupin, C., Mineur, F., &amp; De Clerck, O. (2012). Bio-ORACLE: a global environmental dataset for marine species distribution modelling. Global ecology and biogeography, 21(2), 272–281.</w:t>
      </w:r>
    </w:p>
  </w:footnote>
  <w:footnote w:id="16">
    <w:p>
      <w:pPr>
        <w:pStyle w:val="47"/>
      </w:pPr>
      <w:r>
        <w:rPr>
          <w:rStyle w:val="15"/>
        </w:rPr>
        <w:footnoteRef/>
      </w:r>
      <w:r>
        <w:rPr>
          <w:lang w:val="en-US"/>
        </w:rPr>
        <w:t xml:space="preserve"> Assis, J., Tyberghein, L., Bosch, S., Verbruggen, H., Serrão, E. A., &amp; De Clerck, O. (2018). Bio-ORACLE v2. 0: Extending marine data layers for bioclimatic modelling. Global Ecology and Biogeography, 27(3), 277–284.</w:t>
      </w:r>
    </w:p>
  </w:footnote>
  <w:footnote w:id="17">
    <w:p>
      <w:pPr>
        <w:pStyle w:val="47"/>
      </w:pPr>
      <w:r>
        <w:rPr>
          <w:rStyle w:val="15"/>
        </w:rPr>
        <w:footnoteRef/>
      </w:r>
      <w:r>
        <w:rPr>
          <w:lang w:val="en-US"/>
        </w:rPr>
        <w:t xml:space="preserve"> Domisch, S., Amatulli, G., &amp; Jetz, W. (2015). Near-global freshwater-specific environmental variables for biodiversity analyses in 1 km resolution. Scientific data, 2(1), 1–13.</w:t>
      </w:r>
    </w:p>
  </w:footnote>
  <w:footnote w:id="18">
    <w:p>
      <w:pPr>
        <w:pStyle w:val="47"/>
      </w:pPr>
      <w:r>
        <w:rPr>
          <w:rStyle w:val="15"/>
        </w:rPr>
        <w:footnoteRef/>
      </w:r>
      <w:r>
        <w:rPr>
          <w:lang w:val="en-US"/>
        </w:rPr>
        <w:t xml:space="preserve"> R Core Team. (2021). R: A Language and Environment for Statistical Computing. Vienna, Austria: R Foundation for Statistical Computing. Diambil dari </w:t>
      </w:r>
      <w:r>
        <w:fldChar w:fldCharType="begin"/>
      </w:r>
      <w:r>
        <w:instrText xml:space="preserve"> HYPERLINK "https://www.R-project.org/" </w:instrText>
      </w:r>
      <w:r>
        <w:fldChar w:fldCharType="separate"/>
      </w:r>
      <w:r>
        <w:rPr>
          <w:rStyle w:val="20"/>
          <w:lang w:val="en-US"/>
        </w:rPr>
        <w:t>https://www.R-project.org/</w:t>
      </w:r>
      <w:r>
        <w:rPr>
          <w:rStyle w:val="20"/>
          <w:lang w:val="en-US"/>
        </w:rPr>
        <w:fldChar w:fldCharType="end"/>
      </w:r>
    </w:p>
  </w:footnote>
  <w:footnote w:id="19">
    <w:p>
      <w:pPr>
        <w:pStyle w:val="47"/>
      </w:pPr>
      <w:r>
        <w:rPr>
          <w:rStyle w:val="15"/>
        </w:rPr>
        <w:footnoteRef/>
      </w:r>
      <w:r>
        <w:rPr>
          <w:lang w:val="en-US"/>
        </w:rPr>
        <w:t xml:space="preserve"> Chamberlain, S. (2021). spocc: Interface to Species Occurrence Data Sources. Diambil dari </w:t>
      </w:r>
      <w:r>
        <w:fldChar w:fldCharType="begin"/>
      </w:r>
      <w:r>
        <w:instrText xml:space="preserve"> HYPERLINK "https://CRAN.R-project.org/package=spocc" </w:instrText>
      </w:r>
      <w:r>
        <w:fldChar w:fldCharType="separate"/>
      </w:r>
      <w:r>
        <w:rPr>
          <w:rStyle w:val="20"/>
          <w:lang w:val="en-US"/>
        </w:rPr>
        <w:t>https://CRAN.R-project.org/package=spocc</w:t>
      </w:r>
      <w:r>
        <w:rPr>
          <w:rStyle w:val="20"/>
          <w:lang w:val="en-US"/>
        </w:rPr>
        <w:fldChar w:fldCharType="end"/>
      </w:r>
    </w:p>
  </w:footnote>
  <w:footnote w:id="20">
    <w:p>
      <w:pPr>
        <w:pStyle w:val="47"/>
      </w:pPr>
      <w:r>
        <w:rPr>
          <w:rStyle w:val="15"/>
        </w:rPr>
        <w:footnoteRef/>
      </w:r>
      <w:r>
        <w:rPr>
          <w:lang w:val="en-US"/>
        </w:rPr>
        <w:t xml:space="preserve"> Holstein, J. (2018). worms: Retriving Aphia Information from World Register of Marine Species. Diambil dari </w:t>
      </w:r>
      <w:r>
        <w:fldChar w:fldCharType="begin"/>
      </w:r>
      <w:r>
        <w:instrText xml:space="preserve"> HYPERLINK "https://CRAN.R-project.org/package=worms" </w:instrText>
      </w:r>
      <w:r>
        <w:fldChar w:fldCharType="separate"/>
      </w:r>
      <w:r>
        <w:rPr>
          <w:rStyle w:val="20"/>
          <w:lang w:val="en-US"/>
        </w:rPr>
        <w:t>https://CRAN.R-project.org/package=worms</w:t>
      </w:r>
      <w:r>
        <w:rPr>
          <w:rStyle w:val="20"/>
          <w:lang w:val="en-US"/>
        </w:rPr>
        <w:fldChar w:fldCharType="end"/>
      </w:r>
    </w:p>
  </w:footnote>
  <w:footnote w:id="21">
    <w:p>
      <w:pPr>
        <w:pStyle w:val="47"/>
      </w:pPr>
      <w:r>
        <w:rPr>
          <w:rStyle w:val="15"/>
        </w:rPr>
        <w:footnoteRef/>
      </w:r>
      <w:r>
        <w:rPr>
          <w:lang w:val="en-US"/>
        </w:rPr>
        <w:t xml:space="preserve"> Oksanen, J., Blanchet, F. G., Friendly, M., Kindt, R., Legendre, P., McGlinn, D., … Wagner, H. (2020). vegan: Community Ecology Package. Diambil dari </w:t>
      </w:r>
      <w:r>
        <w:fldChar w:fldCharType="begin"/>
      </w:r>
      <w:r>
        <w:instrText xml:space="preserve"> HYPERLINK "https://CRAN.R-project.org/package=vegan" </w:instrText>
      </w:r>
      <w:r>
        <w:fldChar w:fldCharType="separate"/>
      </w:r>
      <w:r>
        <w:rPr>
          <w:rStyle w:val="20"/>
          <w:lang w:val="en-US"/>
        </w:rPr>
        <w:t>https://CRAN.R-project.org/package=vegan</w:t>
      </w:r>
      <w:r>
        <w:rPr>
          <w:rStyle w:val="20"/>
          <w:lang w:val="en-US"/>
        </w:rPr>
        <w:fldChar w:fldCharType="end"/>
      </w:r>
    </w:p>
  </w:footnote>
  <w:footnote w:id="22">
    <w:p>
      <w:pPr>
        <w:pStyle w:val="47"/>
      </w:pPr>
      <w:r>
        <w:rPr>
          <w:rStyle w:val="15"/>
        </w:rPr>
        <w:footnoteRef/>
      </w:r>
      <w:r>
        <w:rPr>
          <w:rFonts w:asciiTheme="majorHAnsi" w:hAnsiTheme="majorHAnsi"/>
          <w:szCs w:val="13"/>
          <w:lang w:val="en-US"/>
        </w:rPr>
        <w:t xml:space="preserve"> Walker D.A., Raynolds M.K., Daniëls F.J., Einarsson E., Elvebakk A., Gould W.A., ... &amp; Moskalenko N.G. The circumpolar Arctic vegetation map // Journal of Vegetation Science. 2005. Vol. 16, N 3. pp. 267-282.</w:t>
      </w:r>
    </w:p>
  </w:footnote>
  <w:footnote w:id="23">
    <w:p>
      <w:pPr>
        <w:pStyle w:val="47"/>
      </w:pPr>
      <w:r>
        <w:rPr>
          <w:rStyle w:val="15"/>
        </w:rPr>
        <w:footnoteRef/>
      </w:r>
      <w:r>
        <w:rPr>
          <w:lang w:val="en-US"/>
        </w:rPr>
        <w:t xml:space="preserve"> Yurtsev B.A. Latitudinal (zonal) and longitudinal (sectoral) phytogeographic division of the circumpolar arctic in relatin to the structure of the vegetation map legend. Circumpolar Arctic Vegetation Mapping Workshop. Komarov Botanical Institute, St. Petersburg, Russia March 21-25. 1994.</w:t>
      </w:r>
    </w:p>
  </w:footnote>
  <w:footnote w:id="24">
    <w:p>
      <w:pPr>
        <w:pStyle w:val="47"/>
        <w:rPr>
          <w:lang w:val="ru-RU"/>
        </w:rPr>
      </w:pPr>
      <w:r>
        <w:rPr>
          <w:rStyle w:val="15"/>
        </w:rPr>
        <w:footnoteRef/>
      </w:r>
      <w:r>
        <w:rPr>
          <w:lang w:val="en-US"/>
        </w:rPr>
        <w:t xml:space="preserve"> Elvebakk A., Elven R., Razzhivin V.Y. Delimitation, zonal and sectorial subdivision of the Arctic for the Panarctic Flora Project. The Species Concept in the High North - A Panarctic Flora Initiative. </w:t>
      </w:r>
      <w:r>
        <w:rPr>
          <w:lang w:val="ru"/>
        </w:rPr>
        <w:t>1999. pp. 375-386.</w:t>
      </w:r>
    </w:p>
  </w:footnote>
  <w:footnote w:id="25">
    <w:p>
      <w:pPr>
        <w:pStyle w:val="47"/>
        <w:rPr>
          <w:lang w:val="ru-RU"/>
        </w:rPr>
      </w:pPr>
      <w:r>
        <w:rPr>
          <w:rStyle w:val="15"/>
        </w:rPr>
        <w:footnoteRef/>
      </w:r>
      <w:r>
        <w:rPr>
          <w:lang w:val="ru"/>
        </w:rPr>
        <w:t xml:space="preserve"> Толмачев А.И. (ред.) Арктическая флора СССР. Т. 1-7. 1960-1975; Толмачев А.И., Юрцев Б.А. (ред.) Арктическая флора СССР. Т. 8. 1980-1983; Юрцев Б.А. (ред.) Арктическая флора СССР. Vol. 9-10. 1984-1897.</w:t>
      </w:r>
    </w:p>
  </w:footnote>
  <w:footnote w:id="26">
    <w:p>
      <w:pPr>
        <w:pStyle w:val="47"/>
        <w:rPr>
          <w:lang w:val="ru-RU"/>
        </w:rPr>
      </w:pPr>
      <w:r>
        <w:rPr>
          <w:rStyle w:val="15"/>
        </w:rPr>
        <w:footnoteRef/>
      </w:r>
      <w:r>
        <w:rPr>
          <w:lang w:val="ru"/>
        </w:rPr>
        <w:t>Ребристая О.В. Флора полуострова Ямал: современное состояние и история формирования. Санкт-Петербург: Издательский дом ЛЭТИ, 2013. 312 с.</w:t>
      </w:r>
    </w:p>
  </w:footnote>
  <w:footnote w:id="27">
    <w:p>
      <w:pPr>
        <w:pStyle w:val="47"/>
        <w:rPr>
          <w:lang w:val="ru-RU"/>
        </w:rPr>
      </w:pPr>
      <w:r>
        <w:rPr>
          <w:rStyle w:val="15"/>
        </w:rPr>
        <w:footnoteRef/>
      </w:r>
      <w:r>
        <w:rPr>
          <w:lang w:val="ru"/>
        </w:rPr>
        <w:t xml:space="preserve"> Ребристая О. В. (1999). Новые данные о флоре полуострова Ямал (Западно-Сибирская Арктика)</w:t>
      </w:r>
      <w:r>
        <w:rPr>
          <w:lang w:val="ru-RU"/>
        </w:rPr>
        <w:t>.</w:t>
      </w:r>
      <w:r>
        <w:rPr>
          <w:lang w:val="ru"/>
        </w:rPr>
        <w:t xml:space="preserve"> Крыловия. 1. (1). 92-101.</w:t>
      </w:r>
    </w:p>
  </w:footnote>
  <w:footnote w:id="28">
    <w:p>
      <w:pPr>
        <w:pStyle w:val="47"/>
        <w:rPr>
          <w:lang w:val="ru-RU"/>
        </w:rPr>
      </w:pPr>
      <w:r>
        <w:rPr>
          <w:rStyle w:val="15"/>
        </w:rPr>
        <w:footnoteRef/>
      </w:r>
      <w:r>
        <w:rPr>
          <w:lang w:val="ru"/>
        </w:rPr>
        <w:t xml:space="preserve"> Князев, М. С., Морозова, Л. М. 2006. Дополнение к флоре сосудистых растений. В: Горчаковский П.Л. (ред.). Полуостров Ямал: растительный покров. Тюмень: Сити-пресс, 69-72.</w:t>
      </w:r>
    </w:p>
  </w:footnote>
  <w:footnote w:id="29">
    <w:p>
      <w:pPr>
        <w:pStyle w:val="47"/>
        <w:rPr>
          <w:lang w:val="ru-RU"/>
        </w:rPr>
      </w:pPr>
      <w:r>
        <w:rPr>
          <w:rStyle w:val="15"/>
        </w:rPr>
        <w:footnoteRef/>
      </w:r>
      <w:r>
        <w:rPr>
          <w:lang w:val="ru"/>
        </w:rPr>
        <w:t xml:space="preserve"> Князев М. С., Морозова Л. М., Шурова Е. А. (2006). Сосудистые растения. В: Горчаковский П.Л. (ред.). Растительность и растительные ресурсы Полярного Урала. Екатеринбург: Уральский государственный университет, 42-159.</w:t>
      </w:r>
    </w:p>
  </w:footnote>
  <w:footnote w:id="30">
    <w:p>
      <w:pPr>
        <w:pStyle w:val="47"/>
        <w:rPr>
          <w:lang w:val="ru-RU"/>
        </w:rPr>
      </w:pPr>
      <w:r>
        <w:rPr>
          <w:rStyle w:val="15"/>
        </w:rPr>
        <w:footnoteRef/>
      </w:r>
      <w:r>
        <w:rPr>
          <w:lang w:val="ru"/>
        </w:rPr>
        <w:t xml:space="preserve"> Ребристая О. В. (2006). Сосудистые растения. В: Горчаковский П.Л. (ред.). Полуостров Ямал: растительный покров. Тюмень: Сити-пресс, 16-69.</w:t>
      </w:r>
    </w:p>
  </w:footnote>
  <w:footnote w:id="31">
    <w:p>
      <w:pPr>
        <w:pStyle w:val="47"/>
        <w:rPr>
          <w:lang w:val="ru-RU"/>
        </w:rPr>
      </w:pPr>
      <w:r>
        <w:rPr>
          <w:rStyle w:val="15"/>
        </w:rPr>
        <w:footnoteRef/>
      </w:r>
      <w:r>
        <w:rPr>
          <w:lang w:val="ru"/>
        </w:rPr>
        <w:t xml:space="preserve"> Писмаркина Е. В. (2014). Записи о чужеродных сосудистых растениях на полуострове Ямал. Бюл. моск. общества испытателей природы. Отд. биол. 119 (3). 75-76.</w:t>
      </w:r>
    </w:p>
  </w:footnote>
  <w:footnote w:id="32">
    <w:p>
      <w:pPr>
        <w:pStyle w:val="47"/>
        <w:rPr>
          <w:lang w:val="ru-RU"/>
        </w:rPr>
      </w:pPr>
      <w:r>
        <w:rPr>
          <w:rStyle w:val="15"/>
        </w:rPr>
        <w:footnoteRef/>
      </w:r>
      <w:r>
        <w:rPr>
          <w:lang w:val="ru"/>
        </w:rPr>
        <w:t>Бялт В. В., Егоров А. А. (2019). Новые находки чужеродных видов сосудистых растений на полуострове Ямал (Ямало-Ненецкий автономный округ, Россия). Ботанический журнал. 104 (7). 1154-1164.</w:t>
      </w:r>
    </w:p>
  </w:footnote>
  <w:footnote w:id="33">
    <w:p>
      <w:pPr>
        <w:pStyle w:val="47"/>
        <w:rPr>
          <w:lang w:val="ru-RU"/>
        </w:rPr>
      </w:pPr>
      <w:r>
        <w:rPr>
          <w:rStyle w:val="15"/>
        </w:rPr>
        <w:footnoteRef/>
      </w:r>
      <w:r>
        <w:rPr>
          <w:lang w:val="ru"/>
        </w:rPr>
        <w:t xml:space="preserve"> Писмаркина Е. В. (2019). Учет чужеродных видов сосудистых растений в городе Надым (Ямало-Ненецкий автономный округ, Россия). В кн.: Труды Мордовского государственного природного заповедника имени П. Г. Смидовича. С. 233-238.</w:t>
      </w:r>
    </w:p>
  </w:footnote>
  <w:footnote w:id="34">
    <w:p>
      <w:pPr>
        <w:pStyle w:val="47"/>
        <w:rPr>
          <w:lang w:val="ru-RU"/>
        </w:rPr>
      </w:pPr>
      <w:r>
        <w:rPr>
          <w:rStyle w:val="15"/>
        </w:rPr>
        <w:footnoteRef/>
      </w:r>
      <w:r>
        <w:rPr>
          <w:lang w:val="ru"/>
        </w:rPr>
        <w:t xml:space="preserve"> Писмаркина Е. В., Быструшкин А. Г. (2019). Новые находки чужеродных видов сосудистых растений в Ямало-Ненецком автономном округе (Россия). Фиторазнообразие Восточной Европы. 8 (1). 107-113.</w:t>
      </w:r>
    </w:p>
  </w:footnote>
  <w:footnote w:id="35">
    <w:p>
      <w:pPr>
        <w:pStyle w:val="47"/>
        <w:snapToGrid w:val="0"/>
        <w:rPr>
          <w:lang w:val="ru-RU"/>
        </w:rPr>
      </w:pPr>
      <w:r>
        <w:rPr>
          <w:rStyle w:val="15"/>
        </w:rPr>
        <w:footnoteRef/>
      </w:r>
      <w:r>
        <w:rPr>
          <w:lang w:val="ru"/>
        </w:rPr>
        <w:t xml:space="preserve"> </w:t>
      </w:r>
      <w:r>
        <w:rPr>
          <w:lang w:val="ru-RU"/>
        </w:rPr>
        <w:t xml:space="preserve">ООО </w:t>
      </w:r>
      <w:r>
        <w:rPr>
          <w:lang w:val="ru"/>
        </w:rPr>
        <w:t>"</w:t>
      </w:r>
      <w:r>
        <w:rPr>
          <w:lang w:val="ru-RU"/>
        </w:rPr>
        <w:t>ФРЭКОМ</w:t>
      </w:r>
      <w:r>
        <w:rPr>
          <w:lang w:val="ru"/>
        </w:rPr>
        <w:t>"</w:t>
      </w:r>
      <w:r>
        <w:rPr>
          <w:lang w:val="ru-RU"/>
        </w:rPr>
        <w:t xml:space="preserve"> </w:t>
      </w:r>
      <w:r>
        <w:rPr>
          <w:lang w:val="ru"/>
        </w:rPr>
        <w:t xml:space="preserve">(2018). Мониторинг биоразнообразия на Южно-Тамбейском лицензионном участке. </w:t>
      </w:r>
    </w:p>
  </w:footnote>
  <w:footnote w:id="36">
    <w:p>
      <w:pPr>
        <w:pStyle w:val="47"/>
        <w:snapToGrid w:val="0"/>
      </w:pPr>
      <w:r>
        <w:rPr>
          <w:rStyle w:val="15"/>
        </w:rPr>
        <w:footnoteRef/>
      </w:r>
      <w:r>
        <w:rPr>
          <w:lang w:val="ru"/>
        </w:rPr>
        <w:t xml:space="preserve"> АО "ИЭПИ". 2020-2021. Локальный экологический мониторинг на Салмановском (Утреннем) ЛА. </w:t>
      </w:r>
      <w:r>
        <w:rPr>
          <w:lang w:val="ru-RU"/>
        </w:rPr>
        <w:t>Итоговые</w:t>
      </w:r>
      <w:r>
        <w:rPr>
          <w:lang w:val="en-US"/>
        </w:rPr>
        <w:t xml:space="preserve"> </w:t>
      </w:r>
      <w:r>
        <w:rPr>
          <w:lang w:val="ru"/>
        </w:rPr>
        <w:t>отчеты</w:t>
      </w:r>
      <w:r>
        <w:rPr>
          <w:lang w:val="en-US"/>
        </w:rPr>
        <w:t xml:space="preserve">. </w:t>
      </w:r>
    </w:p>
  </w:footnote>
  <w:footnote w:id="37">
    <w:p>
      <w:pPr>
        <w:pStyle w:val="47"/>
      </w:pPr>
      <w:r>
        <w:rPr>
          <w:rStyle w:val="15"/>
        </w:rPr>
        <w:footnoteRef/>
      </w:r>
      <w:r>
        <w:rPr>
          <w:lang w:val="en-US"/>
        </w:rPr>
        <w:t xml:space="preserve"> Richardson, D. M., Pyšek, P., Rejmanek, M., Barbour, M. G., Panetta, F. D., West, C. J. (2000). Naturalization and invasion of alien plants: Concepts and definitions. Diversity and Distributions. 6. 93–107. https://doi.org/10.1046/j.1472-4642.2000.00083.x.</w:t>
      </w:r>
    </w:p>
  </w:footnote>
  <w:footnote w:id="38">
    <w:p>
      <w:pPr>
        <w:pStyle w:val="47"/>
        <w:snapToGrid w:val="0"/>
      </w:pPr>
      <w:r>
        <w:rPr>
          <w:rStyle w:val="15"/>
        </w:rPr>
        <w:footnoteRef/>
      </w:r>
      <w:r>
        <w:rPr>
          <w:lang w:val="en-US"/>
        </w:rPr>
        <w:t xml:space="preserve"> Elith, J. and J.R. Leathwick, (2009). Species Distribution Models: Ecological Explanation and Prediction Across Space and Time. Annual Review of Ecology, Evolution, and Systematics 40: 677-697. http://dx.doi.org/ 10.1146/annurev.ecolsys.110308.120159</w:t>
      </w:r>
    </w:p>
  </w:footnote>
  <w:footnote w:id="39">
    <w:p>
      <w:pPr>
        <w:pStyle w:val="47"/>
        <w:snapToGrid w:val="0"/>
      </w:pPr>
      <w:r>
        <w:rPr>
          <w:rStyle w:val="15"/>
        </w:rPr>
        <w:footnoteRef/>
      </w:r>
      <w:r>
        <w:rPr>
          <w:lang w:val="en-US"/>
        </w:rPr>
        <w:t xml:space="preserve"> Karger, D.N., Conrad, O., Böhner, J., Kawohl, T., Kreft, H., Soria-Auza, R.W., Zimmermann, N.E., Linder, P., Kessler, M. (2017): Climatologies at high resolution for the Earth land surface areas. Scientific Data. 4 170122. https://doi.org/10.1038/sdata.2017.122</w:t>
      </w:r>
    </w:p>
  </w:footnote>
  <w:footnote w:id="40">
    <w:p>
      <w:pPr>
        <w:pStyle w:val="47"/>
        <w:snapToGrid w:val="0"/>
      </w:pPr>
      <w:r>
        <w:rPr>
          <w:rStyle w:val="15"/>
        </w:rPr>
        <w:footnoteRef/>
      </w:r>
      <w:r>
        <w:rPr>
          <w:lang w:val="en-US"/>
        </w:rPr>
        <w:t xml:space="preserve"> Hijmans, R (2022). raster: Geographic Data Analysis and Modeling. R package version 3.5-15. https://CRAN.R-project.org/package=raster</w:t>
      </w:r>
    </w:p>
  </w:footnote>
  <w:footnote w:id="41">
    <w:p>
      <w:pPr>
        <w:pStyle w:val="47"/>
        <w:snapToGrid w:val="0"/>
      </w:pPr>
      <w:r>
        <w:rPr>
          <w:rStyle w:val="15"/>
        </w:rPr>
        <w:footnoteRef/>
      </w:r>
      <w:r>
        <w:rPr>
          <w:lang w:val="en-US"/>
        </w:rPr>
        <w:t xml:space="preserve"> Dormann, C. F. et al. (2012). Collinearity: A review of methods to Deal with it and a simulation study evaluating their performance. Ecography 35: 001-020</w:t>
      </w:r>
    </w:p>
  </w:footnote>
  <w:footnote w:id="42">
    <w:p>
      <w:pPr>
        <w:pStyle w:val="47"/>
        <w:snapToGrid w:val="0"/>
      </w:pPr>
      <w:r>
        <w:rPr>
          <w:rStyle w:val="15"/>
        </w:rPr>
        <w:footnoteRef/>
      </w:r>
      <w:r>
        <w:rPr>
          <w:lang w:val="en-US"/>
        </w:rPr>
        <w:t xml:space="preserve"> Marquardt, D. W. (1970). Generalized inverses, ridge regression, biased linear estimation, and nonlinear estimation. Techno- metrics 12. 591–612.</w:t>
      </w:r>
    </w:p>
  </w:footnote>
  <w:footnote w:id="43">
    <w:p>
      <w:pPr>
        <w:pStyle w:val="47"/>
        <w:snapToGrid w:val="0"/>
      </w:pPr>
      <w:r>
        <w:rPr>
          <w:rStyle w:val="15"/>
        </w:rPr>
        <w:footnoteRef/>
      </w:r>
      <w:r>
        <w:rPr>
          <w:lang w:val="en-US"/>
        </w:rPr>
        <w:t xml:space="preserve"> Naimi, B., Hamm, N.A.S., Groen, T.A., Skidmore, A.K., and Toxopeus, A.G. (2014). Where is positional uncertainty a problem for species distribution modelling?, Ecography 37 (2): 191-203.</w:t>
      </w:r>
    </w:p>
  </w:footnote>
  <w:footnote w:id="44">
    <w:p>
      <w:pPr>
        <w:pStyle w:val="47"/>
        <w:snapToGrid w:val="0"/>
      </w:pPr>
      <w:r>
        <w:rPr>
          <w:rStyle w:val="15"/>
        </w:rPr>
        <w:footnoteRef/>
      </w:r>
      <w:r>
        <w:rPr>
          <w:lang w:val="en-US"/>
        </w:rPr>
        <w:t xml:space="preserve"> CHELSA V1.2: Technical specification. https://chelsa-climate.org/wp-admin/download-page/CHELSA_tech_specification.pdf</w:t>
      </w:r>
    </w:p>
  </w:footnote>
  <w:footnote w:id="45">
    <w:p>
      <w:pPr>
        <w:pStyle w:val="47"/>
        <w:snapToGrid w:val="0"/>
      </w:pPr>
      <w:r>
        <w:rPr>
          <w:rStyle w:val="15"/>
        </w:rPr>
        <w:footnoteRef/>
      </w:r>
      <w:r>
        <w:rPr>
          <w:lang w:val="en-US"/>
        </w:rPr>
        <w:t xml:space="preserve"> Phillips, S. J., &amp; Dudík, M. (2008). Modeling of species distributions with Maxent: new extensions and a comprehensive evaluation. Ecography, 31: 161-175.</w:t>
      </w:r>
    </w:p>
  </w:footnote>
  <w:footnote w:id="46">
    <w:p>
      <w:pPr>
        <w:pStyle w:val="47"/>
        <w:snapToGrid w:val="0"/>
      </w:pPr>
      <w:r>
        <w:rPr>
          <w:rStyle w:val="15"/>
        </w:rPr>
        <w:footnoteRef/>
      </w:r>
      <w:r>
        <w:rPr>
          <w:lang w:val="en-US"/>
        </w:rPr>
        <w:t xml:space="preserve"> Phillips, S. J., Anderson, R. P., Dudík, M., Schapire, R. E., &amp; Blair, M. E. (2017). Opening the black box: an open-source release of Maxent. Ecography, 40: 887–893.</w:t>
      </w:r>
    </w:p>
  </w:footnote>
  <w:footnote w:id="47">
    <w:p>
      <w:pPr>
        <w:pStyle w:val="47"/>
        <w:snapToGrid w:val="0"/>
      </w:pPr>
      <w:r>
        <w:rPr>
          <w:rStyle w:val="15"/>
        </w:rPr>
        <w:footnoteRef/>
      </w:r>
      <w:r>
        <w:rPr>
          <w:lang w:val="en-US"/>
        </w:rPr>
        <w:t xml:space="preserve"> Shcheglovitova, M. &amp; Anderson, R.P. (2013). Estimating optimal complexity for ecological niche models: A jackknife approach for species with small sample sizes. Ecological Modelling 269: 9-17.</w:t>
      </w:r>
    </w:p>
  </w:footnote>
  <w:footnote w:id="48">
    <w:p>
      <w:pPr>
        <w:pStyle w:val="47"/>
        <w:snapToGrid w:val="0"/>
      </w:pPr>
      <w:r>
        <w:rPr>
          <w:rStyle w:val="15"/>
        </w:rPr>
        <w:footnoteRef/>
      </w:r>
      <w:r>
        <w:rPr>
          <w:lang w:val="en-US"/>
        </w:rPr>
        <w:t xml:space="preserve"> Radosavljevic, A. &amp; Anderson, R.P. (2014). Making better Maxent models of species distributions: complexity, overfitting and evaluation. Journal of Biogeography 41, 629-643.</w:t>
      </w:r>
    </w:p>
  </w:footnote>
  <w:footnote w:id="49">
    <w:p>
      <w:pPr>
        <w:pStyle w:val="47"/>
        <w:snapToGrid w:val="0"/>
      </w:pPr>
      <w:r>
        <w:rPr>
          <w:rStyle w:val="15"/>
        </w:rPr>
        <w:footnoteRef/>
      </w:r>
      <w:r>
        <w:rPr>
          <w:lang w:val="en-US"/>
        </w:rPr>
        <w:t xml:space="preserve"> Kass, J. M., Muscarella, R., Galante, P. J., Bohl, C. L., Pinilla-Buitrago, G. E., Boria, R. A., Soley-Guardia, M., and   R. P. Anderson (2021). ENMeval 2.0: Redesigned for customizable and reproducible modeling of species’ niches and   distributions. Methods in Ecology and Evolution. https://doi.org/10.1111/2041-210X.13628</w:t>
      </w:r>
    </w:p>
  </w:footnote>
  <w:footnote w:id="50">
    <w:p>
      <w:pPr>
        <w:pStyle w:val="47"/>
        <w:snapToGrid w:val="0"/>
      </w:pPr>
      <w:r>
        <w:rPr>
          <w:rStyle w:val="15"/>
        </w:rPr>
        <w:footnoteRef/>
      </w:r>
      <w:r>
        <w:rPr>
          <w:lang w:val="en-US"/>
        </w:rPr>
        <w:t xml:space="preserve"> Merow, C., Smith, M., &amp; Silander, J.A. (2013). A practical guide to Maxent: what it does, and why inputs and settings matter. Ecography, 36, 1-12.</w:t>
      </w:r>
    </w:p>
  </w:footnote>
  <w:footnote w:id="51">
    <w:p>
      <w:pPr>
        <w:pStyle w:val="47"/>
        <w:snapToGrid w:val="0"/>
      </w:pPr>
      <w:r>
        <w:rPr>
          <w:rStyle w:val="15"/>
        </w:rPr>
        <w:footnoteRef/>
      </w:r>
      <w:r>
        <w:rPr>
          <w:lang w:val="en-US"/>
        </w:rPr>
        <w:t xml:space="preserve"> Warren, D. L. &amp; Seifert, S. N. (2011). Ecological niche modeling in Maxent: the importance of model complexity and the performance of model selection criteria. Ecological Applications, 21: 335–342.</w:t>
      </w:r>
    </w:p>
  </w:footnote>
  <w:footnote w:id="52">
    <w:p>
      <w:pPr>
        <w:pStyle w:val="47"/>
        <w:snapToGrid w:val="0"/>
        <w:rPr>
          <w:lang w:val="ru-RU"/>
        </w:rPr>
      </w:pPr>
      <w:r>
        <w:rPr>
          <w:rStyle w:val="15"/>
        </w:rPr>
        <w:footnoteRef/>
      </w:r>
      <w:r>
        <w:rPr>
          <w:lang w:val="en-US"/>
        </w:rPr>
        <w:t xml:space="preserve"> Liu, C., White, M., &amp; Newell, G. (2013). Selecting thresholds for the prediction of species occurrence with presence‐only data. </w:t>
      </w:r>
      <w:r>
        <w:rPr>
          <w:lang w:val="ru"/>
        </w:rPr>
        <w:t>Journal of biogeography, 40(4), 778-789.</w:t>
      </w:r>
    </w:p>
  </w:footnote>
  <w:footnote w:id="53">
    <w:p>
      <w:pPr>
        <w:pStyle w:val="47"/>
        <w:rPr>
          <w:lang w:val="ru"/>
        </w:rPr>
      </w:pPr>
      <w:r>
        <w:rPr>
          <w:rStyle w:val="15"/>
        </w:rPr>
        <w:footnoteRef/>
      </w:r>
      <w:r>
        <w:rPr>
          <w:lang w:val="ru"/>
        </w:rPr>
        <w:t xml:space="preserve"> Дианский, Н. А. (2013). Моделирование циркуляции океана и изучение его реакции на кратковременные и долговременные атмосферные воздействия. Москва: Физматлит, 272.</w:t>
      </w:r>
    </w:p>
  </w:footnote>
  <w:footnote w:id="54">
    <w:p>
      <w:pPr>
        <w:pStyle w:val="47"/>
        <w:rPr>
          <w:lang w:val="en-US"/>
        </w:rPr>
      </w:pPr>
      <w:r>
        <w:rPr>
          <w:rStyle w:val="15"/>
        </w:rPr>
        <w:footnoteRef/>
      </w:r>
      <w:r>
        <w:rPr>
          <w:lang w:val="ru"/>
        </w:rPr>
        <w:t xml:space="preserve"> Volodin, E. M., Mortikov, E. V., Kostrykin, S. V., Galin, V. Ya., Lykossov, V. N., Gritsun, A. S., Diansky, N. A., Gusev, A. V., Iakovlev, N. G. (2017). Моделирование современного климата с помощью климатической модели INMCM5. Climate. </w:t>
      </w:r>
      <w:r>
        <w:rPr>
          <w:lang w:val="en-US"/>
        </w:rPr>
        <w:t>Dynamics. DOI: 10.1007/s00382-017-3539-7</w:t>
      </w:r>
    </w:p>
  </w:footnote>
  <w:footnote w:id="55">
    <w:p>
      <w:pPr>
        <w:pStyle w:val="47"/>
        <w:rPr>
          <w:lang w:val="en-US"/>
        </w:rPr>
      </w:pPr>
      <w:r>
        <w:rPr>
          <w:rStyle w:val="15"/>
        </w:rPr>
        <w:footnoteRef/>
      </w:r>
      <w:r>
        <w:rPr>
          <w:lang w:val="en-US"/>
        </w:rPr>
        <w:t xml:space="preserve"> Danabasoglu, G., Yeager, S. G., Kim W. M. et al. (2016). North Atlantic simulations in Coordinated Ocean-ice Reference Experiments phase II (CORE-II). Pt. II: Inter-annual to decadal variability. Ocean Modelling, 97, 65—90. DOI: 10.1016/j.ocemod.2013.10.005</w:t>
      </w:r>
    </w:p>
  </w:footnote>
  <w:footnote w:id="56">
    <w:p>
      <w:pPr>
        <w:pStyle w:val="47"/>
        <w:rPr>
          <w:sz w:val="16"/>
          <w:szCs w:val="16"/>
          <w:lang w:val="ru-RU"/>
        </w:rPr>
      </w:pPr>
      <w:r>
        <w:rPr>
          <w:rStyle w:val="15"/>
          <w:sz w:val="16"/>
          <w:szCs w:val="16"/>
        </w:rPr>
        <w:footnoteRef/>
      </w:r>
      <w:r>
        <w:rPr>
          <w:lang w:val="en-US"/>
        </w:rPr>
        <w:t xml:space="preserve"> Diansky, N. A., Fomin, V. V., Kabatchenko, I. M., Gruzinov, V. M. (2014). Reproduction of the circulation of the Kara and Pechora seas using the system of operational diagnosis and forecast of marine dynamics. </w:t>
      </w:r>
      <w:r>
        <w:rPr>
          <w:lang w:val="ru"/>
        </w:rPr>
        <w:t>Арктика: экология и экономика. 1 (13). 57-73.</w:t>
      </w:r>
    </w:p>
  </w:footnote>
  <w:footnote w:id="57">
    <w:p>
      <w:pPr>
        <w:pStyle w:val="47"/>
        <w:rPr>
          <w:lang w:val="ru-RU"/>
        </w:rPr>
      </w:pPr>
      <w:r>
        <w:rPr>
          <w:rStyle w:val="15"/>
          <w:sz w:val="16"/>
          <w:szCs w:val="16"/>
        </w:rPr>
        <w:footnoteRef/>
      </w:r>
      <w:r>
        <w:rPr>
          <w:lang w:val="ru"/>
        </w:rPr>
        <w:t xml:space="preserve"> Дианский Н. А., Кабатченко И. М., Фомин В. В., Архипов В. В., Цветицинский А. С. (2015а). Моделирование гидрометеорологических характеристик в Карском и Печорском морях и расчет отложений у западного побережья полуострова Ямал. Вести газовой науки. 2 (22). 98-105.</w:t>
      </w:r>
    </w:p>
  </w:footnote>
  <w:footnote w:id="58">
    <w:p>
      <w:pPr>
        <w:pStyle w:val="47"/>
        <w:rPr>
          <w:sz w:val="16"/>
          <w:szCs w:val="16"/>
          <w:lang w:val="ru-RU"/>
        </w:rPr>
      </w:pPr>
      <w:r>
        <w:rPr>
          <w:rStyle w:val="15"/>
          <w:sz w:val="16"/>
          <w:szCs w:val="16"/>
        </w:rPr>
        <w:footnoteRef/>
      </w:r>
      <w:r>
        <w:rPr>
          <w:lang w:val="ru"/>
        </w:rPr>
        <w:t xml:space="preserve"> Дианский Н.А., Фомин В. В., Грузинов В. М., Кабатченко И. М., Литвиненко Г. И. (2015b) Оценка влияния подходного канала к порту Сабетта на изменение гидрологических условий </w:t>
      </w:r>
      <w:r>
        <w:rPr>
          <w:lang w:val="ru-RU"/>
        </w:rPr>
        <w:t>Обской губы</w:t>
      </w:r>
      <w:r>
        <w:rPr>
          <w:lang w:val="ru"/>
        </w:rPr>
        <w:t xml:space="preserve"> с использованием численного моделирования. Арктика: экология и экономика. 3 (19). С. 18-29</w:t>
      </w:r>
    </w:p>
  </w:footnote>
  <w:footnote w:id="59">
    <w:p>
      <w:pPr>
        <w:pStyle w:val="47"/>
        <w:rPr>
          <w:sz w:val="16"/>
          <w:szCs w:val="16"/>
          <w:lang w:val="ru-RU"/>
        </w:rPr>
      </w:pPr>
      <w:r>
        <w:rPr>
          <w:rStyle w:val="15"/>
          <w:sz w:val="16"/>
          <w:szCs w:val="16"/>
        </w:rPr>
        <w:footnoteRef/>
      </w:r>
      <w:r>
        <w:rPr>
          <w:lang w:val="ru"/>
        </w:rPr>
        <w:t xml:space="preserve"> Дианский Н. А., Панасенкова И. И., Фомин В. В. и др. 2020. Система оперативных и ретроспективных расчетов гидрометеорологических параметров и морского льда для западных морей Российской Арктики // Мор. информационно-управляющие системы. 17 (1). 44-51. - URL: http://oceanplatform.ru/journal/</w:t>
      </w:r>
    </w:p>
  </w:footnote>
  <w:footnote w:id="60">
    <w:p>
      <w:pPr>
        <w:pStyle w:val="47"/>
        <w:rPr>
          <w:lang w:val="ru"/>
        </w:rPr>
      </w:pPr>
      <w:r>
        <w:rPr>
          <w:rStyle w:val="15"/>
          <w:sz w:val="16"/>
          <w:szCs w:val="16"/>
        </w:rPr>
        <w:footnoteRef/>
      </w:r>
      <w:r>
        <w:rPr>
          <w:lang w:val="ru"/>
        </w:rPr>
        <w:t xml:space="preserve"> Фомин В. В., Панасенкова И. И., Гусев А. В., Чаплыгин А. В., Дианский Н.А. (2021). Система оперативного прогнозирования для Северного Ледовитого океана с использованием российской модели морской циркуляции INMOM-Arctic. Арктика: экология и экономика.11 (2). 205-218. DOI: 10.25283/2223-4594-2021-2-205-218.</w:t>
      </w:r>
    </w:p>
  </w:footnote>
  <w:footnote w:id="61">
    <w:p>
      <w:pPr>
        <w:pStyle w:val="47"/>
        <w:rPr>
          <w:lang w:val="en-US"/>
        </w:rPr>
      </w:pPr>
      <w:r>
        <w:rPr>
          <w:rStyle w:val="15"/>
        </w:rPr>
        <w:footnoteRef/>
      </w:r>
      <w:r>
        <w:rPr>
          <w:lang w:val="ru"/>
        </w:rPr>
        <w:t xml:space="preserve"> Davidson, I. C., Scianni, C., Minton, M. S., and Ruiz, G. M. (2018). </w:t>
      </w:r>
      <w:r>
        <w:rPr>
          <w:lang w:val="en-US"/>
        </w:rPr>
        <w:t>A history of ship specialization and consequences for marine invasions, management and policy. J. Appl. Ecol. 55, 1799–1811. doi: 10.1111/1365-2664.13114</w:t>
      </w:r>
    </w:p>
  </w:footnote>
  <w:footnote w:id="62">
    <w:p>
      <w:pPr>
        <w:pStyle w:val="47"/>
        <w:rPr>
          <w:lang w:val="ru-RU"/>
        </w:rPr>
      </w:pPr>
      <w:r>
        <w:rPr>
          <w:rStyle w:val="15"/>
        </w:rPr>
        <w:footnoteRef/>
      </w:r>
      <w:r>
        <w:rPr>
          <w:lang w:val="en-US"/>
        </w:rPr>
        <w:t xml:space="preserve"> Tamburini, M., Keppel, E., Marchini, A., Repetto, M. F., Ruiz, G. M., Ferrario, J., &amp; Occhipinti-Ambrogi, A. (2021). Monitoring non-indigenous species in port habitats: first application of a standardized North American protocol in the Mediterranean Sea. </w:t>
      </w:r>
      <w:r>
        <w:rPr>
          <w:lang w:val="ru"/>
        </w:rPr>
        <w:t>Frontiers in Marine Science, 904.</w:t>
      </w:r>
    </w:p>
  </w:footnote>
  <w:footnote w:id="63">
    <w:p>
      <w:pPr>
        <w:pStyle w:val="47"/>
      </w:pPr>
      <w:r>
        <w:rPr>
          <w:rStyle w:val="15"/>
        </w:rPr>
        <w:footnoteRef/>
      </w:r>
      <w:r>
        <w:rPr>
          <w:lang w:val="ru"/>
        </w:rPr>
        <w:t xml:space="preserve"> Центр морских исследований МГУ (2021) Итоговый отчет о результатах реализации "Комплексной программы мониторинга экологического состояния гидробиоценозов в районе порта Сабетта для раннего выявления и предотвращения проникновени</w:t>
      </w:r>
      <w:r>
        <w:rPr>
          <w:lang w:val="ru-RU"/>
        </w:rPr>
        <w:t xml:space="preserve">я </w:t>
      </w:r>
      <w:r>
        <w:rPr>
          <w:lang w:val="ru"/>
        </w:rPr>
        <w:t>опасных инвазивных видов на 2021-2023 годы" в 2021 году.  Москва</w:t>
      </w:r>
      <w:r>
        <w:rPr>
          <w:lang w:val="en-US"/>
        </w:rPr>
        <w:t>, 2021.</w:t>
      </w:r>
    </w:p>
  </w:footnote>
  <w:footnote w:id="64">
    <w:p>
      <w:pPr>
        <w:pStyle w:val="47"/>
      </w:pPr>
      <w:r>
        <w:rPr>
          <w:rStyle w:val="15"/>
        </w:rPr>
        <w:footnoteRef/>
      </w:r>
      <w:r>
        <w:rPr>
          <w:lang w:val="en-US"/>
        </w:rPr>
        <w:t xml:space="preserve"> Maximov, A. A. (2011). Large Scale Invasion of Marenzelleria spp . ( Polychaeta ; Spionidae ) in the Eastern Gulf of Finland , Baltic Sea, 2(1), 11–19. </w:t>
      </w:r>
      <w:r>
        <w:fldChar w:fldCharType="begin"/>
      </w:r>
      <w:r>
        <w:instrText xml:space="preserve"> HYPERLINK "https://doi.org/10.1134/S2075111711010036" </w:instrText>
      </w:r>
      <w:r>
        <w:fldChar w:fldCharType="separate"/>
      </w:r>
      <w:r>
        <w:rPr>
          <w:rStyle w:val="20"/>
          <w:lang w:val="en-US"/>
        </w:rPr>
        <w:t>https://doi.org/10.1134/S2075111711010036</w:t>
      </w:r>
      <w:r>
        <w:rPr>
          <w:rStyle w:val="20"/>
          <w:lang w:val="en-US"/>
        </w:rPr>
        <w:fldChar w:fldCharType="end"/>
      </w:r>
    </w:p>
  </w:footnote>
  <w:footnote w:id="65">
    <w:p>
      <w:pPr>
        <w:pStyle w:val="47"/>
      </w:pPr>
      <w:r>
        <w:rPr>
          <w:rStyle w:val="15"/>
        </w:rPr>
        <w:footnoteRef/>
      </w:r>
      <w:r>
        <w:rPr>
          <w:lang w:val="en-US"/>
        </w:rPr>
        <w:t xml:space="preserve"> Olenina, I., Wasmund, N., Hajdu, S., Jurgensone, I., Gromisz, S., Kownacka, J., … Olenin, S. (2010). Assessing impacts of invasive phytoplankton: The Baltic Sea case. Marine Pollution Bulletin, 60(10), 1691–1700.</w:t>
      </w:r>
    </w:p>
  </w:footnote>
  <w:footnote w:id="66">
    <w:p>
      <w:pPr>
        <w:pStyle w:val="47"/>
      </w:pPr>
      <w:r>
        <w:rPr>
          <w:rStyle w:val="15"/>
        </w:rPr>
        <w:footnoteRef/>
      </w:r>
      <w:r>
        <w:rPr>
          <w:lang w:val="en-US"/>
        </w:rPr>
        <w:t xml:space="preserve"> Tyler, M. A., &amp; Seliger, H. (1981). Selection for a red tide organism: Physiological responses to the physical environment 1, 2. Limnology and Oceanography, 26(2), 310–324.</w:t>
      </w:r>
    </w:p>
  </w:footnote>
  <w:footnote w:id="67">
    <w:p>
      <w:pPr>
        <w:pStyle w:val="47"/>
      </w:pPr>
      <w:r>
        <w:rPr>
          <w:rStyle w:val="15"/>
        </w:rPr>
        <w:footnoteRef/>
      </w:r>
      <w:r>
        <w:rPr>
          <w:lang w:val="en-US"/>
        </w:rPr>
        <w:t xml:space="preserve"> Hajdu, S., Pertola, S., &amp; Kuosa, H. (2005). Prorocentrum minimum (Dinophyceae) in the Baltic Sea: morphology, occurrence—a review. Harmful algae, 4(3), 471–480.</w:t>
      </w:r>
    </w:p>
  </w:footnote>
  <w:footnote w:id="68">
    <w:p>
      <w:pPr>
        <w:pStyle w:val="47"/>
      </w:pPr>
      <w:r>
        <w:rPr>
          <w:rStyle w:val="15"/>
        </w:rPr>
        <w:footnoteRef/>
      </w:r>
      <w:r>
        <w:rPr>
          <w:lang w:val="en-US"/>
        </w:rPr>
        <w:t xml:space="preserve"> Ilyash, L. V., Belevich, T. A., Zhitina, L. S., Radchenko, I. G., &amp; Ratkova, T. N. (2018). Phytoplankton of the White sea. Dalam Biogeochemistry of the atmosphere, ice and water of the White Sea (hlm. 187–222). Springer.</w:t>
      </w:r>
    </w:p>
  </w:footnote>
  <w:footnote w:id="69">
    <w:p>
      <w:pPr>
        <w:pStyle w:val="47"/>
      </w:pPr>
      <w:r>
        <w:rPr>
          <w:rStyle w:val="15"/>
        </w:rPr>
        <w:footnoteRef/>
      </w:r>
      <w:r>
        <w:rPr>
          <w:lang w:val="en-US"/>
        </w:rPr>
        <w:t xml:space="preserve"> Heil, C. A., Glibert, P. M., &amp; Fan, C. (2005). Prorocentrum minimum (Pavillard) Schiller: a review of a harmful algal bloom species of growing worldwide importance. Harmful Algae, 4(3), 449–470.</w:t>
      </w:r>
    </w:p>
  </w:footnote>
  <w:footnote w:id="70">
    <w:p>
      <w:pPr>
        <w:pStyle w:val="47"/>
      </w:pPr>
      <w:r>
        <w:rPr>
          <w:rStyle w:val="15"/>
        </w:rPr>
        <w:footnoteRef/>
      </w:r>
      <w:r>
        <w:rPr>
          <w:lang w:val="en-US"/>
        </w:rPr>
        <w:t xml:space="preserve"> Purasjoki, K., &amp; Viljamaa, H. (1984). Acanthocyclops robustus (Copepoda, Cyclopoida) in plankton of the Helsinki sea area, and a morphological comparison between A. robustus and A. vernalis. Finnish Mar. Res, 250, 33–44.</w:t>
      </w:r>
    </w:p>
  </w:footnote>
  <w:footnote w:id="71">
    <w:p>
      <w:pPr>
        <w:pStyle w:val="47"/>
      </w:pPr>
      <w:r>
        <w:rPr>
          <w:rStyle w:val="15"/>
        </w:rPr>
        <w:footnoteRef/>
      </w:r>
      <w:r>
        <w:rPr>
          <w:lang w:val="en-US"/>
        </w:rPr>
        <w:t xml:space="preserve"> Gonçalves, A. M., Pardal, M. Â., Marques, S. C., Mendes, S., Fernández-Gómez, M. J., Galindo-Villardón, M. P., &amp; Azeiteiro, U. M. (2012). Responses of Copepoda life-history stages to climatic variability in a Southern-European temperate estuary. Zoological Studies, 51(3), 321–335.</w:t>
      </w:r>
    </w:p>
  </w:footnote>
  <w:footnote w:id="72">
    <w:p>
      <w:pPr>
        <w:pStyle w:val="47"/>
      </w:pPr>
      <w:r>
        <w:rPr>
          <w:rStyle w:val="15"/>
        </w:rPr>
        <w:footnoteRef/>
      </w:r>
      <w:r>
        <w:rPr>
          <w:lang w:val="en-US"/>
        </w:rPr>
        <w:t xml:space="preserve"> Tackx, M. L., De Pauw, N., Van Mieghem, R., Azémar, F., Hannouti, A., Van Damme, S., … Meire, P. (2004). Zooplankton in the Schelde estuary, Belgium and The Netherlands. Spatial and temporal patterns. Journal of Plankton research, 26(2), 133–141.</w:t>
      </w:r>
    </w:p>
  </w:footnote>
  <w:footnote w:id="73">
    <w:p>
      <w:pPr>
        <w:pStyle w:val="47"/>
      </w:pPr>
      <w:r>
        <w:rPr>
          <w:rStyle w:val="15"/>
        </w:rPr>
        <w:footnoteRef/>
      </w:r>
      <w:r>
        <w:rPr>
          <w:lang w:val="en-US"/>
        </w:rPr>
        <w:t xml:space="preserve"> Sautour, B., &amp; Castel, J. (1995). Comparative spring distribution of zooplankton in three macrotidal European estuaries. Hydrobiologia, 311(1), 139-151.</w:t>
      </w:r>
    </w:p>
  </w:footnote>
  <w:footnote w:id="74">
    <w:p>
      <w:pPr>
        <w:pStyle w:val="47"/>
        <w:rPr>
          <w:lang w:val="ru-RU"/>
        </w:rPr>
      </w:pPr>
      <w:r>
        <w:rPr>
          <w:rStyle w:val="15"/>
        </w:rPr>
        <w:footnoteRef/>
      </w:r>
      <w:r>
        <w:rPr>
          <w:lang w:val="en-US"/>
        </w:rPr>
        <w:t xml:space="preserve"> </w:t>
      </w:r>
      <w:r>
        <w:rPr>
          <w:lang w:val="ru"/>
        </w:rPr>
        <w:t>Прудковский</w:t>
      </w:r>
      <w:r>
        <w:rPr>
          <w:lang w:val="en-US"/>
        </w:rPr>
        <w:t xml:space="preserve"> </w:t>
      </w:r>
      <w:r>
        <w:rPr>
          <w:lang w:val="ru"/>
        </w:rPr>
        <w:t>А</w:t>
      </w:r>
      <w:r>
        <w:rPr>
          <w:lang w:val="en-US"/>
        </w:rPr>
        <w:t xml:space="preserve">. (2003) </w:t>
      </w:r>
      <w:r>
        <w:rPr>
          <w:lang w:val="ru"/>
        </w:rPr>
        <w:t>Жизненный</w:t>
      </w:r>
      <w:r>
        <w:rPr>
          <w:lang w:val="en-US"/>
        </w:rPr>
        <w:t xml:space="preserve"> </w:t>
      </w:r>
      <w:r>
        <w:rPr>
          <w:lang w:val="ru"/>
        </w:rPr>
        <w:t>цикл</w:t>
      </w:r>
      <w:r>
        <w:rPr>
          <w:lang w:val="en-US"/>
        </w:rPr>
        <w:t xml:space="preserve"> Acartia bifilosa (Copepoda, Calanoida) </w:t>
      </w:r>
      <w:r>
        <w:rPr>
          <w:lang w:val="ru"/>
        </w:rPr>
        <w:t>в</w:t>
      </w:r>
      <w:r>
        <w:rPr>
          <w:lang w:val="en-US"/>
        </w:rPr>
        <w:t xml:space="preserve"> </w:t>
      </w:r>
      <w:r>
        <w:rPr>
          <w:lang w:val="ru"/>
        </w:rPr>
        <w:t>Белом</w:t>
      </w:r>
      <w:r>
        <w:rPr>
          <w:lang w:val="en-US"/>
        </w:rPr>
        <w:t xml:space="preserve"> </w:t>
      </w:r>
      <w:r>
        <w:rPr>
          <w:lang w:val="ru"/>
        </w:rPr>
        <w:t>море</w:t>
      </w:r>
      <w:r>
        <w:rPr>
          <w:lang w:val="en-US"/>
        </w:rPr>
        <w:t xml:space="preserve"> (</w:t>
      </w:r>
      <w:r>
        <w:rPr>
          <w:lang w:val="ru"/>
        </w:rPr>
        <w:t>Чернореченская</w:t>
      </w:r>
      <w:r>
        <w:rPr>
          <w:lang w:val="en-US"/>
        </w:rPr>
        <w:t xml:space="preserve"> </w:t>
      </w:r>
      <w:r>
        <w:rPr>
          <w:lang w:val="ru"/>
        </w:rPr>
        <w:t>бухта</w:t>
      </w:r>
      <w:r>
        <w:rPr>
          <w:lang w:val="en-US"/>
        </w:rPr>
        <w:t xml:space="preserve">, </w:t>
      </w:r>
      <w:r>
        <w:rPr>
          <w:lang w:val="ru"/>
        </w:rPr>
        <w:t>Кандалакшский</w:t>
      </w:r>
      <w:r>
        <w:rPr>
          <w:lang w:val="en-US"/>
        </w:rPr>
        <w:t xml:space="preserve"> </w:t>
      </w:r>
      <w:r>
        <w:rPr>
          <w:lang w:val="ru"/>
        </w:rPr>
        <w:t>залив</w:t>
      </w:r>
      <w:r>
        <w:rPr>
          <w:lang w:val="en-US"/>
        </w:rPr>
        <w:t xml:space="preserve">). </w:t>
      </w:r>
      <w:r>
        <w:rPr>
          <w:lang w:val="ru"/>
        </w:rPr>
        <w:t>Труды Беломорской биологической станции Московского государственного университета 9: 164-168.</w:t>
      </w:r>
    </w:p>
  </w:footnote>
  <w:footnote w:id="75">
    <w:p>
      <w:pPr>
        <w:pStyle w:val="47"/>
      </w:pPr>
      <w:r>
        <w:rPr>
          <w:rStyle w:val="15"/>
        </w:rPr>
        <w:footnoteRef/>
      </w:r>
      <w:r>
        <w:rPr>
          <w:lang w:val="ru"/>
        </w:rPr>
        <w:t xml:space="preserve"> Martynova, D. M., Kazus, N. A., Bathmann, U. V., Graeve, M., &amp; Sukhotin, A. A. (2011). </w:t>
      </w:r>
      <w:r>
        <w:rPr>
          <w:lang w:val="en-US"/>
        </w:rPr>
        <w:t xml:space="preserve">Seasonal abundance and feeding patterns of copepods </w:t>
      </w:r>
      <w:r>
        <w:rPr>
          <w:i/>
          <w:iCs/>
          <w:lang w:val="en-US"/>
        </w:rPr>
        <w:t>Temora longicornis, Centropages hamatus</w:t>
      </w:r>
      <w:r>
        <w:rPr>
          <w:lang w:val="en-US"/>
        </w:rPr>
        <w:t xml:space="preserve"> and </w:t>
      </w:r>
      <w:r>
        <w:rPr>
          <w:i/>
          <w:iCs/>
          <w:lang w:val="en-US"/>
        </w:rPr>
        <w:t xml:space="preserve">Acartia </w:t>
      </w:r>
      <w:r>
        <w:rPr>
          <w:lang w:val="en-US"/>
        </w:rPr>
        <w:t>spp. in the White Sea (66 N). Polar Biology, 34(8), 1175–1195.</w:t>
      </w:r>
    </w:p>
  </w:footnote>
  <w:footnote w:id="76">
    <w:p>
      <w:pPr>
        <w:pStyle w:val="47"/>
      </w:pPr>
      <w:r>
        <w:rPr>
          <w:rStyle w:val="15"/>
        </w:rPr>
        <w:footnoteRef/>
      </w:r>
      <w:r>
        <w:rPr>
          <w:lang w:val="en-US"/>
        </w:rPr>
        <w:t xml:space="preserve"> Dorit, R. L., Walker, W. F., &amp; Barnes, R. D. (1991). Zoology. Saunders College Pub.</w:t>
      </w:r>
    </w:p>
  </w:footnote>
  <w:footnote w:id="77">
    <w:p>
      <w:pPr>
        <w:pStyle w:val="47"/>
      </w:pPr>
      <w:r>
        <w:rPr>
          <w:rStyle w:val="15"/>
        </w:rPr>
        <w:footnoteRef/>
      </w:r>
      <w:r>
        <w:rPr>
          <w:lang w:val="en-US"/>
        </w:rPr>
        <w:t xml:space="preserve"> Dineen Jr, J. F., &amp; Hines, A. H. (1992). Interactive effects of salinity and adult extract upon settlement of the estuarine barnacle </w:t>
      </w:r>
      <w:r>
        <w:rPr>
          <w:i/>
          <w:iCs/>
          <w:lang w:val="en-US"/>
        </w:rPr>
        <w:t>Balanus improvisus</w:t>
      </w:r>
      <w:r>
        <w:rPr>
          <w:lang w:val="en-US"/>
        </w:rPr>
        <w:t xml:space="preserve"> (Darwin, 1854). Journal of experimental marine biology and ecology, 156(2), 239–252.</w:t>
      </w:r>
    </w:p>
  </w:footnote>
  <w:footnote w:id="78">
    <w:p>
      <w:pPr>
        <w:pStyle w:val="47"/>
      </w:pPr>
      <w:r>
        <w:rPr>
          <w:rStyle w:val="15"/>
        </w:rPr>
        <w:footnoteRef/>
      </w:r>
      <w:r>
        <w:rPr>
          <w:lang w:val="en-US"/>
        </w:rPr>
        <w:t xml:space="preserve"> Berezina, N. A. (2007). Expansion of the North American amphipod </w:t>
      </w:r>
      <w:r>
        <w:rPr>
          <w:i/>
          <w:iCs/>
          <w:lang w:val="en-US"/>
        </w:rPr>
        <w:t>Gammarus tigrinus</w:t>
      </w:r>
      <w:r>
        <w:rPr>
          <w:lang w:val="en-US"/>
        </w:rPr>
        <w:t xml:space="preserve"> Sexton, 1939 to the Neva Estuary (easternmost Baltic Sea). Oceanologia, 49(1).</w:t>
      </w:r>
    </w:p>
  </w:footnote>
  <w:footnote w:id="79">
    <w:p>
      <w:pPr>
        <w:pStyle w:val="47"/>
        <w:rPr>
          <w:lang w:val="it-IT"/>
        </w:rPr>
      </w:pPr>
      <w:r>
        <w:rPr>
          <w:rStyle w:val="15"/>
        </w:rPr>
        <w:footnoteRef/>
      </w:r>
      <w:r>
        <w:rPr>
          <w:lang w:val="en-US"/>
        </w:rPr>
        <w:t xml:space="preserve"> Chambers, M. (1977). The population ecology of </w:t>
      </w:r>
      <w:r>
        <w:rPr>
          <w:i/>
          <w:iCs/>
          <w:lang w:val="en-US"/>
        </w:rPr>
        <w:t>Gammarus tigrinus</w:t>
      </w:r>
      <w:r>
        <w:rPr>
          <w:lang w:val="en-US"/>
        </w:rPr>
        <w:t xml:space="preserve"> (Sexton) in the reed beds of the Tjeukemeer. Hydrobiologia, 53(2), 155–164.</w:t>
      </w:r>
    </w:p>
  </w:footnote>
  <w:footnote w:id="80">
    <w:p>
      <w:pPr>
        <w:pStyle w:val="47"/>
        <w:rPr>
          <w:lang w:val="ru-RU"/>
        </w:rPr>
      </w:pPr>
      <w:r>
        <w:rPr>
          <w:rStyle w:val="15"/>
        </w:rPr>
        <w:footnoteRef/>
      </w:r>
      <w:r>
        <w:rPr>
          <w:lang w:val="en-US"/>
        </w:rPr>
        <w:t xml:space="preserve"> </w:t>
      </w:r>
      <w:r>
        <w:rPr>
          <w:lang w:val="ru"/>
        </w:rPr>
        <w:t>Дгебуадзе</w:t>
      </w:r>
      <w:r>
        <w:rPr>
          <w:lang w:val="en-US"/>
        </w:rPr>
        <w:t xml:space="preserve"> </w:t>
      </w:r>
      <w:r>
        <w:rPr>
          <w:lang w:val="ru"/>
        </w:rPr>
        <w:t>Ю</w:t>
      </w:r>
      <w:r>
        <w:rPr>
          <w:lang w:val="en-US"/>
        </w:rPr>
        <w:t xml:space="preserve">. </w:t>
      </w:r>
      <w:r>
        <w:rPr>
          <w:lang w:val="ru"/>
        </w:rPr>
        <w:t>Ю</w:t>
      </w:r>
      <w:r>
        <w:rPr>
          <w:lang w:val="en-US"/>
        </w:rPr>
        <w:t xml:space="preserve">., </w:t>
      </w:r>
      <w:r>
        <w:rPr>
          <w:lang w:val="ru"/>
        </w:rPr>
        <w:t>Петросян</w:t>
      </w:r>
      <w:r>
        <w:rPr>
          <w:lang w:val="en-US"/>
        </w:rPr>
        <w:t xml:space="preserve"> </w:t>
      </w:r>
      <w:r>
        <w:rPr>
          <w:lang w:val="ru"/>
        </w:rPr>
        <w:t>В</w:t>
      </w:r>
      <w:r>
        <w:rPr>
          <w:lang w:val="en-US"/>
        </w:rPr>
        <w:t xml:space="preserve">. </w:t>
      </w:r>
      <w:r>
        <w:rPr>
          <w:lang w:val="ru"/>
        </w:rPr>
        <w:t>Г</w:t>
      </w:r>
      <w:r>
        <w:rPr>
          <w:lang w:val="en-US"/>
        </w:rPr>
        <w:t xml:space="preserve">. </w:t>
      </w:r>
      <w:r>
        <w:rPr>
          <w:lang w:val="ru"/>
        </w:rPr>
        <w:t>и</w:t>
      </w:r>
      <w:r>
        <w:rPr>
          <w:lang w:val="en-US"/>
        </w:rPr>
        <w:t xml:space="preserve"> </w:t>
      </w:r>
      <w:r>
        <w:rPr>
          <w:lang w:val="ru"/>
        </w:rPr>
        <w:t>Хляп</w:t>
      </w:r>
      <w:r>
        <w:rPr>
          <w:lang w:val="en-US"/>
        </w:rPr>
        <w:t xml:space="preserve"> </w:t>
      </w:r>
      <w:r>
        <w:rPr>
          <w:lang w:val="ru"/>
        </w:rPr>
        <w:t>Л</w:t>
      </w:r>
      <w:r>
        <w:rPr>
          <w:lang w:val="en-US"/>
        </w:rPr>
        <w:t xml:space="preserve">. </w:t>
      </w:r>
      <w:r>
        <w:rPr>
          <w:lang w:val="ru"/>
        </w:rPr>
        <w:t>А</w:t>
      </w:r>
      <w:r>
        <w:rPr>
          <w:lang w:val="en-US"/>
        </w:rPr>
        <w:t>. (</w:t>
      </w:r>
      <w:r>
        <w:rPr>
          <w:lang w:val="ru"/>
        </w:rPr>
        <w:t>ред</w:t>
      </w:r>
      <w:r>
        <w:rPr>
          <w:lang w:val="en-US"/>
        </w:rPr>
        <w:t xml:space="preserve">.). </w:t>
      </w:r>
      <w:r>
        <w:rPr>
          <w:lang w:val="ru"/>
        </w:rPr>
        <w:t>(2018). Самые опасные инвазионные виды России (ТОП-100) (hlm. 688). Товарищество научных изданий КМК</w:t>
      </w:r>
    </w:p>
  </w:footnote>
  <w:footnote w:id="81">
    <w:p>
      <w:pPr>
        <w:pStyle w:val="47"/>
      </w:pPr>
      <w:r>
        <w:rPr>
          <w:rStyle w:val="15"/>
        </w:rPr>
        <w:footnoteRef/>
      </w:r>
      <w:r>
        <w:rPr>
          <w:lang w:val="ru"/>
        </w:rPr>
        <w:t xml:space="preserve"> Степанова В. Б. (2017). Питание рыб в Обской губе Карского моря во время ледового сезона. Вестник</w:t>
      </w:r>
      <w:r>
        <w:rPr>
          <w:lang w:val="en-US"/>
        </w:rPr>
        <w:t xml:space="preserve"> </w:t>
      </w:r>
      <w:r>
        <w:rPr>
          <w:lang w:val="ru"/>
        </w:rPr>
        <w:t>рыбохозяйственной</w:t>
      </w:r>
      <w:r>
        <w:rPr>
          <w:lang w:val="en-US"/>
        </w:rPr>
        <w:t xml:space="preserve"> </w:t>
      </w:r>
      <w:r>
        <w:rPr>
          <w:lang w:val="ru"/>
        </w:rPr>
        <w:t>науки</w:t>
      </w:r>
      <w:r>
        <w:rPr>
          <w:lang w:val="en-US"/>
        </w:rPr>
        <w:t>, 4(4), 94-100.</w:t>
      </w:r>
    </w:p>
  </w:footnote>
  <w:footnote w:id="82">
    <w:p>
      <w:pPr>
        <w:pStyle w:val="47"/>
      </w:pPr>
      <w:r>
        <w:rPr>
          <w:rStyle w:val="15"/>
        </w:rPr>
        <w:footnoteRef/>
      </w:r>
      <w:r>
        <w:rPr>
          <w:lang w:val="en-US"/>
        </w:rPr>
        <w:t xml:space="preserve"> Berger, V. J., &amp; Naumov, A. D. (2002). Biological invasions in the White Sea. Dalam Invasive aquatic species of Europe. Distribution, impacts and management (hlm. 235–239). Springer.</w:t>
      </w:r>
    </w:p>
  </w:footnote>
  <w:footnote w:id="83">
    <w:p>
      <w:pPr>
        <w:pStyle w:val="47"/>
        <w:rPr>
          <w:lang w:val="it-IT"/>
        </w:rPr>
      </w:pPr>
      <w:r>
        <w:rPr>
          <w:rStyle w:val="15"/>
        </w:rPr>
        <w:footnoteRef/>
      </w:r>
      <w:r>
        <w:rPr>
          <w:lang w:val="en-US"/>
        </w:rPr>
        <w:t xml:space="preserve"> Orlova, M. I. (2002). Dreissena (D.) polymorpha: evolutionary origin and biological peculiarities as prerequisites of invasion success. Dalam Invasive aquatic species of Europe. Distribution, impacts and management (hlm. 127–134). Springer.</w:t>
      </w:r>
    </w:p>
  </w:footnote>
  <w:footnote w:id="84">
    <w:p>
      <w:pPr>
        <w:pStyle w:val="47"/>
      </w:pPr>
      <w:r>
        <w:rPr>
          <w:rStyle w:val="15"/>
        </w:rPr>
        <w:footnoteRef/>
      </w:r>
      <w:r>
        <w:rPr>
          <w:lang w:val="en-US"/>
        </w:rPr>
        <w:t xml:space="preserve"> Karatayev, A. Y., Padilla, D. K., Minchin, D., Boltovskoy, D., &amp; Burlakova, L. E. (2007). Changes in global economies and trade: The potential spread of exotic freshwater bivalves. Biological Invasions, 9(2), 161–180. </w:t>
      </w:r>
      <w:r>
        <w:fldChar w:fldCharType="begin"/>
      </w:r>
      <w:r>
        <w:instrText xml:space="preserve"> HYPERLINK "https://doi.org/10.1007/s10530-006-9013-9" </w:instrText>
      </w:r>
      <w:r>
        <w:fldChar w:fldCharType="separate"/>
      </w:r>
      <w:r>
        <w:rPr>
          <w:rStyle w:val="20"/>
          <w:lang w:val="en-US"/>
        </w:rPr>
        <w:t>https://doi.org/10.1007/s10530-006-9013-9</w:t>
      </w:r>
      <w:r>
        <w:rPr>
          <w:rStyle w:val="20"/>
          <w:lang w:val="en-US"/>
        </w:rPr>
        <w:fldChar w:fldCharType="end"/>
      </w:r>
    </w:p>
  </w:footnote>
  <w:footnote w:id="85">
    <w:p>
      <w:pPr>
        <w:pStyle w:val="47"/>
        <w:rPr>
          <w:lang w:val="it-IT"/>
        </w:rPr>
      </w:pPr>
      <w:r>
        <w:rPr>
          <w:rStyle w:val="15"/>
        </w:rPr>
        <w:footnoteRef/>
      </w:r>
      <w:r>
        <w:rPr>
          <w:lang w:val="en-US"/>
        </w:rPr>
        <w:t xml:space="preserve"> Makhnovich, N. M. (2018). Characteristics of </w:t>
      </w:r>
      <w:r>
        <w:rPr>
          <w:i/>
          <w:lang w:val="en-US"/>
        </w:rPr>
        <w:t>Dreissena polymorpha</w:t>
      </w:r>
      <w:r>
        <w:rPr>
          <w:lang w:val="en-US"/>
        </w:rPr>
        <w:t xml:space="preserve"> (Pallas, 1771) population in the estuary area of the Northern Dvina River. Problemy regionalnoj ecologii (in Russian), 2, 68–72. </w:t>
      </w:r>
      <w:r>
        <w:fldChar w:fldCharType="begin"/>
      </w:r>
      <w:r>
        <w:instrText xml:space="preserve"> HYPERLINK "https://doi.org/10.24411/1728-323X-2018-12068" </w:instrText>
      </w:r>
      <w:r>
        <w:fldChar w:fldCharType="separate"/>
      </w:r>
      <w:r>
        <w:rPr>
          <w:rStyle w:val="20"/>
          <w:lang w:val="en-US"/>
        </w:rPr>
        <w:t>https://doi.org/10.24411/1728-323X-2018-12068</w:t>
      </w:r>
      <w:r>
        <w:rPr>
          <w:rStyle w:val="20"/>
          <w:lang w:val="en-US"/>
        </w:rPr>
        <w:fldChar w:fldCharType="end"/>
      </w:r>
    </w:p>
  </w:footnote>
  <w:footnote w:id="86">
    <w:p>
      <w:pPr>
        <w:pStyle w:val="47"/>
        <w:rPr>
          <w:lang w:val="ru-RU"/>
        </w:rPr>
      </w:pPr>
      <w:r>
        <w:rPr>
          <w:rStyle w:val="15"/>
        </w:rPr>
        <w:footnoteRef/>
      </w:r>
      <w:r>
        <w:rPr>
          <w:lang w:val="en-US"/>
        </w:rPr>
        <w:t xml:space="preserve"> </w:t>
      </w:r>
      <w:r>
        <w:rPr>
          <w:lang w:val="ru"/>
        </w:rPr>
        <w:t>Травина</w:t>
      </w:r>
      <w:r>
        <w:rPr>
          <w:lang w:val="en-US"/>
        </w:rPr>
        <w:t xml:space="preserve"> </w:t>
      </w:r>
      <w:r>
        <w:rPr>
          <w:lang w:val="ru"/>
        </w:rPr>
        <w:t>О</w:t>
      </w:r>
      <w:r>
        <w:rPr>
          <w:lang w:val="en-US"/>
        </w:rPr>
        <w:t xml:space="preserve">. </w:t>
      </w:r>
      <w:r>
        <w:rPr>
          <w:lang w:val="ru"/>
        </w:rPr>
        <w:t>В</w:t>
      </w:r>
      <w:r>
        <w:rPr>
          <w:lang w:val="en-US"/>
        </w:rPr>
        <w:t xml:space="preserve">., </w:t>
      </w:r>
      <w:r>
        <w:rPr>
          <w:lang w:val="ru"/>
        </w:rPr>
        <w:t>Беспалая</w:t>
      </w:r>
      <w:r>
        <w:rPr>
          <w:lang w:val="en-US"/>
        </w:rPr>
        <w:t xml:space="preserve"> </w:t>
      </w:r>
      <w:r>
        <w:rPr>
          <w:lang w:val="ru"/>
        </w:rPr>
        <w:t>Ю</w:t>
      </w:r>
      <w:r>
        <w:rPr>
          <w:lang w:val="en-US"/>
        </w:rPr>
        <w:t xml:space="preserve">. </w:t>
      </w:r>
      <w:r>
        <w:rPr>
          <w:lang w:val="ru"/>
        </w:rPr>
        <w:t>В</w:t>
      </w:r>
      <w:r>
        <w:rPr>
          <w:lang w:val="en-US"/>
        </w:rPr>
        <w:t xml:space="preserve">., </w:t>
      </w:r>
      <w:r>
        <w:rPr>
          <w:lang w:val="ru"/>
        </w:rPr>
        <w:t>Аксенова</w:t>
      </w:r>
      <w:r>
        <w:rPr>
          <w:lang w:val="en-US"/>
        </w:rPr>
        <w:t xml:space="preserve"> </w:t>
      </w:r>
      <w:r>
        <w:rPr>
          <w:lang w:val="ru"/>
        </w:rPr>
        <w:t>О</w:t>
      </w:r>
      <w:r>
        <w:rPr>
          <w:lang w:val="en-US"/>
        </w:rPr>
        <w:t xml:space="preserve">. </w:t>
      </w:r>
      <w:r>
        <w:rPr>
          <w:lang w:val="ru"/>
        </w:rPr>
        <w:t>В</w:t>
      </w:r>
      <w:r>
        <w:rPr>
          <w:lang w:val="en-US"/>
        </w:rPr>
        <w:t xml:space="preserve">., </w:t>
      </w:r>
      <w:r>
        <w:rPr>
          <w:lang w:val="ru"/>
        </w:rPr>
        <w:t>Шевченко</w:t>
      </w:r>
      <w:r>
        <w:rPr>
          <w:lang w:val="en-US"/>
        </w:rPr>
        <w:t xml:space="preserve"> </w:t>
      </w:r>
      <w:r>
        <w:rPr>
          <w:lang w:val="ru"/>
        </w:rPr>
        <w:t>А</w:t>
      </w:r>
      <w:r>
        <w:rPr>
          <w:lang w:val="en-US"/>
        </w:rPr>
        <w:t xml:space="preserve">. </w:t>
      </w:r>
      <w:r>
        <w:rPr>
          <w:lang w:val="ru"/>
        </w:rPr>
        <w:t>Р</w:t>
      </w:r>
      <w:r>
        <w:rPr>
          <w:lang w:val="en-US"/>
        </w:rPr>
        <w:t xml:space="preserve">., </w:t>
      </w:r>
      <w:r>
        <w:rPr>
          <w:lang w:val="ru"/>
        </w:rPr>
        <w:t>Соколова</w:t>
      </w:r>
      <w:r>
        <w:rPr>
          <w:lang w:val="en-US"/>
        </w:rPr>
        <w:t xml:space="preserve"> </w:t>
      </w:r>
      <w:r>
        <w:rPr>
          <w:lang w:val="ru"/>
        </w:rPr>
        <w:t>С</w:t>
      </w:r>
      <w:r>
        <w:rPr>
          <w:lang w:val="en-US"/>
        </w:rPr>
        <w:t xml:space="preserve">. </w:t>
      </w:r>
      <w:r>
        <w:rPr>
          <w:lang w:val="ru"/>
        </w:rPr>
        <w:t>Е</w:t>
      </w:r>
      <w:r>
        <w:rPr>
          <w:lang w:val="en-US"/>
        </w:rPr>
        <w:t xml:space="preserve">., </w:t>
      </w:r>
      <w:r>
        <w:rPr>
          <w:lang w:val="ru"/>
        </w:rPr>
        <w:t>Кошелева</w:t>
      </w:r>
      <w:r>
        <w:rPr>
          <w:lang w:val="en-US"/>
        </w:rPr>
        <w:t xml:space="preserve"> </w:t>
      </w:r>
      <w:r>
        <w:rPr>
          <w:lang w:val="ru"/>
        </w:rPr>
        <w:t>А</w:t>
      </w:r>
      <w:r>
        <w:rPr>
          <w:lang w:val="en-US"/>
        </w:rPr>
        <w:t xml:space="preserve">. </w:t>
      </w:r>
      <w:r>
        <w:rPr>
          <w:lang w:val="ru"/>
        </w:rPr>
        <w:t>Е</w:t>
      </w:r>
      <w:r>
        <w:rPr>
          <w:lang w:val="en-US"/>
        </w:rPr>
        <w:t xml:space="preserve">. </w:t>
      </w:r>
      <w:r>
        <w:rPr>
          <w:lang w:val="ru"/>
        </w:rPr>
        <w:t>и</w:t>
      </w:r>
      <w:r>
        <w:rPr>
          <w:lang w:val="en-US"/>
        </w:rPr>
        <w:t xml:space="preserve"> </w:t>
      </w:r>
      <w:r>
        <w:rPr>
          <w:lang w:val="ru"/>
        </w:rPr>
        <w:t>Овчинников</w:t>
      </w:r>
      <w:r>
        <w:rPr>
          <w:lang w:val="en-US"/>
        </w:rPr>
        <w:t xml:space="preserve"> </w:t>
      </w:r>
      <w:r>
        <w:rPr>
          <w:lang w:val="ru"/>
        </w:rPr>
        <w:t>Д</w:t>
      </w:r>
      <w:r>
        <w:rPr>
          <w:lang w:val="en-US"/>
        </w:rPr>
        <w:t xml:space="preserve">. </w:t>
      </w:r>
      <w:r>
        <w:rPr>
          <w:lang w:val="ru"/>
        </w:rPr>
        <w:t>В</w:t>
      </w:r>
      <w:r>
        <w:rPr>
          <w:lang w:val="en-US"/>
        </w:rPr>
        <w:t xml:space="preserve">. (2020). </w:t>
      </w:r>
      <w:r>
        <w:rPr>
          <w:lang w:val="ru"/>
        </w:rPr>
        <w:t>Распространение и плотность популяции Dreissena polymorpha (Pallas, 1771) в периферийной части ареала. Российский журнал биологических исследований, 13(1), 61-71.</w:t>
      </w:r>
    </w:p>
  </w:footnote>
  <w:footnote w:id="87">
    <w:p>
      <w:pPr>
        <w:pStyle w:val="47"/>
      </w:pPr>
      <w:r>
        <w:rPr>
          <w:rStyle w:val="15"/>
        </w:rPr>
        <w:footnoteRef/>
      </w:r>
      <w:r>
        <w:rPr>
          <w:lang w:val="ru"/>
        </w:rPr>
        <w:t xml:space="preserve"> Powers, S. P., Bishop, M. A., Grabowski, J. H., &amp; Peterson, C. H. (2006). </w:t>
      </w:r>
      <w:r>
        <w:rPr>
          <w:lang w:val="en-US"/>
        </w:rPr>
        <w:t xml:space="preserve">Distribution of the invasive bivalve Mya arenaria L. on intertidal flats of southcentral Alaska. Journal of Sea Research, 55(3), 207–216. </w:t>
      </w:r>
      <w:r>
        <w:fldChar w:fldCharType="begin"/>
      </w:r>
      <w:r>
        <w:instrText xml:space="preserve"> HYPERLINK "https://doi.org/10.1016/j.seares.2005.10.004" </w:instrText>
      </w:r>
      <w:r>
        <w:fldChar w:fldCharType="separate"/>
      </w:r>
      <w:r>
        <w:rPr>
          <w:rStyle w:val="20"/>
          <w:lang w:val="en-US"/>
        </w:rPr>
        <w:t>https://doi.org/10.1016/j.seares.2005.10.004</w:t>
      </w:r>
      <w:r>
        <w:rPr>
          <w:rStyle w:val="20"/>
          <w:lang w:val="en-US"/>
        </w:rPr>
        <w:fldChar w:fldCharType="end"/>
      </w:r>
    </w:p>
  </w:footnote>
  <w:footnote w:id="88">
    <w:p>
      <w:pPr>
        <w:pStyle w:val="47"/>
      </w:pPr>
      <w:r>
        <w:rPr>
          <w:rStyle w:val="15"/>
        </w:rPr>
        <w:footnoteRef/>
      </w:r>
      <w:r>
        <w:rPr>
          <w:lang w:val="en-US"/>
        </w:rPr>
        <w:t xml:space="preserve"> Gerasimova, A. V., Maximovich, N. V., Filippova, N. A., Filippov, A. A., &amp; Malova, D. S. (2021). Bivalve Mya arenaria L. as a model object in demecology: dynamics of bed structure, mortality and growth in the Kandalaksha Bay of the White Sea. Hydrobiologia, 848(19), 4511–4533. </w:t>
      </w:r>
      <w:r>
        <w:fldChar w:fldCharType="begin"/>
      </w:r>
      <w:r>
        <w:instrText xml:space="preserve"> HYPERLINK "https://doi.org/10.1007/s10750-021-04658-y" </w:instrText>
      </w:r>
      <w:r>
        <w:fldChar w:fldCharType="separate"/>
      </w:r>
      <w:r>
        <w:rPr>
          <w:rStyle w:val="20"/>
          <w:lang w:val="en-US"/>
        </w:rPr>
        <w:t>https://doi.org/10.1007/s10750-021-04658-y</w:t>
      </w:r>
      <w:r>
        <w:rPr>
          <w:rStyle w:val="20"/>
          <w:lang w:val="en-US"/>
        </w:rPr>
        <w:fldChar w:fldCharType="end"/>
      </w:r>
    </w:p>
  </w:footnote>
  <w:footnote w:id="89">
    <w:p>
      <w:pPr>
        <w:pStyle w:val="47"/>
      </w:pPr>
      <w:r>
        <w:rPr>
          <w:rStyle w:val="15"/>
        </w:rPr>
        <w:footnoteRef/>
      </w:r>
      <w:r>
        <w:rPr>
          <w:lang w:val="en-US"/>
        </w:rPr>
        <w:t xml:space="preserve"> Zolotarev, V. (1996). The Black Sea ecosystem changes related to the introduction of new mollusc species. Marine Ecology, 17(1-3), 227–236. </w:t>
      </w:r>
      <w:r>
        <w:fldChar w:fldCharType="begin"/>
      </w:r>
      <w:r>
        <w:instrText xml:space="preserve"> HYPERLINK "https://doi.org/10.1111/j.1439-0485.1996.tb00504.x" </w:instrText>
      </w:r>
      <w:r>
        <w:fldChar w:fldCharType="separate"/>
      </w:r>
      <w:r>
        <w:rPr>
          <w:rStyle w:val="20"/>
          <w:lang w:val="en-US"/>
        </w:rPr>
        <w:t>https://doi.org/10.1111/j.1439-0485.1996.tb00504.x</w:t>
      </w:r>
      <w:r>
        <w:rPr>
          <w:rStyle w:val="20"/>
          <w:lang w:val="en-US"/>
        </w:rPr>
        <w:fldChar w:fldCharType="end"/>
      </w:r>
    </w:p>
  </w:footnote>
  <w:footnote w:id="90">
    <w:p>
      <w:pPr>
        <w:pStyle w:val="47"/>
      </w:pPr>
      <w:r>
        <w:rPr>
          <w:rStyle w:val="15"/>
        </w:rPr>
        <w:footnoteRef/>
      </w:r>
      <w:r>
        <w:rPr>
          <w:lang w:val="en-US"/>
        </w:rPr>
        <w:t xml:space="preserve"> Kim Hansen, Gary M. King, and Erik Kristensen, “Impact of the soft-shell clam Mya arenaria on sulfate reduction in an intertidal sediment,” </w:t>
      </w:r>
      <w:r>
        <w:rPr>
          <w:i/>
          <w:iCs/>
          <w:lang w:val="en-US"/>
        </w:rPr>
        <w:t>Aquatic Microbial Ecology</w:t>
      </w:r>
      <w:r>
        <w:rPr>
          <w:lang w:val="en-US"/>
        </w:rPr>
        <w:t xml:space="preserve"> 10, no. 2 (1996): 181–94, </w:t>
      </w:r>
      <w:r>
        <w:fldChar w:fldCharType="begin"/>
      </w:r>
      <w:r>
        <w:instrText xml:space="preserve"> HYPERLINK "https://doi.org/10.3354/ame010181" </w:instrText>
      </w:r>
      <w:r>
        <w:fldChar w:fldCharType="separate"/>
      </w:r>
      <w:r>
        <w:rPr>
          <w:rStyle w:val="20"/>
          <w:lang w:val="en-US"/>
        </w:rPr>
        <w:t>https://doi.org/10.3354/ame010181</w:t>
      </w:r>
      <w:r>
        <w:rPr>
          <w:rStyle w:val="20"/>
          <w:lang w:val="en-US"/>
        </w:rPr>
        <w:fldChar w:fldCharType="end"/>
      </w:r>
      <w:r>
        <w:rPr>
          <w:lang w:val="en-US"/>
        </w:rPr>
        <w:t>.</w:t>
      </w:r>
    </w:p>
  </w:footnote>
  <w:footnote w:id="91">
    <w:p>
      <w:pPr>
        <w:pStyle w:val="47"/>
        <w:rPr>
          <w:lang w:val="ru-RU"/>
        </w:rPr>
      </w:pPr>
      <w:r>
        <w:rPr>
          <w:rStyle w:val="15"/>
        </w:rPr>
        <w:footnoteRef/>
      </w:r>
      <w:r>
        <w:rPr>
          <w:lang w:val="ru"/>
        </w:rPr>
        <w:t xml:space="preserve"> Галкин С. В., Кучерук Н.В., Минин К. В., Райский А. К. и Горославская Е. И. (2010). Макробентос устьевой зоны реки Обь и прилегающих районов Карского моря. Океанология, 50(5), 837-841.</w:t>
      </w:r>
    </w:p>
  </w:footnote>
  <w:footnote w:id="92">
    <w:p>
      <w:pPr>
        <w:pStyle w:val="47"/>
        <w:rPr>
          <w:lang w:val="it-IT"/>
        </w:rPr>
      </w:pPr>
      <w:r>
        <w:rPr>
          <w:rStyle w:val="15"/>
        </w:rPr>
        <w:footnoteRef/>
      </w:r>
      <w:r>
        <w:rPr>
          <w:lang w:val="ru"/>
        </w:rPr>
        <w:t xml:space="preserve"> Степанова В. Б. (2017). Питание рыб в Обской губе Карского моря во время ледового сезона. Вестник рыбохозяйственной науки, 4(4), 94-100.</w:t>
      </w:r>
    </w:p>
  </w:footnote>
  <w:footnote w:id="93">
    <w:p>
      <w:pPr>
        <w:pStyle w:val="47"/>
        <w:rPr>
          <w:lang w:val="ru-RU"/>
        </w:rPr>
      </w:pPr>
      <w:r>
        <w:rPr>
          <w:rStyle w:val="15"/>
        </w:rPr>
        <w:footnoteRef/>
      </w:r>
      <w:r>
        <w:rPr>
          <w:lang w:val="ru"/>
        </w:rPr>
        <w:t xml:space="preserve"> Quintana, C. O., Kristensen, E., &amp; Valdemarsen, T. (2013). </w:t>
      </w:r>
      <w:r>
        <w:rPr>
          <w:lang w:val="en-US"/>
        </w:rPr>
        <w:t xml:space="preserve">Impact of the invasive polychaete </w:t>
      </w:r>
      <w:r>
        <w:rPr>
          <w:i/>
          <w:iCs/>
          <w:lang w:val="en-US"/>
        </w:rPr>
        <w:t xml:space="preserve">Marenzelleria viridis </w:t>
      </w:r>
      <w:r>
        <w:rPr>
          <w:lang w:val="en-US"/>
        </w:rPr>
        <w:t xml:space="preserve">on the biogeochemistry of sandy marine sediments. </w:t>
      </w:r>
      <w:r>
        <w:rPr>
          <w:lang w:val="ru"/>
        </w:rPr>
        <w:t xml:space="preserve">Biogeochemistry, 115(1-3), 95–109. </w:t>
      </w:r>
      <w:r>
        <w:fldChar w:fldCharType="begin"/>
      </w:r>
      <w:r>
        <w:instrText xml:space="preserve"> HYPERLINK "https://doi.org/10.1007/s10533-012-9820-2" </w:instrText>
      </w:r>
      <w:r>
        <w:fldChar w:fldCharType="separate"/>
      </w:r>
      <w:r>
        <w:rPr>
          <w:rStyle w:val="20"/>
          <w:lang w:val="ru"/>
        </w:rPr>
        <w:t>https://doi.org/10.1007/s10533-012-9820-2</w:t>
      </w:r>
      <w:r>
        <w:rPr>
          <w:rStyle w:val="20"/>
          <w:lang w:val="ru"/>
        </w:rPr>
        <w:fldChar w:fldCharType="end"/>
      </w:r>
    </w:p>
  </w:footnote>
  <w:footnote w:id="94">
    <w:p>
      <w:pPr>
        <w:pStyle w:val="47"/>
        <w:snapToGrid w:val="0"/>
        <w:rPr>
          <w:lang w:val="ru-RU"/>
        </w:rPr>
      </w:pPr>
      <w:r>
        <w:rPr>
          <w:rStyle w:val="15"/>
        </w:rPr>
        <w:footnoteRef/>
      </w:r>
      <w:r>
        <w:rPr>
          <w:lang w:val="ru"/>
        </w:rPr>
        <w:t xml:space="preserve"> Интересова Е.А. (2016) Чужеродные виды рыб в бассейне Оби. Российский журнал биологических инвазий. 1. 83-100</w:t>
      </w:r>
    </w:p>
  </w:footnote>
  <w:footnote w:id="95">
    <w:p>
      <w:pPr>
        <w:pStyle w:val="47"/>
        <w:snapToGrid w:val="0"/>
        <w:rPr>
          <w:lang w:val="ru-RU"/>
        </w:rPr>
      </w:pPr>
      <w:r>
        <w:rPr>
          <w:rStyle w:val="15"/>
        </w:rPr>
        <w:footnoteRef/>
      </w:r>
      <w:r>
        <w:rPr>
          <w:lang w:val="ru"/>
        </w:rPr>
        <w:t xml:space="preserve"> Попов П.А. (2017) Миграция пресноводных рыб </w:t>
      </w:r>
      <w:r>
        <w:rPr>
          <w:lang w:val="ru-RU"/>
        </w:rPr>
        <w:t>Обь-Тазовской устьевой области</w:t>
      </w:r>
      <w:r>
        <w:rPr>
          <w:lang w:val="ru"/>
        </w:rPr>
        <w:t>. Вестник Северо-Восточного федерального университета. 4 (60) 23-33</w:t>
      </w:r>
    </w:p>
  </w:footnote>
  <w:footnote w:id="96">
    <w:p>
      <w:pPr>
        <w:pStyle w:val="47"/>
        <w:snapToGrid w:val="0"/>
        <w:rPr>
          <w:lang w:val="ru-RU"/>
        </w:rPr>
      </w:pPr>
      <w:r>
        <w:rPr>
          <w:rStyle w:val="15"/>
        </w:rPr>
        <w:footnoteRef/>
      </w:r>
      <w:r>
        <w:rPr>
          <w:lang w:val="ru"/>
        </w:rPr>
        <w:t xml:space="preserve"> Богданов В.Д., Кижеватов Я.А. (2015). Горбуша - новый вид водных биоресурсов в ЯНАО. Вестник Астраханского государственного технического университета (АГТУ). 2015. 3. 7-14.</w:t>
      </w:r>
    </w:p>
  </w:footnote>
  <w:footnote w:id="97">
    <w:p>
      <w:pPr>
        <w:pStyle w:val="47"/>
      </w:pPr>
      <w:r>
        <w:rPr>
          <w:rStyle w:val="15"/>
        </w:rPr>
        <w:footnoteRef/>
      </w:r>
      <w:r>
        <w:rPr>
          <w:lang w:val="en-US"/>
        </w:rPr>
        <w:t xml:space="preserve"> Lassuy D.R., Lewis P.N. (2013). Invasive species: Humaninduced. In Arctic biodiversity assessment. Status and trends in Arctic biodiversity, ed. H. Meltofte, A.B. Josefson, and D. Payer. Akureyri: CAFF.  pp. 558–565. http://arcticlcc.org/assets/resources/ABA2013Science.pdf.</w:t>
      </w:r>
    </w:p>
  </w:footnote>
  <w:footnote w:id="98">
    <w:p>
      <w:pPr>
        <w:pStyle w:val="47"/>
        <w:rPr>
          <w:lang w:val="ru-RU"/>
        </w:rPr>
      </w:pPr>
      <w:r>
        <w:rPr>
          <w:rStyle w:val="15"/>
        </w:rPr>
        <w:footnoteRef/>
      </w:r>
      <w:r>
        <w:rPr>
          <w:lang w:val="ru"/>
        </w:rPr>
        <w:t xml:space="preserve"> Морозова О.В., Тишков А.А.</w:t>
      </w:r>
      <w:r>
        <w:rPr>
          <w:lang w:val="ru-RU"/>
        </w:rPr>
        <w:t xml:space="preserve"> (2021).</w:t>
      </w:r>
      <w:r>
        <w:rPr>
          <w:lang w:val="ru"/>
        </w:rPr>
        <w:t xml:space="preserve"> Чужеродные виды растений в Российской Арктике: пространственные закономерности, коридоры и локальные инвазии</w:t>
      </w:r>
      <w:r>
        <w:rPr>
          <w:lang w:val="ru-RU"/>
        </w:rPr>
        <w:t>.</w:t>
      </w:r>
      <w:r>
        <w:rPr>
          <w:lang w:val="ru"/>
        </w:rPr>
        <w:t xml:space="preserve"> Российский журнал биологических инвазий. 3: 50-62.</w:t>
      </w:r>
    </w:p>
  </w:footnote>
  <w:footnote w:id="99">
    <w:p>
      <w:pPr>
        <w:pStyle w:val="47"/>
        <w:rPr>
          <w:lang w:val="ru-RU"/>
        </w:rPr>
      </w:pPr>
      <w:r>
        <w:rPr>
          <w:rStyle w:val="15"/>
        </w:rPr>
        <w:footnoteRef/>
      </w:r>
      <w:r>
        <w:rPr>
          <w:lang w:val="ru"/>
        </w:rPr>
        <w:t xml:space="preserve"> IPCC 2018. Global Warming of 1.5C. IPCC, Geneva.</w:t>
      </w:r>
    </w:p>
  </w:footnote>
  <w:footnote w:id="100">
    <w:p>
      <w:pPr>
        <w:pStyle w:val="47"/>
        <w:rPr>
          <w:lang w:val="en-US"/>
        </w:rPr>
      </w:pPr>
      <w:r>
        <w:rPr>
          <w:rStyle w:val="15"/>
        </w:rPr>
        <w:footnoteRef/>
      </w:r>
      <w:r>
        <w:rPr>
          <w:lang w:val="ru"/>
        </w:rPr>
        <w:t xml:space="preserve"> Секретарева Н.А.</w:t>
      </w:r>
      <w:r>
        <w:rPr>
          <w:lang w:val="ru-RU"/>
        </w:rPr>
        <w:t xml:space="preserve"> (2004).</w:t>
      </w:r>
      <w:r>
        <w:rPr>
          <w:lang w:val="ru"/>
        </w:rPr>
        <w:t xml:space="preserve"> Сосудистые растения Российской Арктики и прилегающих территорий. М</w:t>
      </w:r>
      <w:r>
        <w:rPr>
          <w:lang w:val="en-US"/>
        </w:rPr>
        <w:t xml:space="preserve">.: </w:t>
      </w:r>
      <w:r>
        <w:rPr>
          <w:lang w:val="ru"/>
        </w:rPr>
        <w:t>Товарищество</w:t>
      </w:r>
      <w:r>
        <w:rPr>
          <w:lang w:val="en-US"/>
        </w:rPr>
        <w:t xml:space="preserve"> </w:t>
      </w:r>
      <w:r>
        <w:rPr>
          <w:lang w:val="ru"/>
        </w:rPr>
        <w:t>научных</w:t>
      </w:r>
      <w:r>
        <w:rPr>
          <w:lang w:val="en-US"/>
        </w:rPr>
        <w:t xml:space="preserve"> </w:t>
      </w:r>
      <w:r>
        <w:rPr>
          <w:lang w:val="ru"/>
        </w:rPr>
        <w:t>изданий</w:t>
      </w:r>
      <w:r>
        <w:rPr>
          <w:lang w:val="en-US"/>
        </w:rPr>
        <w:t xml:space="preserve"> </w:t>
      </w:r>
      <w:r>
        <w:rPr>
          <w:lang w:val="ru"/>
        </w:rPr>
        <w:t>КМК</w:t>
      </w:r>
      <w:r>
        <w:rPr>
          <w:lang w:val="en-US"/>
        </w:rPr>
        <w:t xml:space="preserve">. 131 </w:t>
      </w:r>
      <w:r>
        <w:rPr>
          <w:lang w:val="ru"/>
        </w:rPr>
        <w:t>с</w:t>
      </w:r>
      <w:r>
        <w:rPr>
          <w:lang w:val="en-US"/>
        </w:rPr>
        <w:t>.</w:t>
      </w:r>
    </w:p>
  </w:footnote>
  <w:footnote w:id="101">
    <w:p>
      <w:pPr>
        <w:pStyle w:val="47"/>
        <w:rPr>
          <w:lang w:val="ru-RU"/>
        </w:rPr>
      </w:pPr>
      <w:r>
        <w:rPr>
          <w:rStyle w:val="15"/>
        </w:rPr>
        <w:footnoteRef/>
      </w:r>
      <w:r>
        <w:rPr>
          <w:lang w:val="en-US"/>
        </w:rPr>
        <w:t xml:space="preserve"> Pismarkina E.V., Khitun O.V., Egorov A.A., Byalt V.V. An overview of the alien flora of the Yamal-Nenets Autonomous Area (Russia) // Proceedings BDI-2020. </w:t>
      </w:r>
      <w:r>
        <w:rPr>
          <w:lang w:val="ru"/>
        </w:rPr>
        <w:t>2020. pp 51-65. doi: 10.3897/ap.2.e56848</w:t>
      </w:r>
    </w:p>
  </w:footnote>
  <w:footnote w:id="102">
    <w:p>
      <w:pPr>
        <w:pStyle w:val="47"/>
      </w:pPr>
      <w:r>
        <w:rPr>
          <w:rStyle w:val="15"/>
        </w:rPr>
        <w:footnoteRef/>
      </w:r>
      <w:r>
        <w:rPr>
          <w:lang w:val="ru"/>
        </w:rPr>
        <w:t xml:space="preserve"> Творогов В.А. Парциальные флоры окрестностей заброшенных скважин газовых месторождений Харсавей (полуостров Ямал) и Ямбург (полуостров Тазовский). // Ботанический журнал. </w:t>
      </w:r>
      <w:r>
        <w:rPr>
          <w:lang w:val="en-US"/>
        </w:rPr>
        <w:t xml:space="preserve">1988. </w:t>
      </w:r>
      <w:r>
        <w:rPr>
          <w:lang w:val="ru"/>
        </w:rPr>
        <w:t>Т</w:t>
      </w:r>
      <w:r>
        <w:rPr>
          <w:lang w:val="en-US"/>
        </w:rPr>
        <w:t xml:space="preserve">. 73. № 8. </w:t>
      </w:r>
      <w:r>
        <w:rPr>
          <w:lang w:val="ru"/>
        </w:rPr>
        <w:t>с</w:t>
      </w:r>
      <w:r>
        <w:rPr>
          <w:lang w:val="en-US"/>
        </w:rPr>
        <w:t>. 1159-1168.</w:t>
      </w:r>
    </w:p>
  </w:footnote>
  <w:footnote w:id="103">
    <w:p>
      <w:pPr>
        <w:pStyle w:val="47"/>
      </w:pPr>
      <w:r>
        <w:rPr>
          <w:rStyle w:val="15"/>
        </w:rPr>
        <w:footnoteRef/>
      </w:r>
      <w:r>
        <w:rPr>
          <w:lang w:val="en-US"/>
        </w:rPr>
        <w:t xml:space="preserve"> Alsos I.G., Ware C., Elven R. Past Arctic aliens have passed away, current ones may stay // Biol Invasions. 2015. Vol. 17. pp. 3113–3123. DOI 10.1007/s10530-015-0937-9</w:t>
      </w:r>
    </w:p>
  </w:footnote>
  <w:footnote w:id="104">
    <w:p>
      <w:pPr>
        <w:pStyle w:val="47"/>
      </w:pPr>
      <w:r>
        <w:rPr>
          <w:rStyle w:val="15"/>
        </w:rPr>
        <w:footnoteRef/>
      </w:r>
      <w:r>
        <w:rPr>
          <w:lang w:val="en-US"/>
        </w:rPr>
        <w:t xml:space="preserve"> Wasowicz P., Przedpelska-Wasowicz E.M., Kristinsson H. Alien vascular plants in Iceland: diversity, spatial patterns, temporal trends, and the impact of climate change. Flora - Morph, Distr, Funct Ecol of Plants 2013 208:648–673. doi:10.1016/j.flora.2013.09.009</w:t>
      </w:r>
    </w:p>
  </w:footnote>
  <w:footnote w:id="105">
    <w:p>
      <w:pPr>
        <w:pStyle w:val="47"/>
      </w:pPr>
      <w:r>
        <w:rPr>
          <w:rStyle w:val="15"/>
        </w:rPr>
        <w:footnoteRef/>
      </w:r>
      <w:r>
        <w:rPr>
          <w:lang w:val="en-US"/>
        </w:rPr>
        <w:t xml:space="preserve"> Carlson M.L., Lapina I.V., Shephard M., Conn J.S., Densmore R., Spencer P., Heys J., Riley J., Nielsen J. (2008). Invasiveness ranking system for non-native plants of Alaska. USDA, Forest Service, General Technical Report. R10-TP-143.</w:t>
      </w:r>
    </w:p>
  </w:footnote>
  <w:footnote w:id="106">
    <w:p>
      <w:pPr>
        <w:pStyle w:val="47"/>
        <w:rPr>
          <w:lang w:val="ru-RU"/>
        </w:rPr>
      </w:pPr>
      <w:r>
        <w:rPr>
          <w:rStyle w:val="15"/>
        </w:rPr>
        <w:footnoteRef/>
      </w:r>
      <w:r>
        <w:rPr>
          <w:lang w:val="en-US"/>
        </w:rPr>
        <w:t xml:space="preserve"> Fink K.A., Wilson S. D. (2011). </w:t>
      </w:r>
      <w:r>
        <w:rPr>
          <w:i/>
          <w:lang w:val="en-US"/>
        </w:rPr>
        <w:t>Bromus inermis</w:t>
      </w:r>
      <w:r>
        <w:rPr>
          <w:lang w:val="en-US"/>
        </w:rPr>
        <w:t xml:space="preserve"> invasion of a native grassland: diversity and resource reduction. Botany. </w:t>
      </w:r>
      <w:r>
        <w:rPr>
          <w:lang w:val="ru"/>
        </w:rPr>
        <w:t>Vol. 89. No 3. pp. 157-164. https://doi.org/10.1139/b11-004</w:t>
      </w:r>
    </w:p>
  </w:footnote>
  <w:footnote w:id="107">
    <w:p>
      <w:pPr>
        <w:pStyle w:val="47"/>
        <w:rPr>
          <w:lang w:val="ru-RU"/>
        </w:rPr>
      </w:pPr>
      <w:r>
        <w:rPr>
          <w:rStyle w:val="15"/>
        </w:rPr>
        <w:footnoteRef/>
      </w:r>
      <w:r>
        <w:rPr>
          <w:lang w:val="ru"/>
        </w:rPr>
        <w:t xml:space="preserve"> Вильчек Г. Е., Кузнецов Д. В. </w:t>
      </w:r>
      <w:r>
        <w:rPr>
          <w:lang w:val="ru-RU"/>
        </w:rPr>
        <w:t xml:space="preserve">(1996). </w:t>
      </w:r>
      <w:r>
        <w:rPr>
          <w:lang w:val="ru"/>
        </w:rPr>
        <w:t>Флора антропогенных местообитаний в окрестностях города Новый Уренгой (Западная Сибирь). // Флора антропогенных местообитаний Севера. Москва. С. 100-121.</w:t>
      </w:r>
    </w:p>
  </w:footnote>
  <w:footnote w:id="108">
    <w:p>
      <w:pPr>
        <w:pStyle w:val="47"/>
        <w:rPr>
          <w:lang w:val="ru-RU"/>
        </w:rPr>
      </w:pPr>
      <w:r>
        <w:rPr>
          <w:rStyle w:val="15"/>
        </w:rPr>
        <w:footnoteRef/>
      </w:r>
      <w:r>
        <w:rPr>
          <w:lang w:val="ru"/>
        </w:rPr>
        <w:t xml:space="preserve"> Писмаркина Е.В., Бялт В.В. </w:t>
      </w:r>
      <w:r>
        <w:rPr>
          <w:lang w:val="ru-RU"/>
        </w:rPr>
        <w:t xml:space="preserve">(2016). </w:t>
      </w:r>
      <w:r>
        <w:rPr>
          <w:lang w:val="ru"/>
        </w:rPr>
        <w:t>Материалы для изучения биоразнообразия Ямало-Ненецкого автономного округа: сосудистые растения бассейна реки Нуни-Яха // Вестник Оренбургского государственного педагогического университета. № 1(17). С. 49-69.</w:t>
      </w:r>
    </w:p>
  </w:footnote>
  <w:footnote w:id="109">
    <w:p>
      <w:pPr>
        <w:pStyle w:val="47"/>
        <w:rPr>
          <w:lang w:val="ru-RU"/>
        </w:rPr>
      </w:pPr>
      <w:r>
        <w:rPr>
          <w:rStyle w:val="15"/>
        </w:rPr>
        <w:footnoteRef/>
      </w:r>
      <w:r>
        <w:rPr>
          <w:lang w:val="ru"/>
        </w:rPr>
        <w:t xml:space="preserve"> Шлякова Е.В. Справочник по сорным полевым растениям Нечерноземной зоны. Ленинград: Колос, 1982. 208 с.</w:t>
      </w:r>
    </w:p>
  </w:footnote>
  <w:footnote w:id="110">
    <w:p>
      <w:pPr>
        <w:pStyle w:val="47"/>
        <w:rPr>
          <w:lang w:val="ru-RU"/>
        </w:rPr>
      </w:pPr>
      <w:r>
        <w:rPr>
          <w:rStyle w:val="15"/>
        </w:rPr>
        <w:footnoteRef/>
      </w:r>
      <w:r>
        <w:rPr>
          <w:lang w:val="ru"/>
        </w:rPr>
        <w:t xml:space="preserve"> Письмаркина Е. В., Бялт В. В., Егоров А.А. (2019). Находки чужеродных сосудистых растений в Ямало-Ненецком автономном округе (Россия). Труды Карельского научного центра РАН. 1. 75-84.</w:t>
      </w:r>
    </w:p>
  </w:footnote>
  <w:footnote w:id="111">
    <w:p>
      <w:pPr>
        <w:pStyle w:val="47"/>
      </w:pPr>
      <w:r>
        <w:rPr>
          <w:rStyle w:val="15"/>
        </w:rPr>
        <w:footnoteRef/>
      </w:r>
      <w:r>
        <w:rPr>
          <w:lang w:val="en-US"/>
        </w:rPr>
        <w:t xml:space="preserve"> Scherer-Lorenzen, M., Venterink, H. O., &amp; Buschmann, H. (2008). Nitrogen enrichment and plant invasions: the importance of nitrogen-fixing plants and anthropogenic eutrophication. In Biological invasions (pp. 163-180). Springer, Berlin, Heidelberg.</w:t>
      </w:r>
    </w:p>
  </w:footnote>
  <w:footnote w:id="112">
    <w:p>
      <w:pPr>
        <w:pStyle w:val="47"/>
        <w:rPr>
          <w:lang w:val="ru-RU"/>
        </w:rPr>
      </w:pPr>
      <w:r>
        <w:rPr>
          <w:rStyle w:val="15"/>
        </w:rPr>
        <w:footnoteRef/>
      </w:r>
      <w:r>
        <w:rPr>
          <w:lang w:val="en-US"/>
        </w:rPr>
        <w:t xml:space="preserve"> </w:t>
      </w:r>
      <w:r>
        <w:rPr>
          <w:lang w:val="ru"/>
        </w:rPr>
        <w:t>Троценко</w:t>
      </w:r>
      <w:r>
        <w:rPr>
          <w:lang w:val="en-US"/>
        </w:rPr>
        <w:t xml:space="preserve"> </w:t>
      </w:r>
      <w:r>
        <w:rPr>
          <w:lang w:val="ru"/>
        </w:rPr>
        <w:t>Г</w:t>
      </w:r>
      <w:r>
        <w:rPr>
          <w:lang w:val="en-US"/>
        </w:rPr>
        <w:t xml:space="preserve">. </w:t>
      </w:r>
      <w:r>
        <w:rPr>
          <w:lang w:val="ru"/>
        </w:rPr>
        <w:t>В</w:t>
      </w:r>
      <w:r>
        <w:rPr>
          <w:lang w:val="en-US"/>
        </w:rPr>
        <w:t xml:space="preserve">. (1990). </w:t>
      </w:r>
      <w:r>
        <w:rPr>
          <w:lang w:val="ru"/>
        </w:rPr>
        <w:t>Синантропизированная флора г. Лабытнанги. Структура, продуктивность и динамика растительного покрова. Свердловск, 1990. С. 101-110.</w:t>
      </w:r>
    </w:p>
  </w:footnote>
  <w:footnote w:id="113">
    <w:p>
      <w:pPr>
        <w:pStyle w:val="47"/>
        <w:rPr>
          <w:lang w:val="en-US"/>
        </w:rPr>
      </w:pPr>
      <w:r>
        <w:rPr>
          <w:rStyle w:val="15"/>
        </w:rPr>
        <w:footnoteRef/>
      </w:r>
      <w:r>
        <w:rPr>
          <w:lang w:val="ru"/>
        </w:rPr>
        <w:t>Письмаркина Е. В., Хитун О. В. (2020). Чужеродные виды растений в Ямало-Ненецком автономном округе (Россия): дополнения к флоре // Turczaninowia. Том</w:t>
      </w:r>
      <w:r>
        <w:rPr>
          <w:lang w:val="en-US"/>
        </w:rPr>
        <w:t xml:space="preserve"> 22. № 1. </w:t>
      </w:r>
      <w:r>
        <w:rPr>
          <w:lang w:val="ru"/>
        </w:rPr>
        <w:t>стр</w:t>
      </w:r>
      <w:r>
        <w:rPr>
          <w:lang w:val="en-US"/>
        </w:rPr>
        <w:t>. 26-34 DOI: 10.14258/turczaninowia.22.1.3</w:t>
      </w:r>
    </w:p>
  </w:footnote>
  <w:footnote w:id="114">
    <w:p>
      <w:pPr>
        <w:pStyle w:val="47"/>
        <w:snapToGrid w:val="0"/>
      </w:pPr>
      <w:r>
        <w:rPr>
          <w:rStyle w:val="15"/>
        </w:rPr>
        <w:footnoteRef/>
      </w:r>
      <w:r>
        <w:rPr>
          <w:lang w:val="en-US"/>
        </w:rPr>
        <w:t xml:space="preserve"> Overland, J., Dunlea, E., Box, J. E., Corell, R., Forsius, M., Kattsov, V., ... &amp; Wang, M. (2019). The urgency of Arctic change. Polar Science, 21, 6-13.</w:t>
      </w:r>
    </w:p>
  </w:footnote>
  <w:footnote w:id="115">
    <w:p>
      <w:pPr>
        <w:pStyle w:val="47"/>
        <w:snapToGrid w:val="0"/>
      </w:pPr>
      <w:r>
        <w:rPr>
          <w:rStyle w:val="15"/>
        </w:rPr>
        <w:footnoteRef/>
      </w:r>
      <w:r>
        <w:rPr>
          <w:lang w:val="en-US"/>
        </w:rPr>
        <w:t xml:space="preserve"> Ravolainen, V., Soininen, E. M., Jónsdóttir, I. S., Eischeid, I., Forchhammer, M., van der Wal, R., &amp; Pedersen, Å. Ø. (2020). High Arctic ecosystem states: Conceptual models of vegetation change to guide long-term monitoring and research. Ambio, 49(3), 666-677.</w:t>
      </w:r>
    </w:p>
  </w:footnote>
  <w:footnote w:id="116">
    <w:p>
      <w:pPr>
        <w:pStyle w:val="47"/>
        <w:snapToGrid w:val="0"/>
        <w:rPr>
          <w:lang w:val="ru-RU"/>
        </w:rPr>
      </w:pPr>
      <w:r>
        <w:rPr>
          <w:rStyle w:val="15"/>
        </w:rPr>
        <w:footnoteRef/>
      </w:r>
      <w:r>
        <w:rPr>
          <w:lang w:val="en-US"/>
        </w:rPr>
        <w:t xml:space="preserve"> Taylor, J. J., Lawler, J. P., Aronsson, M., Barry, T., Bjorkman, A. D., Christensen, T., ... &amp; Schmidt, N. M. (2020). Arctic terrestrial biodiversity status and trends: A synopsis of science supporting the CBMP State of Arctic Terrestrial Biodiversity Report. </w:t>
      </w:r>
      <w:r>
        <w:rPr>
          <w:lang w:val="ru"/>
        </w:rPr>
        <w:t>Ambio, 49(3), 833-847.</w:t>
      </w:r>
    </w:p>
  </w:footnote>
  <w:footnote w:id="117">
    <w:p>
      <w:pPr>
        <w:pStyle w:val="47"/>
        <w:rPr>
          <w:lang w:val="ru"/>
        </w:rPr>
      </w:pPr>
      <w:r>
        <w:rPr>
          <w:rStyle w:val="15"/>
        </w:rPr>
        <w:footnoteRef/>
      </w:r>
      <w:r>
        <w:rPr>
          <w:lang w:val="ru"/>
        </w:rPr>
        <w:t xml:space="preserve"> Дгебуадзе, Ю. Ю., Петросян В. Г., Хляп Л. А. (2018). Самые опасные инвазионные виды России (ТОП-100). Москва: Товарищество научных изданий КМК, 688 с.</w:t>
      </w:r>
    </w:p>
  </w:footnote>
  <w:footnote w:id="118">
    <w:p>
      <w:pPr>
        <w:pStyle w:val="47"/>
        <w:snapToGrid w:val="0"/>
      </w:pPr>
      <w:r>
        <w:rPr>
          <w:rStyle w:val="15"/>
        </w:rPr>
        <w:footnoteRef/>
      </w:r>
      <w:r>
        <w:rPr>
          <w:lang w:val="ru"/>
        </w:rPr>
        <w:t xml:space="preserve"> Coulson, S. J., Fjellberg, A., Gwiazdowicz, D. J., Lebedeva, N. V., Melekhina, E. N., Solhøy, T., ... </w:t>
      </w:r>
      <w:r>
        <w:rPr>
          <w:lang w:val="en-US"/>
        </w:rPr>
        <w:t>&amp; Stur, E. (2013). Introduction of invertebrates into the High Arctic via imported soils: the case of Barentsburg in the Svalbard. Biological Invasions, 15(1), 1-5.</w:t>
      </w:r>
    </w:p>
  </w:footnote>
  <w:footnote w:id="119">
    <w:p>
      <w:pPr>
        <w:pStyle w:val="47"/>
        <w:snapToGrid w:val="0"/>
      </w:pPr>
      <w:r>
        <w:rPr>
          <w:rStyle w:val="15"/>
        </w:rPr>
        <w:footnoteRef/>
      </w:r>
      <w:r>
        <w:rPr>
          <w:lang w:val="en-US"/>
        </w:rPr>
        <w:t xml:space="preserve"> Coulson, S. J. (2015). The alien terrestrial invertebrate fauna of the High Arctic archipelago of Svalbard: potential implications for the native flora and fauna. Polar Research, 34(1), 27364.</w:t>
      </w:r>
    </w:p>
  </w:footnote>
  <w:footnote w:id="120">
    <w:p>
      <w:pPr>
        <w:pStyle w:val="47"/>
      </w:pPr>
      <w:r>
        <w:rPr>
          <w:rStyle w:val="15"/>
        </w:rPr>
        <w:footnoteRef/>
      </w:r>
      <w:r>
        <w:rPr>
          <w:lang w:val="en-US"/>
        </w:rPr>
        <w:t xml:space="preserve"> CAFF and PAME. 2017. Arctic Invasive Alien Species: Strategy and Action Plan, Conservation of Arctic Flora and Fauna and Protection of the Arctic Marine Environment Akureyri, Iceland. ISBN: 978-9935-431-65-3</w:t>
      </w:r>
    </w:p>
  </w:footnote>
  <w:footnote w:id="121">
    <w:p>
      <w:pPr>
        <w:pStyle w:val="47"/>
        <w:rPr>
          <w:lang w:val="en-US"/>
        </w:rPr>
      </w:pPr>
      <w:r>
        <w:rPr>
          <w:rStyle w:val="15"/>
        </w:rPr>
        <w:footnoteRef/>
      </w:r>
      <w:r>
        <w:rPr>
          <w:lang w:val="en-US"/>
        </w:rPr>
        <w:t xml:space="preserve"> de Rivera, C. E., Ruiz, G., Crooks, J., Wasson, K., and Lonhart, S. (2005). Broad-scale non-indigenous species monitoring along the west coast in national marine sanctuaries and national estuarine research reserves. Environ. Sci. Manag. 76:2005.</w:t>
      </w:r>
    </w:p>
  </w:footnote>
  <w:footnote w:id="122">
    <w:p>
      <w:pPr>
        <w:pStyle w:val="47"/>
        <w:rPr>
          <w:lang w:val="en-US"/>
        </w:rPr>
      </w:pPr>
      <w:r>
        <w:rPr>
          <w:rStyle w:val="15"/>
        </w:rPr>
        <w:footnoteRef/>
      </w:r>
      <w:r>
        <w:rPr>
          <w:lang w:val="en-US"/>
        </w:rPr>
        <w:t xml:space="preserve"> Tamburini, M., Keppel, E., Marchini, A., Repetto, M. F., Ruiz, G. M., Ferrario, J., &amp; Occhipinti-Ambrogi, A. (2021). Monitoring non-indigenous species in port habitats: first application of a standardized North American protocol in the Mediterranean Sea. Frontiers in Marine Science, 904.</w:t>
      </w:r>
    </w:p>
  </w:footnote>
  <w:footnote w:id="123">
    <w:p>
      <w:pPr>
        <w:pStyle w:val="47"/>
        <w:rPr>
          <w:lang w:val="en-US"/>
        </w:rPr>
      </w:pPr>
      <w:r>
        <w:rPr>
          <w:rStyle w:val="15"/>
        </w:rPr>
        <w:footnoteRef/>
      </w:r>
      <w:r>
        <w:rPr>
          <w:lang w:val="en-US"/>
        </w:rPr>
        <w:t xml:space="preserve"> Torchin, M. E., Freestone, A. L., McCann, L., Larson, K., Schloder, C., Steves, B. P., et al. (2021). A symmetry of marine invasions across tropical oceans. Ecology e03434. </w:t>
      </w:r>
      <w:r>
        <w:rPr>
          <w:lang w:val="ru"/>
        </w:rPr>
        <w:t>Доступно</w:t>
      </w:r>
      <w:r>
        <w:rPr>
          <w:lang w:val="en-US"/>
        </w:rPr>
        <w:t xml:space="preserve"> </w:t>
      </w:r>
      <w:r>
        <w:rPr>
          <w:lang w:val="ru"/>
        </w:rPr>
        <w:t>онлайн</w:t>
      </w:r>
      <w:r>
        <w:rPr>
          <w:lang w:val="en-US"/>
        </w:rPr>
        <w:t xml:space="preserve"> </w:t>
      </w:r>
      <w:r>
        <w:rPr>
          <w:lang w:val="ru"/>
        </w:rPr>
        <w:t>по</w:t>
      </w:r>
      <w:r>
        <w:rPr>
          <w:lang w:val="en-US"/>
        </w:rPr>
        <w:t xml:space="preserve"> </w:t>
      </w:r>
      <w:r>
        <w:rPr>
          <w:lang w:val="ru"/>
        </w:rPr>
        <w:t>адресу</w:t>
      </w:r>
      <w:r>
        <w:rPr>
          <w:lang w:val="en-US"/>
        </w:rPr>
        <w:t>: https://esajournals.onlinelibrary .wiley.com/doi/abs/10.1002/ecy.3434?casa _token=E0O-jLDrXKYAAAAA:Ki4CraFf38i2cRwSvG40ZOphgObF8flvtIqW4 vfiGX7CZYdS1Gm04dc7vozwO2hGrz9WiR1uzzmXiJ9n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8901"/>
      </w:tabs>
      <w:spacing w:after="0" w:line="160" w:lineRule="atLeast"/>
      <w:rPr>
        <w:spacing w:val="4"/>
        <w:sz w:val="13"/>
      </w:rPr>
    </w:pPr>
  </w:p>
  <w:p>
    <w:pPr>
      <w:tabs>
        <w:tab w:val="right" w:pos="8917"/>
      </w:tabs>
      <w:spacing w:after="0" w:line="160" w:lineRule="atLeast"/>
      <w:rPr>
        <w:sz w:val="13"/>
        <w:lang w:val="ru-RU"/>
      </w:rPr>
    </w:pPr>
    <w:r>
      <w:rPr>
        <w:sz w:val="13"/>
        <w:lang w:val="ru"/>
      </w:rPr>
      <w:t>Дополнение к материалам ОВОСС по инвазивным видам</w:t>
    </w:r>
  </w:p>
  <w:p>
    <w:pPr>
      <w:tabs>
        <w:tab w:val="right" w:pos="8917"/>
      </w:tabs>
      <w:spacing w:after="0" w:line="160" w:lineRule="atLeast"/>
      <w:rPr>
        <w:sz w:val="13"/>
        <w:lang w:val="ru"/>
      </w:rPr>
    </w:pPr>
    <w:r>
      <w:rPr>
        <w:sz w:val="13"/>
        <w:lang w:val="ru"/>
      </w:rPr>
      <w:t>Проект "Арктик СПГ 2"</w:t>
    </w:r>
  </w:p>
  <w:p>
    <w:pPr>
      <w:tabs>
        <w:tab w:val="right" w:pos="8917"/>
      </w:tabs>
      <w:spacing w:after="0" w:line="160" w:lineRule="atLeast"/>
      <w:rPr>
        <w:spacing w:val="4"/>
        <w:sz w:val="13"/>
      </w:rPr>
    </w:pPr>
    <w:r>
      <w:rPr>
        <w:sz w:val="13"/>
        <w:lang w:val="ru-RU" w:eastAsia="ru-RU"/>
      </w:rPr>
      <mc:AlternateContent>
        <mc:Choice Requires="wps">
          <w:drawing>
            <wp:anchor distT="0" distB="0" distL="114300" distR="114300" simplePos="0" relativeHeight="251660288" behindDoc="0" locked="1" layoutInCell="1" hidden="1" allowOverlap="1">
              <wp:simplePos x="0" y="0"/>
              <wp:positionH relativeFrom="page">
                <wp:posOffset>0</wp:posOffset>
              </wp:positionH>
              <wp:positionV relativeFrom="page">
                <wp:posOffset>0</wp:posOffset>
              </wp:positionV>
              <wp:extent cx="5759450" cy="143510"/>
              <wp:effectExtent l="0" t="0" r="0" b="0"/>
              <wp:wrapNone/>
              <wp:docPr id="176"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pPr>
                          <w:r>
                            <w:fldChar w:fldCharType="begin"/>
                          </w:r>
                          <w:r>
                            <w:rPr>
                              <w:lang w:val="ru-RU"/>
                            </w:rPr>
                            <w:instrText xml:space="preserve"> FILENAME  \p  \* MERGEFORMAT </w:instrText>
                          </w:r>
                          <w:r>
                            <w:fldChar w:fldCharType="end"/>
                          </w:r>
                        </w:p>
                      </w:txbxContent>
                    </wps:txbx>
                    <wps:bodyPr rot="0" spcFirstLastPara="0" vertOverflow="overflow" horzOverflow="overflow" vert="horz" wrap="square" lIns="0" tIns="0" rIns="0" bIns="0" numCol="1" spcCol="0" rtlCol="0" fromWordArt="0" anchor="t" anchorCtr="0" forceAA="0" compatLnSpc="1"/>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60288;mso-width-relative:page;mso-height-relative:page;" filled="f" stroked="f" coordsize="21600,21600" o:gfxdata="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va0lRNQAAAAEAQAADwAAAAAAAAABACAAAAA4AAAAZHJzL2Rv&#10;d25yZXYueG1sUEsBAhQAFAAAAAgAh07iQHHXyngoAgAAYQQAAA4AAAAAAAAAAQAgAAAAOQEAAGRy&#10;cy9lMm9Eb2MueG1sUEsFBgAAAAAGAAYAWQEAANMFAAAAAA==&#10;">
              <v:fill on="f" focussize="0,0"/>
              <v:stroke on="f" weight="0.5pt"/>
              <v:imagedata o:title=""/>
              <o:lock v:ext="edit" aspectratio="f"/>
              <v:textbox inset="0mm,0mm,0mm,0mm">
                <w:txbxContent>
                  <w:p>
                    <w:pPr>
                      <w:pStyle w:val="345"/>
                    </w:pPr>
                    <w:r>
                      <w:fldChar w:fldCharType="begin"/>
                    </w:r>
                    <w:r>
                      <w:rPr>
                        <w:lang w:val="ru-RU"/>
                      </w:rPr>
                      <w:instrText xml:space="preserve"> FILENAME  \p  \* MERGEFORMAT </w:instrText>
                    </w:r>
                    <w:r>
                      <w:fldChar w:fldCharType="end"/>
                    </w:r>
                  </w:p>
                </w:txbxContent>
              </v:textbox>
              <w10:anchorlock/>
            </v:shape>
          </w:pict>
        </mc:Fallback>
      </mc:AlternateContent>
    </w:r>
    <w:r>
      <w:rPr>
        <w:sz w:val="13"/>
        <w:lang w:val="ru"/>
      </w:rPr>
      <w:t>Отчет</w:t>
    </w:r>
  </w:p>
  <w:p>
    <w:pPr>
      <w:tabs>
        <w:tab w:val="right" w:pos="8917"/>
      </w:tabs>
      <w:spacing w:after="0" w:line="160" w:lineRule="atLeast"/>
      <w:rPr>
        <w:spacing w:val="4"/>
        <w:sz w:val="13"/>
      </w:rPr>
    </w:pPr>
  </w:p>
  <w:p>
    <w:pPr>
      <w:tabs>
        <w:tab w:val="right" w:pos="8917"/>
      </w:tabs>
      <w:spacing w:after="0" w:line="160" w:lineRule="atLeast"/>
      <w:rPr>
        <w:spacing w:val="4"/>
        <w:sz w:val="13"/>
      </w:rPr>
    </w:pPr>
    <w:r>
      <w:rPr>
        <w:sz w:val="13"/>
        <w:lang w:val="ru-RU" w:eastAsia="ru-RU"/>
      </w:rPr>
      <w:pict>
        <v:shape id="_x0000_s2049" o:spid="_x0000_s2049" o:spt="202" type="#_x0000_t202" style="position:absolute;left:0pt;margin-left:0pt;margin-top:0pt;height:11.3pt;width:453.5pt;mso-position-horizontal-relative:page;mso-position-vertical-relative:page;visibility:hidden;z-index:251677696;mso-width-relative:page;mso-height-relative:page;" filled="f" stroked="f" coordsize="21600,21600">
          <v:path/>
          <v:fill on="f" focussize="0,0"/>
          <v:stroke on="f" weight="0.5pt" joinstyle="miter"/>
          <v:imagedata o:title=""/>
          <o:lock v:ext="edit"/>
          <v:textbox inset="0mm,0mm,0mm,0mm">
            <w:txbxContent>
              <w:p>
                <w:pPr>
                  <w:pStyle w:val="345"/>
                </w:pPr>
                <w:r>
                  <w:fldChar w:fldCharType="begin"/>
                </w:r>
                <w:r>
                  <w:rPr>
                    <w:lang w:val="ru-RU"/>
                  </w:rPr>
                  <w:instrText xml:space="preserve"> FILENAME  \p  \* MERGEFORMAT </w:instrText>
                </w:r>
                <w:r>
                  <w:fldChar w:fldCharType="end"/>
                </w:r>
              </w:p>
            </w:txbxContent>
          </v:textbox>
          <w10:anchorlock/>
        </v:shape>
      </w:pict>
    </w:r>
  </w:p>
  <w:p>
    <w:pPr>
      <w:tabs>
        <w:tab w:val="right" w:pos="8917"/>
      </w:tabs>
      <w:spacing w:after="0" w:line="160" w:lineRule="atLeast"/>
      <w:rPr>
        <w:spacing w:val="4"/>
        <w:sz w:val="13"/>
      </w:rPr>
    </w:pPr>
    <w:r>
      <w:rPr>
        <w:sz w:val="13"/>
        <w:lang w:val="ru-RU" w:eastAsia="ru-RU"/>
      </w:rPr>
      <mc:AlternateContent>
        <mc:Choice Requires="wps">
          <w:drawing>
            <wp:anchor distT="0" distB="0" distL="114300" distR="114300" simplePos="0" relativeHeight="251661312" behindDoc="0" locked="1" layoutInCell="1" hidden="1" allowOverlap="1">
              <wp:simplePos x="0" y="0"/>
              <wp:positionH relativeFrom="page">
                <wp:posOffset>0</wp:posOffset>
              </wp:positionH>
              <wp:positionV relativeFrom="page">
                <wp:posOffset>0</wp:posOffset>
              </wp:positionV>
              <wp:extent cx="5759450" cy="143510"/>
              <wp:effectExtent l="0" t="0" r="0" b="0"/>
              <wp:wrapNone/>
              <wp:docPr id="177"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txbxContent>
                    </wps:txbx>
                    <wps:bodyPr rot="0" spcFirstLastPara="0" vertOverflow="overflow" horzOverflow="overflow" vert="horz" wrap="square" lIns="0" tIns="0" rIns="0" bIns="0" numCol="1" spcCol="0" rtlCol="0" fromWordArt="0" anchor="t" anchorCtr="0" forceAA="0" compatLnSpc="1"/>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61312;mso-width-relative:page;mso-height-relative:page;" filled="f" stroked="f" coordsize="21600,21600" o:gfxdata="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va0lRNQAAAAEAQAADwAAAAAAAAABACAAAAA4AAAAZHJzL2Rv&#10;d25yZXYueG1sUEsBAhQAFAAAAAgAh07iQCccCMwoAgAAYQQAAA4AAAAAAAAAAQAgAAAAOQEAAGRy&#10;cy9lMm9Eb2MueG1sUEsFBgAAAAAGAAYAWQEAANMFAAAAAA==&#10;">
              <v:fill on="f" focussize="0,0"/>
              <v:stroke on="f" weight="0.5pt"/>
              <v:imagedata o:title=""/>
              <o:lock v:ext="edit" aspectratio="f"/>
              <v:textbox inset="0mm,0mm,0mm,0mm">
                <w:txbxContent>
                  <w:p/>
                </w:txbxContent>
              </v:textbox>
              <w10:anchorlock/>
            </v:shape>
          </w:pict>
        </mc:Fallback>
      </mc:AlternateContent>
    </w:r>
  </w:p>
  <w:p>
    <w:pPr>
      <w:tabs>
        <w:tab w:val="right" w:pos="8917"/>
      </w:tabs>
      <w:spacing w:after="0" w:line="110" w:lineRule="exact"/>
      <w:rPr>
        <w:spacing w:val="4"/>
        <w:sz w:val="13"/>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6"/>
      <w:spacing w:line="310" w:lineRule="atLeast"/>
    </w:pPr>
    <w:r>
      <w:rPr>
        <w:lang w:val="ru-RU" w:eastAsia="ru-RU"/>
      </w:rPr>
      <w:pict>
        <v:shape id="Text Box 113" o:spid="_x0000_s2050" o:spt="202" type="#_x0000_t202" style="position:absolute;left:0pt;margin-left:-31.25pt;margin-top:11.45pt;height:18.8pt;width:108.95pt;z-index:251676672;mso-width-relative:page;mso-height-relative:page;" filled="f" stroked="f" coordsize="21600,21600">
          <v:path/>
          <v:fill on="f" focussize="0,0"/>
          <v:stroke on="f" joinstyle="miter"/>
          <v:imagedata o:title=""/>
          <o:lock v:ext="edit"/>
          <v:textbox inset="0mm,0mm,0mm,0mm">
            <w:txbxContent>
              <w:p>
                <w:pPr>
                  <w:rPr>
                    <w:rStyle w:val="23"/>
                  </w:rPr>
                </w:pPr>
              </w:p>
            </w:txbxContent>
          </v:textbox>
        </v:shape>
      </w:pict>
    </w:r>
  </w:p>
  <w:p>
    <w:pPr>
      <w:pStyle w:val="56"/>
      <w:spacing w:line="310" w:lineRule="atLeast"/>
    </w:pPr>
    <w:r>
      <w:rPr>
        <w:lang w:val="ru-RU" w:eastAsia="ru-RU"/>
      </w:rPr>
      <mc:AlternateContent>
        <mc:Choice Requires="wps">
          <w:drawing>
            <wp:anchor distT="0" distB="0" distL="114300" distR="114300" simplePos="0" relativeHeight="251659264" behindDoc="0" locked="0" layoutInCell="1" allowOverlap="1">
              <wp:simplePos x="0" y="0"/>
              <wp:positionH relativeFrom="column">
                <wp:posOffset>-396875</wp:posOffset>
              </wp:positionH>
              <wp:positionV relativeFrom="paragraph">
                <wp:posOffset>145415</wp:posOffset>
              </wp:positionV>
              <wp:extent cx="1383665" cy="238760"/>
              <wp:effectExtent l="0" t="0" r="6985" b="8890"/>
              <wp:wrapNone/>
              <wp:docPr id="175" name="Text Box 113"/>
              <wp:cNvGraphicFramePr/>
              <a:graphic xmlns:a="http://schemas.openxmlformats.org/drawingml/2006/main">
                <a:graphicData uri="http://schemas.microsoft.com/office/word/2010/wordprocessingShape">
                  <wps:wsp>
                    <wps:cNvSpPr txBox="1">
                      <a:spLocks noChangeArrowheads="1"/>
                    </wps:cNvSpPr>
                    <wps:spPr bwMode="auto">
                      <a:xfrm>
                        <a:off x="0" y="0"/>
                        <a:ext cx="1383665" cy="238760"/>
                      </a:xfrm>
                      <a:prstGeom prst="rect">
                        <a:avLst/>
                      </a:prstGeom>
                      <a:noFill/>
                      <a:ln>
                        <a:noFill/>
                      </a:ln>
                      <a:effectLst/>
                    </wps:spPr>
                    <wps:txbx>
                      <w:txbxContent>
                        <w:p>
                          <w:pPr>
                            <w:pStyle w:val="56"/>
                            <w:spacing w:line="310" w:lineRule="atLeast"/>
                          </w:pPr>
                        </w:p>
                      </w:txbxContent>
                    </wps:txbx>
                    <wps:bodyPr rot="0" vert="horz" wrap="square" lIns="0" tIns="0" rIns="0" bIns="0" anchor="t" anchorCtr="0" upright="1"/>
                  </wps:wsp>
                </a:graphicData>
              </a:graphic>
            </wp:anchor>
          </w:drawing>
        </mc:Choice>
        <mc:Fallback>
          <w:pict>
            <v:shape id="Text Box 113" o:spid="_x0000_s1026" o:spt="202" type="#_x0000_t202" style="position:absolute;left:0pt;margin-left:-31.25pt;margin-top:11.45pt;height:18.8pt;width:108.95pt;z-index:251659264;mso-width-relative:page;mso-height-relative:page;" filled="f" stroked="f" coordsize="21600,21600" o:gfxdata="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A66OQfYAAAACQEAAA8AAAAAAAAAAQAg&#10;AAAAOAAAAGRycy9kb3ducmV2LnhtbFBLAQIUABQAAAAIAIdO4kDFFKmm+AEAAPwDAAAOAAAAAAAA&#10;AAEAIAAAAD0BAABkcnMvZTJvRG9jLnhtbFBLBQYAAAAABgAGAFkBAACnBQAAAAA=&#10;">
              <v:fill on="f" focussize="0,0"/>
              <v:stroke on="f"/>
              <v:imagedata o:title=""/>
              <o:lock v:ext="edit" aspectratio="f"/>
              <v:textbox inset="0mm,0mm,0mm,0mm">
                <w:txbxContent>
                  <w:p>
                    <w:pPr>
                      <w:pStyle w:val="56"/>
                      <w:spacing w:line="310" w:lineRule="atLeast"/>
                    </w:pPr>
                  </w:p>
                </w:txbxContent>
              </v:textbox>
            </v:shape>
          </w:pict>
        </mc:Fallback>
      </mc:AlternateContent>
    </w:r>
  </w:p>
  <w:p>
    <w:pPr>
      <w:pStyle w:val="56"/>
      <w:jc w:val="right"/>
      <w:rPr>
        <w:lang w:val="ru-RU"/>
      </w:rPr>
    </w:pPr>
    <w:r>
      <w:fldChar w:fldCharType="begin"/>
    </w:r>
    <w:r>
      <w:rPr>
        <w:lang w:val="ru"/>
      </w:rPr>
      <w:instrText xml:space="preserve"> STYLEREF  "Normal - Supplement title" \l \n  \* MERGEFORMAT </w:instrText>
    </w:r>
    <w:r>
      <w:fldChar w:fldCharType="separate"/>
    </w:r>
    <w:r>
      <w:rPr>
        <w:b/>
      </w:rPr>
      <w:t>Ошибка! Текст указанного стиля в документе отсутствует.</w:t>
    </w:r>
    <w:r>
      <w:fldChar w:fldCharType="end"/>
    </w:r>
    <w:r>
      <w:rPr>
        <w:lang w:val="ru"/>
      </w:rPr>
      <w:t>-</w:t>
    </w:r>
    <w:r>
      <w:fldChar w:fldCharType="begin"/>
    </w:r>
    <w:r>
      <w:rPr>
        <w:lang w:val="ru"/>
      </w:rPr>
      <w:instrText xml:space="preserve"> page </w:instrText>
    </w:r>
    <w:r>
      <w:fldChar w:fldCharType="separate"/>
    </w:r>
    <w:r>
      <w:rPr>
        <w:lang w:val="ru"/>
      </w:rPr>
      <w:t>4</w:t>
    </w:r>
    <w:r>
      <w:fldChar w:fldCharType="end"/>
    </w:r>
    <w:r>
      <w:rPr>
        <w:lang w:val="ru"/>
      </w:rPr>
      <w:tab/>
    </w:r>
    <w:r>
      <w:fldChar w:fldCharType="begin"/>
    </w:r>
    <w:r>
      <w:rPr>
        <w:lang w:val="ru"/>
      </w:rPr>
      <w:instrText xml:space="preserve"> STYLEREF  "Normal - Frontpage Heading 2"</w:instrText>
    </w:r>
    <w:r>
      <w:fldChar w:fldCharType="separate"/>
    </w:r>
    <w:r>
      <w:rPr>
        <w:lang w:val="ru"/>
      </w:rPr>
      <w:t>ПРОЕКТ "АРКТИК СПГ 2"</w:t>
    </w:r>
    <w:r>
      <w:fldChar w:fldCharType="end"/>
    </w:r>
  </w:p>
  <w:p>
    <w:pPr>
      <w:pStyle w:val="56"/>
      <w:jc w:val="right"/>
      <w:rPr>
        <w:lang w:val="ru-RU"/>
      </w:rPr>
    </w:pPr>
  </w:p>
  <w:p>
    <w:pPr>
      <w:pStyle w:val="56"/>
      <w:rPr>
        <w:lang w:val="ru-RU"/>
      </w:rPr>
    </w:pPr>
  </w:p>
  <w:p>
    <w:pPr>
      <w:pStyle w:val="56"/>
      <w:rPr>
        <w:lang w:val="ru-RU"/>
      </w:rPr>
    </w:pPr>
  </w:p>
  <w:p>
    <w:pPr>
      <w:pStyle w:val="56"/>
      <w:rPr>
        <w:lang w:val="ru-RU"/>
      </w:rPr>
    </w:pPr>
  </w:p>
  <w:p>
    <w:pPr>
      <w:pStyle w:val="56"/>
      <w:rPr>
        <w:lang w:val="ru-RU"/>
      </w:rPr>
    </w:pPr>
  </w:p>
  <w:p>
    <w:pPr>
      <w:pStyle w:val="56"/>
      <w:rPr>
        <w:lang w:val="ru-RU"/>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8917"/>
      </w:tabs>
      <w:spacing w:after="0" w:line="160" w:lineRule="atLeast"/>
      <w:rPr>
        <w:sz w:val="13"/>
        <w:lang w:val="ru"/>
      </w:rPr>
    </w:pPr>
    <w:r>
      <w:rPr>
        <w:sz w:val="13"/>
        <w:lang w:val="ru"/>
      </w:rPr>
      <w:t>Дополнение к материалам ОВОСС по инвазивным видам</w:t>
    </w:r>
  </w:p>
  <w:p>
    <w:pPr>
      <w:tabs>
        <w:tab w:val="right" w:pos="8917"/>
      </w:tabs>
      <w:spacing w:after="0" w:line="160" w:lineRule="atLeast"/>
      <w:rPr>
        <w:sz w:val="13"/>
        <w:lang w:val="ru"/>
      </w:rPr>
    </w:pPr>
    <w:r>
      <w:rPr>
        <w:sz w:val="13"/>
        <w:lang w:val="ru-RU" w:eastAsia="ru-RU"/>
      </w:rPr>
      <mc:AlternateContent>
        <mc:Choice Requires="wps">
          <w:drawing>
            <wp:anchor distT="0" distB="0" distL="114300" distR="114300" simplePos="0" relativeHeight="251675648" behindDoc="0" locked="0" layoutInCell="1" allowOverlap="1">
              <wp:simplePos x="0" y="0"/>
              <wp:positionH relativeFrom="margin">
                <wp:align>right</wp:align>
              </wp:positionH>
              <wp:positionV relativeFrom="paragraph">
                <wp:posOffset>6985</wp:posOffset>
              </wp:positionV>
              <wp:extent cx="721360" cy="179705"/>
              <wp:effectExtent l="0" t="0" r="2540" b="10795"/>
              <wp:wrapNone/>
              <wp:docPr id="37" name="Text Box 105"/>
              <wp:cNvGraphicFramePr/>
              <a:graphic xmlns:a="http://schemas.openxmlformats.org/drawingml/2006/main">
                <a:graphicData uri="http://schemas.microsoft.com/office/word/2010/wordprocessingShape">
                  <wps:wsp>
                    <wps:cNvSpPr txBox="1">
                      <a:spLocks noChangeArrowheads="1"/>
                    </wps:cNvSpPr>
                    <wps:spPr bwMode="auto">
                      <a:xfrm>
                        <a:off x="0" y="0"/>
                        <a:ext cx="721360" cy="179705"/>
                      </a:xfrm>
                      <a:prstGeom prst="rect">
                        <a:avLst/>
                      </a:prstGeom>
                      <a:noFill/>
                      <a:ln>
                        <a:noFill/>
                      </a:ln>
                      <a:effectLst/>
                    </wps:spPr>
                    <wps:txbx>
                      <w:txbxContent>
                        <w:p>
                          <w:pPr>
                            <w:pStyle w:val="56"/>
                            <w:jc w:val="right"/>
                          </w:pPr>
                          <w:r>
                            <w:rPr>
                              <w:rStyle w:val="23"/>
                            </w:rPr>
                            <w:fldChar w:fldCharType="begin"/>
                          </w:r>
                          <w:r>
                            <w:rPr>
                              <w:rStyle w:val="23"/>
                            </w:rPr>
                            <w:instrText xml:space="preserve">PAGE</w:instrText>
                          </w:r>
                          <w:r>
                            <w:rPr>
                              <w:rStyle w:val="23"/>
                            </w:rPr>
                            <w:fldChar w:fldCharType="separate"/>
                          </w:r>
                          <w:r>
                            <w:rPr>
                              <w:rStyle w:val="23"/>
                            </w:rPr>
                            <w:t>2</w:t>
                          </w:r>
                          <w:r>
                            <w:rPr>
                              <w:rStyle w:val="23"/>
                            </w:rPr>
                            <w:fldChar w:fldCharType="end"/>
                          </w:r>
                        </w:p>
                      </w:txbxContent>
                    </wps:txbx>
                    <wps:bodyPr rot="0" vert="horz" wrap="square" lIns="360000" tIns="0" rIns="0" bIns="0" anchor="t" anchorCtr="0" upright="1"/>
                  </wps:wsp>
                </a:graphicData>
              </a:graphic>
            </wp:anchor>
          </w:drawing>
        </mc:Choice>
        <mc:Fallback>
          <w:pict>
            <v:shape id="Text Box 105" o:spid="_x0000_s1026" o:spt="202" type="#_x0000_t202" style="position:absolute;left:0pt;margin-top:0.55pt;height:14.15pt;width:56.8pt;mso-position-horizontal:right;mso-position-horizontal-relative:margin;z-index:251675648;mso-width-relative:page;mso-height-relative:page;" filled="f" stroked="f" coordsize="21600,21600" o:gfxdata="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BYAAABkcnMvUEsBAhQAFAAAAAgAh07iQNWQo6rSAAAABQEAAA8AAAAAAAAAAQAgAAAA&#10;OAAAAGRycy9kb3ducmV2LnhtbFBLAQIUABQAAAAIAIdO4kAqMh2j+wEAAP8DAAAOAAAAAAAAAAEA&#10;IAAAADcBAABkcnMvZTJvRG9jLnhtbFBLBQYAAAAABgAGAFkBAACkBQAAAAA=&#10;">
              <v:fill on="f" focussize="0,0"/>
              <v:stroke on="f"/>
              <v:imagedata o:title=""/>
              <o:lock v:ext="edit" aspectratio="f"/>
              <v:textbox inset="10mm,0mm,0mm,0mm">
                <w:txbxContent>
                  <w:p>
                    <w:pPr>
                      <w:pStyle w:val="56"/>
                      <w:jc w:val="right"/>
                    </w:pPr>
                    <w:r>
                      <w:rPr>
                        <w:rStyle w:val="23"/>
                      </w:rPr>
                      <w:fldChar w:fldCharType="begin"/>
                    </w:r>
                    <w:r>
                      <w:rPr>
                        <w:rStyle w:val="23"/>
                      </w:rPr>
                      <w:instrText xml:space="preserve">PAGE</w:instrText>
                    </w:r>
                    <w:r>
                      <w:rPr>
                        <w:rStyle w:val="23"/>
                      </w:rPr>
                      <w:fldChar w:fldCharType="separate"/>
                    </w:r>
                    <w:r>
                      <w:rPr>
                        <w:rStyle w:val="23"/>
                      </w:rPr>
                      <w:t>2</w:t>
                    </w:r>
                    <w:r>
                      <w:rPr>
                        <w:rStyle w:val="23"/>
                      </w:rPr>
                      <w:fldChar w:fldCharType="end"/>
                    </w:r>
                  </w:p>
                </w:txbxContent>
              </v:textbox>
            </v:shape>
          </w:pict>
        </mc:Fallback>
      </mc:AlternateContent>
    </w:r>
    <w:r>
      <w:rPr>
        <w:sz w:val="13"/>
        <w:lang w:val="ru"/>
      </w:rPr>
      <w:t>Проект "Арктик СПГ 2"</w:t>
    </w:r>
  </w:p>
  <w:p>
    <w:pPr>
      <w:tabs>
        <w:tab w:val="right" w:pos="8917"/>
      </w:tabs>
      <w:spacing w:after="0" w:line="160" w:lineRule="atLeast"/>
      <w:rPr>
        <w:spacing w:val="4"/>
        <w:sz w:val="13"/>
      </w:rPr>
    </w:pPr>
    <w:r>
      <w:rPr>
        <w:sz w:val="13"/>
        <w:lang w:val="ru-RU" w:eastAsia="ru-RU"/>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721360" cy="179705"/>
              <wp:effectExtent l="0" t="0" r="0" b="0"/>
              <wp:wrapNone/>
              <wp:docPr id="1108463" name="Text Box 105"/>
              <wp:cNvGraphicFramePr/>
              <a:graphic xmlns:a="http://schemas.openxmlformats.org/drawingml/2006/main">
                <a:graphicData uri="http://schemas.microsoft.com/office/word/2010/wordprocessingShape">
                  <wps:wsp>
                    <wps:cNvSpPr txBox="1">
                      <a:spLocks noChangeArrowheads="1"/>
                    </wps:cNvSpPr>
                    <wps:spPr bwMode="auto">
                      <a:xfrm>
                        <a:off x="0" y="0"/>
                        <a:ext cx="721360" cy="179705"/>
                      </a:xfrm>
                      <a:prstGeom prst="rect">
                        <a:avLst/>
                      </a:prstGeom>
                      <a:noFill/>
                      <a:ln>
                        <a:noFill/>
                      </a:ln>
                      <a:effectLst/>
                    </wps:spPr>
                    <wps:txbx>
                      <w:txbxContent>
                        <w:p>
                          <w:pPr>
                            <w:pStyle w:val="56"/>
                            <w:jc w:val="right"/>
                          </w:pPr>
                        </w:p>
                      </w:txbxContent>
                    </wps:txbx>
                    <wps:bodyPr rot="0" vert="horz" wrap="square" lIns="360000" tIns="0" rIns="0" bIns="0" anchor="t" anchorCtr="0" upright="1"/>
                  </wps:wsp>
                </a:graphicData>
              </a:graphic>
            </wp:anchor>
          </w:drawing>
        </mc:Choice>
        <mc:Fallback>
          <w:pict>
            <v:shape id="Text Box 105" o:spid="_x0000_s1026" o:spt="202" type="#_x0000_t202" style="position:absolute;left:0pt;margin-top:0pt;height:14.15pt;width:56.8pt;mso-position-horizontal:right;mso-position-horizontal-relative:margin;z-index:251662336;mso-width-relative:page;mso-height-relative:page;" filled="f" stroked="f" coordsize="21600,21600" o:gfxdata="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BYAAABkcnMvUEsBAhQAFAAAAAgAh07iQPa58xnRAAAABAEAAA8AAAAAAAAAAQAg&#10;AAAAOAAAAGRycy9kb3ducmV2LnhtbFBLAQIUABQAAAAIAIdO4kDUHOqZ/wEAAAQEAAAOAAAAAAAA&#10;AAEAIAAAADYBAABkcnMvZTJvRG9jLnhtbFBLBQYAAAAABgAGAFkBAACnBQAAAAA=&#10;">
              <v:fill on="f" focussize="0,0"/>
              <v:stroke on="f"/>
              <v:imagedata o:title=""/>
              <o:lock v:ext="edit" aspectratio="f"/>
              <v:textbox inset="10mm,0mm,0mm,0mm">
                <w:txbxContent>
                  <w:p>
                    <w:pPr>
                      <w:pStyle w:val="56"/>
                      <w:jc w:val="right"/>
                    </w:pPr>
                  </w:p>
                </w:txbxContent>
              </v:textbox>
            </v:shape>
          </w:pict>
        </mc:Fallback>
      </mc:AlternateContent>
    </w:r>
    <w:r>
      <w:rPr>
        <w:sz w:val="13"/>
        <w:lang w:val="ru-RU" w:eastAsia="ru-RU"/>
      </w:rPr>
      <mc:AlternateContent>
        <mc:Choice Requires="wps">
          <w:drawing>
            <wp:anchor distT="0" distB="0" distL="114300" distR="114300" simplePos="0" relativeHeight="251663360" behindDoc="0" locked="1" layoutInCell="1" hidden="1" allowOverlap="1">
              <wp:simplePos x="0" y="0"/>
              <wp:positionH relativeFrom="page">
                <wp:posOffset>0</wp:posOffset>
              </wp:positionH>
              <wp:positionV relativeFrom="page">
                <wp:posOffset>0</wp:posOffset>
              </wp:positionV>
              <wp:extent cx="5759450" cy="143510"/>
              <wp:effectExtent l="0" t="0" r="0" b="0"/>
              <wp:wrapNone/>
              <wp:docPr id="189"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pPr>
                        </w:p>
                      </w:txbxContent>
                    </wps:txbx>
                    <wps:bodyPr rot="0" spcFirstLastPara="0" vertOverflow="overflow" horzOverflow="overflow" vert="horz" wrap="square" lIns="0" tIns="0" rIns="0" bIns="0" numCol="1" spcCol="0" rtlCol="0" fromWordArt="0" anchor="t" anchorCtr="0" forceAA="0" compatLnSpc="1"/>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63360;mso-width-relative:page;mso-height-relative:page;" filled="f" stroked="f" coordsize="21600,21600" o:gfxdata="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va0lRNQAAAAEAQAADwAAAAAAAAABACAAAAA4AAAAZHJzL2Rv&#10;d25yZXYueG1sUEsBAhQAFAAAAAgAh07iQETJNJMoAgAAYQQAAA4AAAAAAAAAAQAgAAAAOQEAAGRy&#10;cy9lMm9Eb2MueG1sUEsFBgAAAAAGAAYAWQEAANMFAAAAAA==&#10;">
              <v:fill on="f" focussize="0,0"/>
              <v:stroke on="f" weight="0.5pt"/>
              <v:imagedata o:title=""/>
              <o:lock v:ext="edit" aspectratio="f"/>
              <v:textbox inset="0mm,0mm,0mm,0mm">
                <w:txbxContent>
                  <w:p>
                    <w:pPr>
                      <w:pStyle w:val="345"/>
                    </w:pPr>
                  </w:p>
                </w:txbxContent>
              </v:textbox>
              <w10:anchorlock/>
            </v:shape>
          </w:pict>
        </mc:Fallback>
      </mc:AlternateContent>
    </w:r>
    <w:r>
      <w:rPr>
        <w:sz w:val="13"/>
        <w:lang w:val="ru"/>
      </w:rPr>
      <w:t>Отчет</w:t>
    </w:r>
  </w:p>
  <w:p>
    <w:pPr>
      <w:tabs>
        <w:tab w:val="right" w:pos="8917"/>
      </w:tabs>
      <w:spacing w:after="0" w:line="160" w:lineRule="atLeast"/>
      <w:rPr>
        <w:spacing w:val="4"/>
        <w:sz w:val="13"/>
      </w:rPr>
    </w:pPr>
    <w:r>
      <w:rPr>
        <w:sz w:val="13"/>
        <w:lang w:val="ru-RU" w:eastAsia="ru-RU"/>
      </w:rPr>
      <w:pict>
        <v:shape id="_x0000_s2051" o:spid="_x0000_s2051" o:spt="202" type="#_x0000_t202" style="position:absolute;left:0pt;margin-left:0pt;margin-top:0pt;height:11.3pt;width:453.5pt;mso-position-horizontal-relative:page;mso-position-vertical-relative:page;visibility:hidden;z-index:251678720;mso-width-relative:page;mso-height-relative:page;" filled="f" stroked="f" coordsize="21600,21600">
          <v:path/>
          <v:fill on="f" focussize="0,0"/>
          <v:stroke on="f" weight="0.5pt" joinstyle="miter"/>
          <v:imagedata o:title=""/>
          <o:lock v:ext="edit"/>
          <v:textbox inset="0mm,0mm,0mm,0mm">
            <w:txbxContent>
              <w:p>
                <w:pPr>
                  <w:pStyle w:val="345"/>
                </w:pPr>
              </w:p>
            </w:txbxContent>
          </v:textbox>
          <w10:anchorlock/>
        </v:shape>
      </w:pict>
    </w:r>
    <w:r>
      <w:rPr>
        <w:sz w:val="13"/>
        <w:lang w:val="ru-RU" w:eastAsia="ru-RU"/>
      </w:rPr>
      <mc:AlternateContent>
        <mc:Choice Requires="wps">
          <w:drawing>
            <wp:anchor distT="0" distB="0" distL="114300" distR="114300" simplePos="0" relativeHeight="251664384" behindDoc="0" locked="1" layoutInCell="1" hidden="1" allowOverlap="1">
              <wp:simplePos x="0" y="0"/>
              <wp:positionH relativeFrom="page">
                <wp:posOffset>0</wp:posOffset>
              </wp:positionH>
              <wp:positionV relativeFrom="page">
                <wp:posOffset>0</wp:posOffset>
              </wp:positionV>
              <wp:extent cx="5759450" cy="143510"/>
              <wp:effectExtent l="0" t="0" r="0" b="0"/>
              <wp:wrapNone/>
              <wp:docPr id="1108464"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pPr>
                        </w:p>
                      </w:txbxContent>
                    </wps:txbx>
                    <wps:bodyPr rot="0" spcFirstLastPara="0" vertOverflow="overflow" horzOverflow="overflow" vert="horz" wrap="square" lIns="0" tIns="0" rIns="0" bIns="0" numCol="1" spcCol="0" rtlCol="0" fromWordArt="0" anchor="t" anchorCtr="0" forceAA="0" compatLnSpc="1"/>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64384;mso-width-relative:page;mso-height-relative:page;" filled="f" stroked="f" coordsize="21600,21600" o:gfxdata="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&#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BYAAABkcnMvUEsBAhQAFAAAAAgAh07iQL2tJUTUAAAABAEAAA8AAAAAAAAAAQAgAAAAOAAAAGRy&#10;cy9kb3ducmV2LnhtbFBLAQIUABQAAAAIAIdO4kCZzxJ0LAIAAGUEAAAOAAAAAAAAAAEAIAAAADkB&#10;AABkcnMvZTJvRG9jLnhtbFBLBQYAAAAABgAGAFkBAADXBQAAAAA=&#10;">
              <v:fill on="f" focussize="0,0"/>
              <v:stroke on="f" weight="0.5pt"/>
              <v:imagedata o:title=""/>
              <o:lock v:ext="edit" aspectratio="f"/>
              <v:textbox inset="0mm,0mm,0mm,0mm">
                <w:txbxContent>
                  <w:p>
                    <w:pPr>
                      <w:pStyle w:val="345"/>
                    </w:pPr>
                  </w:p>
                </w:txbxContent>
              </v:textbox>
              <w10:anchorlock/>
            </v:shape>
          </w:pict>
        </mc:Fallback>
      </mc:AlternateContent>
    </w:r>
  </w:p>
  <w:p>
    <w:pPr>
      <w:pStyle w:val="56"/>
      <w:ind w:left="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8917"/>
      </w:tabs>
      <w:spacing w:after="0" w:line="160" w:lineRule="atLeast"/>
      <w:rPr>
        <w:sz w:val="13"/>
        <w:lang w:val="ru"/>
      </w:rPr>
    </w:pPr>
    <w:r>
      <w:rPr>
        <w:sz w:val="13"/>
        <w:lang w:val="ru"/>
      </w:rPr>
      <w:t>Дополнение к материалам ОВОСС по инвазивным видам</w:t>
    </w:r>
  </w:p>
  <w:p>
    <w:pPr>
      <w:tabs>
        <w:tab w:val="right" w:pos="8917"/>
      </w:tabs>
      <w:spacing w:after="0" w:line="160" w:lineRule="atLeast"/>
      <w:rPr>
        <w:sz w:val="13"/>
        <w:lang w:val="ru-RU"/>
      </w:rPr>
    </w:pPr>
    <w:r>
      <w:rPr>
        <w:sz w:val="13"/>
        <w:lang w:val="ru"/>
      </w:rPr>
      <w:t>Проект "Арктик СПГ 2"</w:t>
    </w:r>
  </w:p>
  <w:p>
    <w:pPr>
      <w:tabs>
        <w:tab w:val="right" w:pos="8917"/>
      </w:tabs>
      <w:spacing w:after="0" w:line="160" w:lineRule="atLeast"/>
      <w:rPr>
        <w:spacing w:val="4"/>
        <w:sz w:val="13"/>
        <w:lang w:val="en-US"/>
      </w:rPr>
    </w:pPr>
    <w:r>
      <w:rPr>
        <w:sz w:val="13"/>
        <w:lang w:val="ru-RU" w:eastAsia="ru-RU"/>
      </w:rPr>
      <mc:AlternateContent>
        <mc:Choice Requires="wps">
          <w:drawing>
            <wp:anchor distT="0" distB="0" distL="114300" distR="114300" simplePos="0" relativeHeight="251666432" behindDoc="0" locked="1" layoutInCell="1" hidden="1" allowOverlap="1">
              <wp:simplePos x="0" y="0"/>
              <wp:positionH relativeFrom="page">
                <wp:posOffset>0</wp:posOffset>
              </wp:positionH>
              <wp:positionV relativeFrom="page">
                <wp:posOffset>0</wp:posOffset>
              </wp:positionV>
              <wp:extent cx="5759450" cy="143510"/>
              <wp:effectExtent l="0" t="0" r="0" b="0"/>
              <wp:wrapNone/>
              <wp:docPr id="41"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lang w:val="en-US"/>
                            </w:rPr>
                          </w:pPr>
                        </w:p>
                      </w:txbxContent>
                    </wps:txbx>
                    <wps:bodyPr rot="0" spcFirstLastPara="0" vertOverflow="overflow" horzOverflow="overflow" vert="horz" wrap="square" lIns="0" tIns="0" rIns="0" bIns="0" numCol="1" spcCol="0" rtlCol="0" fromWordArt="0" anchor="t" anchorCtr="0" forceAA="0" compatLnSpc="1"/>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66432;mso-width-relative:page;mso-height-relative:page;" filled="f" stroked="f" coordsize="21600,21600" o:gfxdata="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WAAAA&#10;ZHJzL1BLAQIUABQAAAAIAIdO4kC9rSVE1AAAAAQBAAAPAAAAAAAAAAEAIAAAADgAAABkcnMvZG93&#10;bnJldi54bWxQSwECFAAUAAAACACHTuJAbBmX9ycCAABgBAAADgAAAAAAAAABACAAAAA5AQAAZHJz&#10;L2Uyb0RvYy54bWxQSwUGAAAAAAYABgBZAQAA0gUAAAAA&#10;">
              <v:fill on="f" focussize="0,0"/>
              <v:stroke on="f" weight="0.5pt"/>
              <v:imagedata o:title=""/>
              <o:lock v:ext="edit" aspectratio="f"/>
              <v:textbox inset="0mm,0mm,0mm,0mm">
                <w:txbxContent>
                  <w:p>
                    <w:pPr>
                      <w:pStyle w:val="345"/>
                      <w:rPr>
                        <w:lang w:val="en-US"/>
                      </w:rPr>
                    </w:pPr>
                  </w:p>
                </w:txbxContent>
              </v:textbox>
              <w10:anchorlock/>
            </v:shape>
          </w:pict>
        </mc:Fallback>
      </mc:AlternateContent>
    </w:r>
    <w:r>
      <w:rPr>
        <w:sz w:val="13"/>
        <w:lang w:val="ru" w:eastAsia="ru-RU"/>
      </w:rPr>
      <w:t>Отчет</w:t>
    </w:r>
  </w:p>
  <w:p>
    <w:pPr>
      <w:tabs>
        <w:tab w:val="right" w:pos="8917"/>
      </w:tabs>
      <w:spacing w:after="0" w:line="160" w:lineRule="atLeast"/>
      <w:rPr>
        <w:spacing w:val="4"/>
        <w:sz w:val="13"/>
      </w:rPr>
    </w:pPr>
    <w:r>
      <w:rPr>
        <w:spacing w:val="4"/>
        <w:sz w:val="13"/>
        <w:lang w:val="ru-RU" w:eastAsia="ru-RU"/>
      </w:rPr>
      <w:pict>
        <v:shape id="_x0000_s2052" o:spid="_x0000_s2052" o:spt="202" type="#_x0000_t202" style="position:absolute;left:0pt;margin-left:0pt;margin-top:0pt;height:11.3pt;width:453.5pt;mso-position-horizontal-relative:page;mso-position-vertical-relative:page;visibility:hidden;z-index:251679744;mso-width-relative:page;mso-height-relative:page;" filled="f" stroked="f" coordsize="21600,21600">
          <v:path/>
          <v:fill on="f" focussize="0,0"/>
          <v:stroke on="f" weight="0.5pt" joinstyle="miter"/>
          <v:imagedata o:title=""/>
          <o:lock v:ext="edit"/>
          <v:textbox inset="0mm,0mm,0mm,0mm">
            <w:txbxContent>
              <w:p/>
            </w:txbxContent>
          </v:textbox>
          <w10:anchorlock/>
        </v:shape>
      </w:pict>
    </w:r>
    <w:r>
      <w:rPr>
        <w:spacing w:val="4"/>
        <w:sz w:val="13"/>
        <w:lang w:val="ru-RU" w:eastAsia="ru-RU"/>
      </w:rPr>
      <w:pict>
        <v:shape id="_x0000_s2053" o:spid="_x0000_s2053" o:spt="202" type="#_x0000_t202" style="position:absolute;left:0pt;margin-left:0pt;margin-top:0pt;height:11.3pt;width:453.5pt;mso-position-horizontal-relative:page;mso-position-vertical-relative:page;visibility:hidden;z-index:251680768;mso-width-relative:page;mso-height-relative:page;" filled="f" stroked="f" coordsize="21600,21600">
          <v:path/>
          <v:fill on="f" focussize="0,0"/>
          <v:stroke on="f" weight="0.5pt" joinstyle="miter"/>
          <v:imagedata o:title=""/>
          <o:lock v:ext="edit"/>
          <v:textbox inset="0mm,0mm,0mm,0mm">
            <w:txbxContent>
              <w:p>
                <w:pPr>
                  <w:pStyle w:val="345"/>
                  <w:rPr>
                    <w:lang w:val="en-US"/>
                  </w:rPr>
                </w:pPr>
                <w:r>
                  <w:rPr>
                    <w:lang w:val="en-US"/>
                  </w:rPr>
                  <w:t>Z:\Projects\Active Projects\Arctic LNG 2_2020\ESIA 2020\RUS\ALNG2_ESHIA_Part 4_RUS clean 10082020.docx</w:t>
                </w:r>
              </w:p>
            </w:txbxContent>
          </v:textbox>
          <w10:anchorlock/>
        </v:shape>
      </w:pict>
    </w:r>
  </w:p>
  <w:p>
    <w:pPr>
      <w:tabs>
        <w:tab w:val="right" w:pos="8917"/>
      </w:tabs>
      <w:spacing w:after="0" w:line="160" w:lineRule="atLeast"/>
      <w:rPr>
        <w:spacing w:val="4"/>
        <w:sz w:val="13"/>
      </w:rPr>
    </w:pPr>
    <w:r>
      <w:rPr>
        <w:spacing w:val="4"/>
        <w:sz w:val="13"/>
        <w:lang w:val="ru-RU" w:eastAsia="ru-RU"/>
      </w:rPr>
      <mc:AlternateContent>
        <mc:Choice Requires="wps">
          <w:drawing>
            <wp:anchor distT="0" distB="0" distL="114300" distR="114300" simplePos="0" relativeHeight="251667456" behindDoc="0" locked="1" layoutInCell="1" hidden="1" allowOverlap="1">
              <wp:simplePos x="0" y="0"/>
              <wp:positionH relativeFrom="page">
                <wp:posOffset>0</wp:posOffset>
              </wp:positionH>
              <wp:positionV relativeFrom="page">
                <wp:posOffset>0</wp:posOffset>
              </wp:positionV>
              <wp:extent cx="5759450" cy="143510"/>
              <wp:effectExtent l="0" t="0" r="0" b="0"/>
              <wp:wrapNone/>
              <wp:docPr id="42"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lang w:val="en-US"/>
                            </w:rPr>
                          </w:pPr>
                        </w:p>
                      </w:txbxContent>
                    </wps:txbx>
                    <wps:bodyPr rot="0" spcFirstLastPara="0" vertOverflow="overflow" horzOverflow="overflow" vert="horz" wrap="square" lIns="0" tIns="0" rIns="0" bIns="0" numCol="1" spcCol="0" rtlCol="0" fromWordArt="0" anchor="t" anchorCtr="0" forceAA="0" compatLnSpc="1"/>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67456;mso-width-relative:page;mso-height-relative:page;" filled="f" stroked="f" coordsize="21600,21600" o:gfxdata="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va0lRNQAAAAEAQAADwAAAAAAAAABACAAAAA4AAAAZHJzL2Rv&#10;d25yZXYueG1sUEsBAhQAFAAAAAgAh07iQNdCofEoAgAAYAQAAA4AAAAAAAAAAQAgAAAAOQEAAGRy&#10;cy9lMm9Eb2MueG1sUEsFBgAAAAAGAAYAWQEAANMFAAAAAA==&#10;">
              <v:fill on="f" focussize="0,0"/>
              <v:stroke on="f" weight="0.5pt"/>
              <v:imagedata o:title=""/>
              <o:lock v:ext="edit" aspectratio="f"/>
              <v:textbox inset="0mm,0mm,0mm,0mm">
                <w:txbxContent>
                  <w:p>
                    <w:pPr>
                      <w:pStyle w:val="345"/>
                      <w:rPr>
                        <w:lang w:val="en-US"/>
                      </w:rPr>
                    </w:pPr>
                  </w:p>
                </w:txbxContent>
              </v:textbox>
              <w10:anchorlock/>
            </v:shape>
          </w:pict>
        </mc:Fallback>
      </mc:AlternateContent>
    </w:r>
    <w:r>
      <w:rPr>
        <w:spacing w:val="4"/>
        <w:sz w:val="13"/>
        <w:lang w:val="ru-RU" w:eastAsia="ru-RU"/>
      </w:rPr>
      <mc:AlternateContent>
        <mc:Choice Requires="wps">
          <w:drawing>
            <wp:anchor distT="0" distB="0" distL="114300" distR="114300" simplePos="0" relativeHeight="251668480" behindDoc="0" locked="1" layoutInCell="1" hidden="1" allowOverlap="1">
              <wp:simplePos x="0" y="0"/>
              <wp:positionH relativeFrom="page">
                <wp:posOffset>0</wp:posOffset>
              </wp:positionH>
              <wp:positionV relativeFrom="page">
                <wp:posOffset>0</wp:posOffset>
              </wp:positionV>
              <wp:extent cx="5759450" cy="143510"/>
              <wp:effectExtent l="0" t="0" r="0" b="0"/>
              <wp:wrapNone/>
              <wp:docPr id="45"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lang w:val="en-US"/>
                            </w:rPr>
                          </w:pPr>
                        </w:p>
                      </w:txbxContent>
                    </wps:txbx>
                    <wps:bodyPr rot="0" spcFirstLastPara="0" vertOverflow="overflow" horzOverflow="overflow" vert="horz" wrap="square" lIns="0" tIns="0" rIns="0" bIns="0" numCol="1" spcCol="0" rtlCol="0" fromWordArt="0" anchor="t" anchorCtr="0" forceAA="0" compatLnSpc="1"/>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68480;mso-width-relative:page;mso-height-relative:page;" filled="f" stroked="f" coordsize="21600,21600" o:gfxdata="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FgAA&#10;AGRycy9QSwECFAAUAAAACACHTuJAva0lRNQAAAAEAQAADwAAAAAAAAABACAAAAA4AAAAZHJzL2Rv&#10;d25yZXYueG1sUEsBAhQAFAAAAAgAh07iQPc+D0koAgAAYAQAAA4AAAAAAAAAAQAgAAAAOQEAAGRy&#10;cy9lMm9Eb2MueG1sUEsFBgAAAAAGAAYAWQEAANMFAAAAAA==&#10;">
              <v:fill on="f" focussize="0,0"/>
              <v:stroke on="f" weight="0.5pt"/>
              <v:imagedata o:title=""/>
              <o:lock v:ext="edit" aspectratio="f"/>
              <v:textbox inset="0mm,0mm,0mm,0mm">
                <w:txbxContent>
                  <w:p>
                    <w:pPr>
                      <w:pStyle w:val="345"/>
                      <w:rPr>
                        <w:lang w:val="en-US"/>
                      </w:rPr>
                    </w:pPr>
                  </w:p>
                </w:txbxContent>
              </v:textbox>
              <w10:anchorlock/>
            </v:shape>
          </w:pict>
        </mc:Fallback>
      </mc:AlternateContent>
    </w:r>
  </w:p>
  <w:p>
    <w:pPr>
      <w:tabs>
        <w:tab w:val="right" w:pos="8917"/>
      </w:tabs>
      <w:spacing w:after="0" w:line="110" w:lineRule="exact"/>
      <w:rPr>
        <w:spacing w:val="4"/>
        <w:sz w:val="13"/>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8917"/>
      </w:tabs>
      <w:spacing w:after="0" w:line="160" w:lineRule="atLeast"/>
      <w:rPr>
        <w:sz w:val="13"/>
        <w:lang w:val="ru"/>
      </w:rPr>
    </w:pPr>
    <w:r>
      <w:rPr>
        <w:sz w:val="13"/>
        <w:lang w:val="ru"/>
      </w:rPr>
      <w:t>Дополнение к материалам ОВОСС по инвазивным видам</w:t>
    </w:r>
  </w:p>
  <w:p>
    <w:pPr>
      <w:tabs>
        <w:tab w:val="right" w:pos="8917"/>
      </w:tabs>
      <w:spacing w:after="0" w:line="160" w:lineRule="atLeast"/>
      <w:rPr>
        <w:sz w:val="13"/>
        <w:lang w:val="ru-RU"/>
      </w:rPr>
    </w:pPr>
    <w:r>
      <w:rPr>
        <w:sz w:val="13"/>
        <w:lang w:val="ru"/>
      </w:rPr>
      <w:t>Проект "Арктик СПГ 2"</w:t>
    </w:r>
  </w:p>
  <w:p>
    <w:pPr>
      <w:tabs>
        <w:tab w:val="right" w:pos="8917"/>
      </w:tabs>
      <w:spacing w:after="0" w:line="160" w:lineRule="atLeast"/>
      <w:rPr>
        <w:spacing w:val="4"/>
        <w:sz w:val="13"/>
        <w:lang w:val="en-US"/>
      </w:rPr>
    </w:pPr>
    <w:r>
      <w:rPr>
        <w:sz w:val="13"/>
        <w:lang w:val="ru-RU" w:eastAsia="ru-RU"/>
      </w:rPr>
      <mc:AlternateContent>
        <mc:Choice Requires="wps">
          <w:drawing>
            <wp:anchor distT="0" distB="0" distL="114300" distR="114300" simplePos="0" relativeHeight="251672576"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55"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lang w:val="en-US"/>
                            </w:rPr>
                          </w:pPr>
                        </w:p>
                      </w:txbxContent>
                    </wps:txbx>
                    <wps:bodyPr rot="0" spcFirstLastPara="0" vertOverflow="overflow" horzOverflow="overflow" vert="horz" wrap="square" lIns="0" tIns="0" rIns="0" bIns="0" numCol="1" spcCol="0" rtlCol="0" fromWordArt="0" anchor="t" anchorCtr="0" forceAA="0" compatLnSpc="1"/>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72576;mso-width-relative:page;mso-height-relative:page;" filled="f" stroked="f" coordsize="21600,21600" o:gfxdata="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WAAAAZHJzL1BLAQIUABQAAAAIAIdO4kD8hFnu2QAAAAkBAAAPAAAAAAAAAAEAIAAAADgAAABk&#10;cnMvZG93bnJldi54bWxQSwECFAAUAAAACACHTuJA/QizyygCAABgBAAADgAAAAAAAAABACAAAAA+&#10;AQAAZHJzL2Uyb0RvYy54bWxQSwUGAAAAAAYABgBZAQAA2AUAAAAA&#10;">
              <v:fill on="f" focussize="0,0"/>
              <v:stroke on="f" weight="0.5pt"/>
              <v:imagedata o:title=""/>
              <o:lock v:ext="edit" aspectratio="f"/>
              <v:textbox inset="0mm,0mm,0mm,0mm">
                <w:txbxContent>
                  <w:p>
                    <w:pPr>
                      <w:pStyle w:val="345"/>
                      <w:rPr>
                        <w:lang w:val="en-US"/>
                      </w:rPr>
                    </w:pPr>
                  </w:p>
                </w:txbxContent>
              </v:textbox>
              <w10:anchorlock/>
            </v:shape>
          </w:pict>
        </mc:Fallback>
      </mc:AlternateContent>
    </w:r>
    <w:r>
      <w:rPr>
        <w:sz w:val="13"/>
        <w:lang w:val="ru" w:eastAsia="ru-RU"/>
      </w:rPr>
      <w:t>Отчет</w:t>
    </w:r>
  </w:p>
  <w:p>
    <w:pPr>
      <w:tabs>
        <w:tab w:val="right" w:pos="8917"/>
      </w:tabs>
      <w:spacing w:after="0" w:line="160" w:lineRule="atLeast"/>
      <w:rPr>
        <w:spacing w:val="4"/>
        <w:sz w:val="13"/>
      </w:rPr>
    </w:pPr>
    <w:r>
      <w:rPr>
        <w:spacing w:val="4"/>
        <w:sz w:val="13"/>
        <w:lang w:val="ru-RU" w:eastAsia="ru-RU"/>
      </w:rPr>
      <w:pict>
        <v:shape id="_x0000_s2054" o:spid="_x0000_s2054" o:spt="202" type="#_x0000_t202" style="position:absolute;left:0pt;margin-left:0pt;margin-top:0pt;height:11.3pt;width:453.5pt;mso-position-horizontal-relative:page;mso-position-vertical-relative:page;visibility:hidden;z-index:251681792;mso-width-relative:page;mso-height-relative:page;" filled="f" stroked="f" coordsize="21600,21600">
          <v:path/>
          <v:fill on="f" focussize="0,0"/>
          <v:stroke on="f" weight="0.5pt" joinstyle="miter"/>
          <v:imagedata o:title=""/>
          <o:lock v:ext="edit"/>
          <v:textbox inset="0mm,0mm,0mm,0mm">
            <w:txbxContent>
              <w:p/>
            </w:txbxContent>
          </v:textbox>
          <w10:anchorlock/>
        </v:shape>
      </w:pict>
    </w:r>
    <w:r>
      <w:rPr>
        <w:spacing w:val="4"/>
        <w:sz w:val="13"/>
        <w:lang w:val="ru-RU" w:eastAsia="ru-RU"/>
      </w:rPr>
      <w:pict>
        <v:shape id="_x0000_s2055" o:spid="_x0000_s2055" o:spt="202" type="#_x0000_t202" style="position:absolute;left:0pt;margin-left:0pt;margin-top:0pt;height:11.3pt;width:453.5pt;mso-position-horizontal-relative:page;mso-position-vertical-relative:page;visibility:hidden;z-index:251682816;mso-width-relative:page;mso-height-relative:page;" filled="f" stroked="f" coordsize="21600,21600">
          <v:path/>
          <v:fill on="f" focussize="0,0"/>
          <v:stroke on="f" weight="0.5pt" joinstyle="miter"/>
          <v:imagedata o:title=""/>
          <o:lock v:ext="edit"/>
          <v:textbox inset="0mm,0mm,0mm,0mm">
            <w:txbxContent>
              <w:p/>
            </w:txbxContent>
          </v:textbox>
          <w10:anchorlock/>
        </v:shape>
      </w:pict>
    </w:r>
  </w:p>
  <w:p>
    <w:pPr>
      <w:tabs>
        <w:tab w:val="right" w:pos="8917"/>
      </w:tabs>
      <w:spacing w:after="0" w:line="160" w:lineRule="atLeast"/>
      <w:rPr>
        <w:spacing w:val="4"/>
        <w:sz w:val="13"/>
      </w:rPr>
    </w:pPr>
    <w:r>
      <w:rPr>
        <w:spacing w:val="4"/>
        <w:sz w:val="13"/>
        <w:lang w:val="ru-RU" w:eastAsia="ru-RU"/>
      </w:rPr>
      <mc:AlternateContent>
        <mc:Choice Requires="wps">
          <w:drawing>
            <wp:anchor distT="0" distB="0" distL="114300" distR="114300" simplePos="0" relativeHeight="251673600"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56"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lang w:val="en-US"/>
                            </w:rPr>
                          </w:pPr>
                          <w:r>
                            <w:rPr>
                              <w:lang w:val="en-US"/>
                            </w:rPr>
                            <w:t>D:\ALNG2 2020\Critical habitat assessment report v1 IS SD S.docx</w:t>
                          </w:r>
                        </w:p>
                      </w:txbxContent>
                    </wps:txbx>
                    <wps:bodyPr rot="0" spcFirstLastPara="0" vertOverflow="overflow" horzOverflow="overflow" vert="horz" wrap="square" lIns="0" tIns="0" rIns="0" bIns="0" numCol="1" spcCol="0" rtlCol="0" fromWordArt="0" anchor="t" anchorCtr="0" forceAA="0" compatLnSpc="1"/>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73600;mso-width-relative:page;mso-height-relative:page;" filled="f" stroked="f" coordsize="21600,21600" o:gfxdata="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WAAAAZHJzL1BLAQIUABQAAAAIAIdO4kD8hFnu2QAAAAkBAAAPAAAAAAAAAAEAIAAAADgAAABk&#10;cnMvZG93bnJldi54bWxQSwECFAAUAAAACACHTuJARlOFzSgCAABgBAAADgAAAAAAAAABACAAAAA+&#10;AQAAZHJzL2Uyb0RvYy54bWxQSwUGAAAAAAYABgBZAQAA2AUAAAAA&#10;">
              <v:fill on="f" focussize="0,0"/>
              <v:stroke on="f" weight="0.5pt"/>
              <v:imagedata o:title=""/>
              <o:lock v:ext="edit" aspectratio="f"/>
              <v:textbox inset="0mm,0mm,0mm,0mm">
                <w:txbxContent>
                  <w:p>
                    <w:pPr>
                      <w:pStyle w:val="345"/>
                      <w:rPr>
                        <w:lang w:val="en-US"/>
                      </w:rPr>
                    </w:pPr>
                    <w:r>
                      <w:rPr>
                        <w:lang w:val="en-US"/>
                      </w:rPr>
                      <w:t>D:\ALNG2 2020\Critical habitat assessment report v1 IS SD S.docx</w:t>
                    </w:r>
                  </w:p>
                </w:txbxContent>
              </v:textbox>
              <w10:anchorlock/>
            </v:shape>
          </w:pict>
        </mc:Fallback>
      </mc:AlternateContent>
    </w:r>
    <w:r>
      <w:rPr>
        <w:spacing w:val="4"/>
        <w:sz w:val="13"/>
        <w:lang w:val="ru-RU" w:eastAsia="ru-RU"/>
      </w:rPr>
      <mc:AlternateContent>
        <mc:Choice Requires="wps">
          <w:drawing>
            <wp:anchor distT="0" distB="0" distL="114300" distR="114300" simplePos="0" relativeHeight="251674624"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57"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lang w:val="en-US"/>
                            </w:rPr>
                          </w:pPr>
                          <w:r>
                            <w:rPr>
                              <w:lang w:val="en-US"/>
                            </w:rPr>
                            <w:t>Z:\Projects\Active Projects\Arctic LNG 2_2020\ESIA 2020\RUS\ALNG2_ESHIA_Part 4_RUS clean 10082020.docx</w:t>
                          </w:r>
                        </w:p>
                      </w:txbxContent>
                    </wps:txbx>
                    <wps:bodyPr rot="0" spcFirstLastPara="0" vertOverflow="overflow" horzOverflow="overflow" vert="horz" wrap="square" lIns="0" tIns="0" rIns="0" bIns="0" numCol="1" spcCol="0" rtlCol="0" fromWordArt="0" anchor="t" anchorCtr="0" forceAA="0" compatLnSpc="1"/>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74624;mso-width-relative:page;mso-height-relative:page;" filled="f" stroked="f" coordsize="21600,21600" o:gfxdata="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WAAAAZHJzL1BLAQIUABQAAAAIAIdO4kD8hFnu2QAAAAkBAAAPAAAAAAAAAAEAIAAAADgAAABk&#10;cnMvZG93bnJldi54bWxQSwECFAAUAAAACACHTuJAEJhHeSgCAABgBAAADgAAAAAAAAABACAAAAA+&#10;AQAAZHJzL2Uyb0RvYy54bWxQSwUGAAAAAAYABgBZAQAA2AUAAAAA&#10;">
              <v:fill on="f" focussize="0,0"/>
              <v:stroke on="f" weight="0.5pt"/>
              <v:imagedata o:title=""/>
              <o:lock v:ext="edit" aspectratio="f"/>
              <v:textbox inset="0mm,0mm,0mm,0mm">
                <w:txbxContent>
                  <w:p>
                    <w:pPr>
                      <w:pStyle w:val="345"/>
                      <w:rPr>
                        <w:lang w:val="en-US"/>
                      </w:rPr>
                    </w:pPr>
                    <w:r>
                      <w:rPr>
                        <w:lang w:val="en-US"/>
                      </w:rPr>
                      <w:t>Z:\Projects\Active Projects\Arctic LNG 2_2020\ESIA 2020\RUS\ALNG2_ESHIA_Part 4_RUS clean 10082020.docx</w:t>
                    </w:r>
                  </w:p>
                </w:txbxContent>
              </v:textbox>
              <w10:anchorlock/>
            </v:shape>
          </w:pict>
        </mc:Fallback>
      </mc:AlternateContent>
    </w:r>
  </w:p>
  <w:p>
    <w:pPr>
      <w:tabs>
        <w:tab w:val="right" w:pos="8917"/>
      </w:tabs>
      <w:spacing w:after="0" w:line="110" w:lineRule="exact"/>
      <w:rPr>
        <w:spacing w:val="4"/>
        <w:sz w:val="13"/>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8917"/>
      </w:tabs>
      <w:spacing w:after="0" w:line="160" w:lineRule="atLeast"/>
      <w:rPr>
        <w:sz w:val="13"/>
        <w:lang w:val="ru"/>
      </w:rPr>
    </w:pPr>
    <w:r>
      <w:rPr>
        <w:sz w:val="13"/>
        <w:lang w:val="ru"/>
      </w:rPr>
      <w:t>Дополнение к материалам ОВОСС по инвазивным видам</w:t>
    </w:r>
  </w:p>
  <w:p>
    <w:pPr>
      <w:tabs>
        <w:tab w:val="right" w:pos="8917"/>
      </w:tabs>
      <w:spacing w:after="0" w:line="160" w:lineRule="atLeast"/>
      <w:rPr>
        <w:sz w:val="13"/>
        <w:lang w:val="ru-RU"/>
      </w:rPr>
    </w:pPr>
    <w:r>
      <w:rPr>
        <w:sz w:val="13"/>
        <w:lang w:val="ru"/>
      </w:rPr>
      <w:t>Проект "Арктик СПГ 2"</w:t>
    </w:r>
  </w:p>
  <w:p>
    <w:pPr>
      <w:tabs>
        <w:tab w:val="right" w:pos="8917"/>
      </w:tabs>
      <w:spacing w:after="0" w:line="160" w:lineRule="atLeast"/>
      <w:rPr>
        <w:spacing w:val="4"/>
        <w:sz w:val="13"/>
        <w:lang w:val="en-US"/>
      </w:rPr>
    </w:pPr>
    <w:r>
      <w:rPr>
        <w:sz w:val="13"/>
        <w:lang w:val="ru-RU" w:eastAsia="ru-RU"/>
      </w:rPr>
      <mc:AlternateContent>
        <mc:Choice Requires="wps">
          <w:drawing>
            <wp:anchor distT="0" distB="0" distL="114300" distR="114300" simplePos="0" relativeHeight="251669504"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51"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lang w:val="en-US"/>
                            </w:rPr>
                          </w:pPr>
                        </w:p>
                      </w:txbxContent>
                    </wps:txbx>
                    <wps:bodyPr rot="0" spcFirstLastPara="0" vertOverflow="overflow" horzOverflow="overflow" vert="horz" wrap="square" lIns="0" tIns="0" rIns="0" bIns="0" numCol="1" spcCol="0" rtlCol="0" fromWordArt="0" anchor="t" anchorCtr="0" forceAA="0" compatLnSpc="1"/>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69504;mso-width-relative:page;mso-height-relative:page;" filled="f" stroked="f" coordsize="21600,21600" o:gfxdata="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BYAAABkcnMvUEsBAhQAFAAAAAgAh07iQPyEWe7ZAAAACQEAAA8AAAAAAAAAAQAgAAAAOAAAAGRy&#10;cy9kb3ducmV2LnhtbFBLAQIUABQAAAAIAIdO4kBmLyt1JwIAAGAEAAAOAAAAAAAAAAEAIAAAAD4B&#10;AABkcnMvZTJvRG9jLnhtbFBLBQYAAAAABgAGAFkBAADXBQAAAAA=&#10;">
              <v:fill on="f" focussize="0,0"/>
              <v:stroke on="f" weight="0.5pt"/>
              <v:imagedata o:title=""/>
              <o:lock v:ext="edit" aspectratio="f"/>
              <v:textbox inset="0mm,0mm,0mm,0mm">
                <w:txbxContent>
                  <w:p>
                    <w:pPr>
                      <w:pStyle w:val="345"/>
                      <w:rPr>
                        <w:lang w:val="en-US"/>
                      </w:rPr>
                    </w:pPr>
                  </w:p>
                </w:txbxContent>
              </v:textbox>
              <w10:anchorlock/>
            </v:shape>
          </w:pict>
        </mc:Fallback>
      </mc:AlternateContent>
    </w:r>
    <w:r>
      <w:rPr>
        <w:sz w:val="13"/>
        <w:lang w:val="ru" w:eastAsia="ru-RU"/>
      </w:rPr>
      <w:t>Отчет</w:t>
    </w:r>
  </w:p>
  <w:p>
    <w:pPr>
      <w:tabs>
        <w:tab w:val="right" w:pos="8917"/>
      </w:tabs>
      <w:spacing w:after="0" w:line="160" w:lineRule="atLeast"/>
      <w:rPr>
        <w:spacing w:val="4"/>
        <w:sz w:val="13"/>
      </w:rPr>
    </w:pPr>
    <w:r>
      <w:rPr>
        <w:spacing w:val="4"/>
        <w:sz w:val="13"/>
        <w:lang w:val="ru-RU" w:eastAsia="ru-RU"/>
      </w:rPr>
      <w:pict>
        <v:shape id="_x0000_s2056" o:spid="_x0000_s2056" o:spt="202" type="#_x0000_t202" style="position:absolute;left:0pt;margin-left:0pt;margin-top:0pt;height:11.3pt;width:453.5pt;mso-position-horizontal-relative:page;mso-position-vertical-relative:page;visibility:hidden;z-index:251683840;mso-width-relative:page;mso-height-relative:page;" filled="f" stroked="f" coordsize="21600,21600">
          <v:path/>
          <v:fill on="f" focussize="0,0"/>
          <v:stroke on="f" weight="0.5pt" joinstyle="miter"/>
          <v:imagedata o:title=""/>
          <o:lock v:ext="edit"/>
          <v:textbox inset="0mm,0mm,0mm,0mm">
            <w:txbxContent>
              <w:p/>
            </w:txbxContent>
          </v:textbox>
          <w10:anchorlock/>
        </v:shape>
      </w:pict>
    </w:r>
    <w:r>
      <w:rPr>
        <w:spacing w:val="4"/>
        <w:sz w:val="13"/>
        <w:lang w:val="ru-RU" w:eastAsia="ru-RU"/>
      </w:rPr>
      <w:pict>
        <v:shape id="_x0000_s2057" o:spid="_x0000_s2057" o:spt="202" type="#_x0000_t202" style="position:absolute;left:0pt;margin-left:0pt;margin-top:0pt;height:11.3pt;width:453.5pt;mso-position-horizontal-relative:page;mso-position-vertical-relative:page;visibility:hidden;z-index:251684864;mso-width-relative:page;mso-height-relative:page;" filled="f" stroked="f" coordsize="21600,21600">
          <v:path/>
          <v:fill on="f" focussize="0,0"/>
          <v:stroke on="f" weight="0.5pt" joinstyle="miter"/>
          <v:imagedata o:title=""/>
          <o:lock v:ext="edit"/>
          <v:textbox inset="0mm,0mm,0mm,0mm">
            <w:txbxContent>
              <w:p/>
            </w:txbxContent>
          </v:textbox>
          <w10:anchorlock/>
        </v:shape>
      </w:pict>
    </w:r>
  </w:p>
  <w:p>
    <w:pPr>
      <w:tabs>
        <w:tab w:val="right" w:pos="8917"/>
      </w:tabs>
      <w:spacing w:after="0" w:line="160" w:lineRule="atLeast"/>
      <w:rPr>
        <w:spacing w:val="4"/>
        <w:sz w:val="13"/>
      </w:rPr>
    </w:pPr>
    <w:r>
      <w:rPr>
        <w:spacing w:val="4"/>
        <w:sz w:val="13"/>
        <w:lang w:val="ru-RU" w:eastAsia="ru-RU"/>
      </w:rPr>
      <mc:AlternateContent>
        <mc:Choice Requires="wps">
          <w:drawing>
            <wp:anchor distT="0" distB="0" distL="114300" distR="114300" simplePos="0" relativeHeight="251670528"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52"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lang w:val="en-US"/>
                            </w:rPr>
                          </w:pPr>
                          <w:r>
                            <w:rPr>
                              <w:lang w:val="en-US"/>
                            </w:rPr>
                            <w:t>D:\ALNG2 2020\Critical habitat assessment report v1 IS SD S.docx</w:t>
                          </w:r>
                        </w:p>
                      </w:txbxContent>
                    </wps:txbx>
                    <wps:bodyPr rot="0" spcFirstLastPara="0" vertOverflow="overflow" horzOverflow="overflow" vert="horz" wrap="square" lIns="0" tIns="0" rIns="0" bIns="0" numCol="1" spcCol="0" rtlCol="0" fromWordArt="0" anchor="t" anchorCtr="0" forceAA="0" compatLnSpc="1"/>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70528;mso-width-relative:page;mso-height-relative:page;" filled="f" stroked="f" coordsize="21600,21600" o:gfxdata="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WAAAAZHJzL1BLAQIUABQAAAAIAIdO4kD8hFnu2QAAAAkBAAAPAAAAAAAAAAEAIAAAADgAAABk&#10;cnMvZG93bnJldi54bWxQSwECFAAUAAAACACHTuJA3XQdcygCAABgBAAADgAAAAAAAAABACAAAAA+&#10;AQAAZHJzL2Uyb0RvYy54bWxQSwUGAAAAAAYABgBZAQAA2AUAAAAA&#10;">
              <v:fill on="f" focussize="0,0"/>
              <v:stroke on="f" weight="0.5pt"/>
              <v:imagedata o:title=""/>
              <o:lock v:ext="edit" aspectratio="f"/>
              <v:textbox inset="0mm,0mm,0mm,0mm">
                <w:txbxContent>
                  <w:p>
                    <w:pPr>
                      <w:pStyle w:val="345"/>
                      <w:rPr>
                        <w:lang w:val="en-US"/>
                      </w:rPr>
                    </w:pPr>
                    <w:r>
                      <w:rPr>
                        <w:lang w:val="en-US"/>
                      </w:rPr>
                      <w:t>D:\ALNG2 2020\Critical habitat assessment report v1 IS SD S.docx</w:t>
                    </w:r>
                  </w:p>
                </w:txbxContent>
              </v:textbox>
              <w10:anchorlock/>
            </v:shape>
          </w:pict>
        </mc:Fallback>
      </mc:AlternateContent>
    </w:r>
    <w:r>
      <w:rPr>
        <w:spacing w:val="4"/>
        <w:sz w:val="13"/>
        <w:lang w:val="ru-RU" w:eastAsia="ru-RU"/>
      </w:rPr>
      <mc:AlternateContent>
        <mc:Choice Requires="wps">
          <w:drawing>
            <wp:anchor distT="0" distB="0" distL="114300" distR="114300" simplePos="0" relativeHeight="251671552"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53"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lang w:val="en-US"/>
                            </w:rPr>
                          </w:pPr>
                          <w:r>
                            <w:rPr>
                              <w:lang w:val="en-US"/>
                            </w:rPr>
                            <w:t>Z:\Projects\Active Projects\Arctic LNG 2_2020\ESIA 2020\RUS\ALNG2_ESHIA_Part 4_RUS clean 10082020.docx</w:t>
                          </w:r>
                        </w:p>
                      </w:txbxContent>
                    </wps:txbx>
                    <wps:bodyPr rot="0" spcFirstLastPara="0" vertOverflow="overflow" horzOverflow="overflow" vert="horz" wrap="square" lIns="0" tIns="0" rIns="0" bIns="0" numCol="1" spcCol="0" rtlCol="0" fromWordArt="0" anchor="t" anchorCtr="0" forceAA="0" compatLnSpc="1"/>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71552;mso-width-relative:page;mso-height-relative:page;" filled="f" stroked="f" coordsize="21600,21600" o:gfxdata="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WAAAAZHJzL1BLAQIUABQAAAAIAIdO4kD8hFnu2QAAAAkBAAAPAAAAAAAAAAEAIAAAADgAAABk&#10;cnMvZG93bnJldi54bWxQSwECFAAUAAAACACHTuJAi7/fxygCAABgBAAADgAAAAAAAAABACAAAAA+&#10;AQAAZHJzL2Uyb0RvYy54bWxQSwUGAAAAAAYABgBZAQAA2AUAAAAA&#10;">
              <v:fill on="f" focussize="0,0"/>
              <v:stroke on="f" weight="0.5pt"/>
              <v:imagedata o:title=""/>
              <o:lock v:ext="edit" aspectratio="f"/>
              <v:textbox inset="0mm,0mm,0mm,0mm">
                <w:txbxContent>
                  <w:p>
                    <w:pPr>
                      <w:pStyle w:val="345"/>
                      <w:rPr>
                        <w:lang w:val="en-US"/>
                      </w:rPr>
                    </w:pPr>
                    <w:r>
                      <w:rPr>
                        <w:lang w:val="en-US"/>
                      </w:rPr>
                      <w:t>Z:\Projects\Active Projects\Arctic LNG 2_2020\ESIA 2020\RUS\ALNG2_ESHIA_Part 4_RUS clean 10082020.docx</w:t>
                    </w:r>
                  </w:p>
                </w:txbxContent>
              </v:textbox>
              <w10:anchorlock/>
            </v:shape>
          </w:pict>
        </mc:Fallback>
      </mc:AlternateContent>
    </w:r>
  </w:p>
  <w:p>
    <w:pPr>
      <w:tabs>
        <w:tab w:val="right" w:pos="8917"/>
      </w:tabs>
      <w:spacing w:after="0" w:line="110" w:lineRule="exact"/>
      <w:rPr>
        <w:spacing w:val="4"/>
        <w:sz w:val="13"/>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ADE59D3"/>
    <w:multiLevelType w:val="singleLevel"/>
    <w:tmpl w:val="DADE59D3"/>
    <w:lvl w:ilvl="0" w:tentative="0">
      <w:start w:val="1"/>
      <w:numFmt w:val="lowerLetter"/>
      <w:suff w:val="space"/>
      <w:lvlText w:val="%1)"/>
      <w:lvlJc w:val="left"/>
    </w:lvl>
  </w:abstractNum>
  <w:abstractNum w:abstractNumId="1">
    <w:nsid w:val="FFFFFF7C"/>
    <w:multiLevelType w:val="singleLevel"/>
    <w:tmpl w:val="FFFFFF7C"/>
    <w:lvl w:ilvl="0" w:tentative="0">
      <w:start w:val="1"/>
      <w:numFmt w:val="decimal"/>
      <w:pStyle w:val="34"/>
      <w:lvlText w:val="%1."/>
      <w:lvlJc w:val="left"/>
      <w:pPr>
        <w:tabs>
          <w:tab w:val="left" w:pos="1492"/>
        </w:tabs>
        <w:ind w:left="1492" w:hanging="360"/>
      </w:pPr>
    </w:lvl>
  </w:abstractNum>
  <w:abstractNum w:abstractNumId="2">
    <w:nsid w:val="FFFFFF7D"/>
    <w:multiLevelType w:val="singleLevel"/>
    <w:tmpl w:val="FFFFFF7D"/>
    <w:lvl w:ilvl="0" w:tentative="0">
      <w:start w:val="1"/>
      <w:numFmt w:val="decimal"/>
      <w:pStyle w:val="64"/>
      <w:lvlText w:val="%1."/>
      <w:lvlJc w:val="left"/>
      <w:pPr>
        <w:tabs>
          <w:tab w:val="left" w:pos="1209"/>
        </w:tabs>
        <w:ind w:left="1209" w:hanging="360"/>
      </w:pPr>
    </w:lvl>
  </w:abstractNum>
  <w:abstractNum w:abstractNumId="3">
    <w:nsid w:val="FFFFFF7E"/>
    <w:multiLevelType w:val="singleLevel"/>
    <w:tmpl w:val="FFFFFF7E"/>
    <w:lvl w:ilvl="0" w:tentative="0">
      <w:start w:val="1"/>
      <w:numFmt w:val="decimal"/>
      <w:pStyle w:val="50"/>
      <w:lvlText w:val="%1."/>
      <w:lvlJc w:val="left"/>
      <w:pPr>
        <w:tabs>
          <w:tab w:val="left" w:pos="926"/>
        </w:tabs>
        <w:ind w:left="926" w:hanging="360"/>
      </w:pPr>
    </w:lvl>
  </w:abstractNum>
  <w:abstractNum w:abstractNumId="4">
    <w:nsid w:val="FFFFFF7F"/>
    <w:multiLevelType w:val="singleLevel"/>
    <w:tmpl w:val="FFFFFF7F"/>
    <w:lvl w:ilvl="0" w:tentative="0">
      <w:start w:val="1"/>
      <w:numFmt w:val="decimal"/>
      <w:pStyle w:val="89"/>
      <w:lvlText w:val="%1."/>
      <w:lvlJc w:val="left"/>
      <w:pPr>
        <w:tabs>
          <w:tab w:val="left" w:pos="643"/>
        </w:tabs>
        <w:ind w:left="643" w:hanging="360"/>
      </w:pPr>
    </w:lvl>
  </w:abstractNum>
  <w:abstractNum w:abstractNumId="5">
    <w:nsid w:val="FFFFFF80"/>
    <w:multiLevelType w:val="singleLevel"/>
    <w:tmpl w:val="FFFFFF80"/>
    <w:lvl w:ilvl="0" w:tentative="0">
      <w:start w:val="1"/>
      <w:numFmt w:val="bullet"/>
      <w:pStyle w:val="78"/>
      <w:lvlText w:val=""/>
      <w:lvlJc w:val="left"/>
      <w:pPr>
        <w:tabs>
          <w:tab w:val="left" w:pos="1492"/>
        </w:tabs>
        <w:ind w:left="1492" w:hanging="360"/>
      </w:pPr>
      <w:rPr>
        <w:rFonts w:hint="default" w:ascii="Symbol" w:hAnsi="Symbol"/>
      </w:rPr>
    </w:lvl>
  </w:abstractNum>
  <w:abstractNum w:abstractNumId="6">
    <w:nsid w:val="FFFFFF81"/>
    <w:multiLevelType w:val="singleLevel"/>
    <w:tmpl w:val="FFFFFF81"/>
    <w:lvl w:ilvl="0" w:tentative="0">
      <w:start w:val="1"/>
      <w:numFmt w:val="bullet"/>
      <w:pStyle w:val="82"/>
      <w:lvlText w:val=""/>
      <w:lvlJc w:val="left"/>
      <w:pPr>
        <w:tabs>
          <w:tab w:val="left" w:pos="1209"/>
        </w:tabs>
        <w:ind w:left="1209" w:hanging="360"/>
      </w:pPr>
      <w:rPr>
        <w:rFonts w:hint="default" w:ascii="Symbol" w:hAnsi="Symbol"/>
      </w:rPr>
    </w:lvl>
  </w:abstractNum>
  <w:abstractNum w:abstractNumId="7">
    <w:nsid w:val="FFFFFF82"/>
    <w:multiLevelType w:val="singleLevel"/>
    <w:tmpl w:val="FFFFFF82"/>
    <w:lvl w:ilvl="0" w:tentative="0">
      <w:start w:val="1"/>
      <w:numFmt w:val="bullet"/>
      <w:pStyle w:val="85"/>
      <w:lvlText w:val=""/>
      <w:lvlJc w:val="left"/>
      <w:pPr>
        <w:tabs>
          <w:tab w:val="left" w:pos="926"/>
        </w:tabs>
        <w:ind w:left="926" w:hanging="360"/>
      </w:pPr>
      <w:rPr>
        <w:rFonts w:hint="default" w:ascii="Symbol" w:hAnsi="Symbol"/>
      </w:rPr>
    </w:lvl>
  </w:abstractNum>
  <w:abstractNum w:abstractNumId="8">
    <w:nsid w:val="FFFFFF83"/>
    <w:multiLevelType w:val="singleLevel"/>
    <w:tmpl w:val="FFFFFF83"/>
    <w:lvl w:ilvl="0" w:tentative="0">
      <w:start w:val="1"/>
      <w:numFmt w:val="bullet"/>
      <w:pStyle w:val="84"/>
      <w:lvlText w:val=""/>
      <w:lvlJc w:val="left"/>
      <w:pPr>
        <w:tabs>
          <w:tab w:val="left" w:pos="643"/>
        </w:tabs>
        <w:ind w:left="643" w:hanging="360"/>
      </w:pPr>
      <w:rPr>
        <w:rFonts w:hint="default" w:ascii="Symbol" w:hAnsi="Symbol"/>
      </w:rPr>
    </w:lvl>
  </w:abstractNum>
  <w:abstractNum w:abstractNumId="9">
    <w:nsid w:val="FFFFFFFE"/>
    <w:multiLevelType w:val="singleLevel"/>
    <w:tmpl w:val="FFFFFFFE"/>
    <w:lvl w:ilvl="0" w:tentative="0">
      <w:start w:val="0"/>
      <w:numFmt w:val="bullet"/>
      <w:lvlText w:val="*"/>
      <w:lvlJc w:val="left"/>
    </w:lvl>
  </w:abstractNum>
  <w:abstractNum w:abstractNumId="10">
    <w:nsid w:val="01541C66"/>
    <w:multiLevelType w:val="multilevel"/>
    <w:tmpl w:val="01541C66"/>
    <w:lvl w:ilvl="0" w:tentative="0">
      <w:start w:val="1"/>
      <w:numFmt w:val="decimal"/>
      <w:pStyle w:val="317"/>
      <w:lvlText w:val="%1."/>
      <w:lvlJc w:val="left"/>
      <w:pPr>
        <w:tabs>
          <w:tab w:val="left" w:pos="567"/>
        </w:tabs>
        <w:ind w:left="567" w:hanging="567"/>
      </w:pPr>
      <w:rPr>
        <w:rFonts w:hint="default" w:ascii="Verdana" w:hAnsi="Verdana"/>
        <w:b w:val="0"/>
        <w:i w:val="0"/>
        <w:sz w:val="18"/>
      </w:rPr>
    </w:lvl>
    <w:lvl w:ilvl="1" w:tentative="0">
      <w:start w:val="1"/>
      <w:numFmt w:val="decimal"/>
      <w:lvlText w:val="%1.%2."/>
      <w:lvlJc w:val="left"/>
      <w:pPr>
        <w:tabs>
          <w:tab w:val="left" w:pos="567"/>
        </w:tabs>
        <w:ind w:left="567" w:hanging="567"/>
      </w:pPr>
      <w:rPr>
        <w:rFonts w:hint="default" w:ascii="Verdana" w:hAnsi="Verdana"/>
        <w:b w:val="0"/>
        <w:i w:val="0"/>
        <w:sz w:val="18"/>
      </w:rPr>
    </w:lvl>
    <w:lvl w:ilvl="2" w:tentative="0">
      <w:start w:val="1"/>
      <w:numFmt w:val="decimal"/>
      <w:lvlText w:val="%1.%2.%3."/>
      <w:lvlJc w:val="left"/>
      <w:pPr>
        <w:tabs>
          <w:tab w:val="left" w:pos="567"/>
        </w:tabs>
        <w:ind w:left="567" w:hanging="567"/>
      </w:pPr>
      <w:rPr>
        <w:rFonts w:hint="default" w:ascii="Verdana" w:hAnsi="Verdana"/>
        <w:b w:val="0"/>
        <w:i w:val="0"/>
        <w:sz w:val="18"/>
      </w:rPr>
    </w:lvl>
    <w:lvl w:ilvl="3" w:tentative="0">
      <w:start w:val="1"/>
      <w:numFmt w:val="decimal"/>
      <w:lvlText w:val="%1.%2.%3.%4."/>
      <w:lvlJc w:val="left"/>
      <w:pPr>
        <w:tabs>
          <w:tab w:val="left" w:pos="567"/>
        </w:tabs>
        <w:ind w:left="567" w:hanging="567"/>
      </w:pPr>
      <w:rPr>
        <w:rFonts w:hint="default" w:ascii="Verdana" w:hAnsi="Verdana"/>
        <w:b w:val="0"/>
        <w:i w:val="0"/>
        <w:sz w:val="18"/>
      </w:rPr>
    </w:lvl>
    <w:lvl w:ilvl="4" w:tentative="0">
      <w:start w:val="1"/>
      <w:numFmt w:val="decimal"/>
      <w:lvlText w:val="%1.%2.%3.%4.%5."/>
      <w:lvlJc w:val="left"/>
      <w:pPr>
        <w:tabs>
          <w:tab w:val="left" w:pos="851"/>
        </w:tabs>
        <w:ind w:left="851" w:hanging="851"/>
      </w:pPr>
      <w:rPr>
        <w:rFonts w:hint="default" w:ascii="Verdana" w:hAnsi="Verdana"/>
        <w:b w:val="0"/>
        <w:i w:val="0"/>
        <w:sz w:val="18"/>
      </w:rPr>
    </w:lvl>
    <w:lvl w:ilvl="5" w:tentative="0">
      <w:start w:val="1"/>
      <w:numFmt w:val="decimal"/>
      <w:lvlText w:val="%1.%2.%3.%4.%5.%6."/>
      <w:lvlJc w:val="left"/>
      <w:pPr>
        <w:tabs>
          <w:tab w:val="left" w:pos="851"/>
        </w:tabs>
        <w:ind w:left="851" w:hanging="851"/>
      </w:pPr>
      <w:rPr>
        <w:rFonts w:hint="default" w:ascii="Verdana" w:hAnsi="Verdana"/>
        <w:b w:val="0"/>
        <w:i w:val="0"/>
        <w:sz w:val="18"/>
      </w:rPr>
    </w:lvl>
    <w:lvl w:ilvl="6" w:tentative="0">
      <w:start w:val="1"/>
      <w:numFmt w:val="decimal"/>
      <w:lvlText w:val="%1.%2.%3.%4.%5.%6.%7."/>
      <w:lvlJc w:val="left"/>
      <w:pPr>
        <w:tabs>
          <w:tab w:val="left" w:pos="1134"/>
        </w:tabs>
        <w:ind w:left="1134" w:hanging="1134"/>
      </w:pPr>
      <w:rPr>
        <w:rFonts w:hint="default" w:ascii="Verdana" w:hAnsi="Verdana"/>
        <w:b w:val="0"/>
        <w:i w:val="0"/>
        <w:sz w:val="18"/>
      </w:rPr>
    </w:lvl>
    <w:lvl w:ilvl="7" w:tentative="0">
      <w:start w:val="1"/>
      <w:numFmt w:val="decimal"/>
      <w:lvlText w:val="%1.%2.%3.%4.%5.%6.%7.%8."/>
      <w:lvlJc w:val="left"/>
      <w:pPr>
        <w:tabs>
          <w:tab w:val="left" w:pos="1134"/>
        </w:tabs>
        <w:ind w:left="1134" w:hanging="1134"/>
      </w:pPr>
      <w:rPr>
        <w:rFonts w:hint="default" w:ascii="Verdana" w:hAnsi="Verdana"/>
        <w:b w:val="0"/>
        <w:i w:val="0"/>
        <w:sz w:val="18"/>
      </w:rPr>
    </w:lvl>
    <w:lvl w:ilvl="8" w:tentative="0">
      <w:start w:val="1"/>
      <w:numFmt w:val="decimal"/>
      <w:lvlText w:val="%1.%2.%3.%4.%5.%6.%7.%8.%9."/>
      <w:lvlJc w:val="left"/>
      <w:pPr>
        <w:tabs>
          <w:tab w:val="left" w:pos="1134"/>
        </w:tabs>
        <w:ind w:left="1134" w:hanging="1134"/>
      </w:pPr>
      <w:rPr>
        <w:rFonts w:hint="default" w:ascii="Verdana" w:hAnsi="Verdana"/>
        <w:b w:val="0"/>
        <w:i w:val="0"/>
        <w:sz w:val="18"/>
      </w:rPr>
    </w:lvl>
  </w:abstractNum>
  <w:abstractNum w:abstractNumId="11">
    <w:nsid w:val="02F35A8D"/>
    <w:multiLevelType w:val="multilevel"/>
    <w:tmpl w:val="02F35A8D"/>
    <w:lvl w:ilvl="0" w:tentative="0">
      <w:start w:val="3"/>
      <w:numFmt w:val="bullet"/>
      <w:lvlText w:val="-"/>
      <w:lvlJc w:val="left"/>
      <w:pPr>
        <w:ind w:left="720" w:hanging="360"/>
      </w:pPr>
      <w:rPr>
        <w:rFonts w:hint="default" w:ascii="Verdana" w:hAnsi="Verdana" w:eastAsiaTheme="minorEastAsia"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089D152A"/>
    <w:multiLevelType w:val="singleLevel"/>
    <w:tmpl w:val="089D152A"/>
    <w:lvl w:ilvl="0" w:tentative="0">
      <w:start w:val="1"/>
      <w:numFmt w:val="bullet"/>
      <w:pStyle w:val="1675"/>
      <w:lvlText w:val=""/>
      <w:lvlJc w:val="left"/>
      <w:pPr>
        <w:tabs>
          <w:tab w:val="left" w:pos="360"/>
        </w:tabs>
        <w:ind w:left="360" w:hanging="360"/>
      </w:pPr>
      <w:rPr>
        <w:rFonts w:hint="default" w:ascii="Symbol" w:hAnsi="Symbol"/>
      </w:rPr>
    </w:lvl>
  </w:abstractNum>
  <w:abstractNum w:abstractNumId="13">
    <w:nsid w:val="0D040BAA"/>
    <w:multiLevelType w:val="singleLevel"/>
    <w:tmpl w:val="0D040BAA"/>
    <w:lvl w:ilvl="0" w:tentative="0">
      <w:start w:val="1"/>
      <w:numFmt w:val="bullet"/>
      <w:pStyle w:val="582"/>
      <w:lvlText w:val=""/>
      <w:lvlJc w:val="left"/>
      <w:pPr>
        <w:tabs>
          <w:tab w:val="left" w:pos="2160"/>
        </w:tabs>
        <w:ind w:left="2160" w:hanging="360"/>
      </w:pPr>
      <w:rPr>
        <w:rFonts w:hint="default" w:ascii="Symbol" w:hAnsi="Symbol"/>
      </w:rPr>
    </w:lvl>
  </w:abstractNum>
  <w:abstractNum w:abstractNumId="14">
    <w:nsid w:val="13F41C92"/>
    <w:multiLevelType w:val="multilevel"/>
    <w:tmpl w:val="13F41C92"/>
    <w:lvl w:ilvl="0" w:tentative="0">
      <w:start w:val="1"/>
      <w:numFmt w:val="decimal"/>
      <w:pStyle w:val="2"/>
      <w:lvlText w:val="%1."/>
      <w:lvlJc w:val="right"/>
      <w:pPr>
        <w:ind w:left="0" w:hanging="284"/>
      </w:pPr>
      <w:rPr>
        <w:rFonts w:hint="default"/>
      </w:rPr>
    </w:lvl>
    <w:lvl w:ilvl="1" w:tentative="0">
      <w:start w:val="1"/>
      <w:numFmt w:val="decimal"/>
      <w:pStyle w:val="3"/>
      <w:lvlText w:val="%1.%2"/>
      <w:lvlJc w:val="left"/>
      <w:pPr>
        <w:tabs>
          <w:tab w:val="left" w:pos="851"/>
        </w:tabs>
        <w:ind w:left="851" w:hanging="567"/>
      </w:pPr>
      <w:rPr>
        <w:rFonts w:hint="default"/>
      </w:rPr>
    </w:lvl>
    <w:lvl w:ilvl="2" w:tentative="0">
      <w:start w:val="1"/>
      <w:numFmt w:val="decimal"/>
      <w:pStyle w:val="4"/>
      <w:lvlText w:val="%1.%2.%3"/>
      <w:lvlJc w:val="left"/>
      <w:pPr>
        <w:ind w:left="2353" w:hanging="794"/>
      </w:pPr>
      <w:rPr>
        <w:rFonts w:hint="default"/>
      </w:rPr>
    </w:lvl>
    <w:lvl w:ilvl="3" w:tentative="0">
      <w:start w:val="1"/>
      <w:numFmt w:val="decimal"/>
      <w:pStyle w:val="5"/>
      <w:lvlText w:val="%1.%2.%3.%4"/>
      <w:lvlJc w:val="left"/>
      <w:pPr>
        <w:ind w:left="964" w:hanging="964"/>
      </w:pPr>
      <w:rPr>
        <w:rFonts w:hint="default"/>
        <w:b w:val="0"/>
      </w:rPr>
    </w:lvl>
    <w:lvl w:ilvl="4" w:tentative="0">
      <w:start w:val="1"/>
      <w:numFmt w:val="none"/>
      <w:lvlText w:val=""/>
      <w:lvlJc w:val="left"/>
      <w:pPr>
        <w:ind w:left="0" w:firstLine="0"/>
      </w:pPr>
      <w:rPr>
        <w:rFonts w:hint="default"/>
      </w:rPr>
    </w:lvl>
    <w:lvl w:ilvl="5" w:tentative="0">
      <w:start w:val="1"/>
      <w:numFmt w:val="none"/>
      <w:pStyle w:val="7"/>
      <w:lvlText w:val=""/>
      <w:lvlJc w:val="left"/>
      <w:pPr>
        <w:ind w:left="0" w:firstLine="0"/>
      </w:pPr>
      <w:rPr>
        <w:rFonts w:hint="default"/>
      </w:rPr>
    </w:lvl>
    <w:lvl w:ilvl="6" w:tentative="0">
      <w:start w:val="1"/>
      <w:numFmt w:val="none"/>
      <w:pStyle w:val="8"/>
      <w:lvlText w:val=""/>
      <w:lvlJc w:val="left"/>
      <w:pPr>
        <w:ind w:left="0" w:firstLine="0"/>
      </w:pPr>
      <w:rPr>
        <w:rFonts w:hint="default"/>
      </w:rPr>
    </w:lvl>
    <w:lvl w:ilvl="7" w:tentative="0">
      <w:start w:val="1"/>
      <w:numFmt w:val="none"/>
      <w:pStyle w:val="9"/>
      <w:lvlText w:val=""/>
      <w:lvlJc w:val="left"/>
      <w:pPr>
        <w:ind w:left="0" w:firstLine="0"/>
      </w:pPr>
      <w:rPr>
        <w:rFonts w:hint="default"/>
      </w:rPr>
    </w:lvl>
    <w:lvl w:ilvl="8" w:tentative="0">
      <w:start w:val="1"/>
      <w:numFmt w:val="none"/>
      <w:pStyle w:val="10"/>
      <w:lvlText w:val=""/>
      <w:lvlJc w:val="left"/>
      <w:pPr>
        <w:ind w:left="0" w:firstLine="0"/>
      </w:pPr>
      <w:rPr>
        <w:rFonts w:hint="default"/>
      </w:rPr>
    </w:lvl>
  </w:abstractNum>
  <w:abstractNum w:abstractNumId="15">
    <w:nsid w:val="155A5B1C"/>
    <w:multiLevelType w:val="multilevel"/>
    <w:tmpl w:val="155A5B1C"/>
    <w:lvl w:ilvl="0" w:tentative="0">
      <w:start w:val="1"/>
      <w:numFmt w:val="decimal"/>
      <w:pStyle w:val="581"/>
      <w:lvlText w:val="%1."/>
      <w:lvlJc w:val="left"/>
      <w:pPr>
        <w:tabs>
          <w:tab w:val="left" w:pos="539"/>
        </w:tabs>
        <w:ind w:left="539" w:hanging="395"/>
      </w:p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6">
    <w:nsid w:val="1A36504E"/>
    <w:multiLevelType w:val="multilevel"/>
    <w:tmpl w:val="1A36504E"/>
    <w:lvl w:ilvl="0" w:tentative="0">
      <w:start w:val="1"/>
      <w:numFmt w:val="bullet"/>
      <w:pStyle w:val="1080"/>
      <w:lvlText w:val="-"/>
      <w:lvlJc w:val="left"/>
      <w:pPr>
        <w:ind w:left="1287" w:hanging="360"/>
      </w:pPr>
      <w:rPr>
        <w:rFonts w:hint="default" w:ascii="Times New Roman" w:hAnsi="Times New Roman" w:cs="Times New Roman"/>
        <w:sz w:val="24"/>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1EDD352F"/>
    <w:multiLevelType w:val="multilevel"/>
    <w:tmpl w:val="1EDD352F"/>
    <w:lvl w:ilvl="0" w:tentative="0">
      <w:start w:val="1"/>
      <w:numFmt w:val="bullet"/>
      <w:pStyle w:val="1154"/>
      <w:lvlText w:val="-"/>
      <w:lvlJc w:val="left"/>
      <w:pPr>
        <w:tabs>
          <w:tab w:val="left" w:pos="2520"/>
        </w:tabs>
        <w:ind w:left="2520" w:hanging="360"/>
      </w:pPr>
      <w:rPr>
        <w:b w:val="0"/>
        <w:bCs w:val="0"/>
        <w:i w:val="0"/>
        <w:iCs w:val="0"/>
        <w:caps w:val="0"/>
        <w:smallCaps w:val="0"/>
        <w:strike w:val="0"/>
        <w:dstrike w:val="0"/>
        <w:vanish w:val="0"/>
        <w:color w:val="000000"/>
        <w:spacing w:val="0"/>
        <w:kern w:val="0"/>
        <w:position w:val="0"/>
        <w:u w:val="none"/>
        <w:vertAlign w:val="baseline"/>
      </w:rPr>
    </w:lvl>
    <w:lvl w:ilvl="1" w:tentative="0">
      <w:start w:val="1"/>
      <w:numFmt w:val="bullet"/>
      <w:lvlText w:val=""/>
      <w:lvlJc w:val="left"/>
      <w:pPr>
        <w:tabs>
          <w:tab w:val="left" w:pos="1800"/>
        </w:tabs>
        <w:ind w:left="1800" w:hanging="360"/>
      </w:pPr>
      <w:rPr>
        <w:rFonts w:hint="default" w:ascii="Wingdings" w:hAnsi="Wingdings"/>
      </w:rPr>
    </w:lvl>
    <w:lvl w:ilvl="2" w:tentative="0">
      <w:start w:val="1"/>
      <w:numFmt w:val="bullet"/>
      <w:lvlText w:val=""/>
      <w:lvlJc w:val="left"/>
      <w:pPr>
        <w:tabs>
          <w:tab w:val="left" w:pos="2520"/>
        </w:tabs>
        <w:ind w:left="2520" w:hanging="360"/>
      </w:pPr>
      <w:rPr>
        <w:rFonts w:hint="default" w:ascii="Wingdings" w:hAnsi="Wingdings"/>
      </w:rPr>
    </w:lvl>
    <w:lvl w:ilvl="3" w:tentative="0">
      <w:start w:val="1"/>
      <w:numFmt w:val="bullet"/>
      <w:lvlText w:val=""/>
      <w:lvlJc w:val="left"/>
      <w:pPr>
        <w:tabs>
          <w:tab w:val="left" w:pos="3240"/>
        </w:tabs>
        <w:ind w:left="3240" w:hanging="360"/>
      </w:pPr>
      <w:rPr>
        <w:rFonts w:hint="default" w:ascii="Symbol" w:hAnsi="Symbol"/>
      </w:rPr>
    </w:lvl>
    <w:lvl w:ilvl="4" w:tentative="0">
      <w:start w:val="1"/>
      <w:numFmt w:val="bullet"/>
      <w:lvlText w:val="o"/>
      <w:lvlJc w:val="left"/>
      <w:pPr>
        <w:tabs>
          <w:tab w:val="left" w:pos="3960"/>
        </w:tabs>
        <w:ind w:left="3960" w:hanging="360"/>
      </w:pPr>
      <w:rPr>
        <w:rFonts w:hint="default" w:ascii="Courier New" w:hAnsi="Courier New" w:cs="Courier New"/>
      </w:rPr>
    </w:lvl>
    <w:lvl w:ilvl="5" w:tentative="0">
      <w:start w:val="1"/>
      <w:numFmt w:val="bullet"/>
      <w:lvlText w:val=""/>
      <w:lvlJc w:val="left"/>
      <w:pPr>
        <w:tabs>
          <w:tab w:val="left" w:pos="4680"/>
        </w:tabs>
        <w:ind w:left="4680" w:hanging="360"/>
      </w:pPr>
      <w:rPr>
        <w:rFonts w:hint="default" w:ascii="Wingdings" w:hAnsi="Wingdings"/>
      </w:rPr>
    </w:lvl>
    <w:lvl w:ilvl="6" w:tentative="0">
      <w:start w:val="1"/>
      <w:numFmt w:val="bullet"/>
      <w:lvlText w:val=""/>
      <w:lvlJc w:val="left"/>
      <w:pPr>
        <w:tabs>
          <w:tab w:val="left" w:pos="5400"/>
        </w:tabs>
        <w:ind w:left="5400" w:hanging="360"/>
      </w:pPr>
      <w:rPr>
        <w:rFonts w:hint="default" w:ascii="Symbol" w:hAnsi="Symbol"/>
      </w:rPr>
    </w:lvl>
    <w:lvl w:ilvl="7" w:tentative="0">
      <w:start w:val="1"/>
      <w:numFmt w:val="bullet"/>
      <w:lvlText w:val="o"/>
      <w:lvlJc w:val="left"/>
      <w:pPr>
        <w:tabs>
          <w:tab w:val="left" w:pos="6120"/>
        </w:tabs>
        <w:ind w:left="6120" w:hanging="360"/>
      </w:pPr>
      <w:rPr>
        <w:rFonts w:hint="default" w:ascii="Courier New" w:hAnsi="Courier New" w:cs="Courier New"/>
      </w:rPr>
    </w:lvl>
    <w:lvl w:ilvl="8" w:tentative="0">
      <w:start w:val="1"/>
      <w:numFmt w:val="bullet"/>
      <w:lvlText w:val=""/>
      <w:lvlJc w:val="left"/>
      <w:pPr>
        <w:tabs>
          <w:tab w:val="left" w:pos="6840"/>
        </w:tabs>
        <w:ind w:left="6840" w:hanging="360"/>
      </w:pPr>
      <w:rPr>
        <w:rFonts w:hint="default" w:ascii="Wingdings" w:hAnsi="Wingdings"/>
      </w:rPr>
    </w:lvl>
  </w:abstractNum>
  <w:abstractNum w:abstractNumId="18">
    <w:nsid w:val="200640A8"/>
    <w:multiLevelType w:val="multilevel"/>
    <w:tmpl w:val="200640A8"/>
    <w:lvl w:ilvl="0" w:tentative="0">
      <w:start w:val="1"/>
      <w:numFmt w:val="bullet"/>
      <w:pStyle w:val="482"/>
      <w:lvlText w:val=""/>
      <w:lvlJc w:val="left"/>
      <w:pPr>
        <w:tabs>
          <w:tab w:val="left" w:pos="539"/>
        </w:tabs>
        <w:ind w:left="539" w:hanging="397"/>
      </w:pPr>
      <w:rPr>
        <w:rFonts w:hint="default" w:ascii="Symbol" w:hAnsi="Symbol"/>
        <w:color w:val="auto"/>
        <w:sz w:val="16"/>
      </w:rPr>
    </w:lvl>
    <w:lvl w:ilvl="1" w:tentative="0">
      <w:start w:val="1"/>
      <w:numFmt w:val="bullet"/>
      <w:lvlRestart w:val="0"/>
      <w:pStyle w:val="481"/>
      <w:lvlText w:val="-"/>
      <w:lvlJc w:val="left"/>
      <w:pPr>
        <w:tabs>
          <w:tab w:val="left" w:pos="1107"/>
        </w:tabs>
        <w:ind w:left="1107" w:hanging="397"/>
      </w:pPr>
      <w:rPr>
        <w:rFonts w:hint="default" w:ascii="Arial" w:hAnsi="Arial"/>
        <w:lang w:val="ru-RU"/>
      </w:rPr>
    </w:lvl>
    <w:lvl w:ilvl="2" w:tentative="0">
      <w:start w:val="1"/>
      <w:numFmt w:val="decimal"/>
      <w:lvlText w:val="%1.%2.%3"/>
      <w:lvlJc w:val="left"/>
      <w:pPr>
        <w:tabs>
          <w:tab w:val="left" w:pos="720"/>
        </w:tabs>
        <w:ind w:left="720" w:hanging="720"/>
      </w:pPr>
      <w:rPr>
        <w:rFonts w:hint="default"/>
      </w:rPr>
    </w:lvl>
    <w:lvl w:ilvl="3" w:tentative="0">
      <w:start w:val="1"/>
      <w:numFmt w:val="decimal"/>
      <w:lvlText w:val="%1.%2.%3.%4."/>
      <w:lvlJc w:val="left"/>
      <w:pPr>
        <w:tabs>
          <w:tab w:val="left" w:pos="1800"/>
        </w:tabs>
        <w:ind w:left="1008" w:hanging="648"/>
      </w:pPr>
      <w:rPr>
        <w:rFonts w:hint="default"/>
      </w:rPr>
    </w:lvl>
    <w:lvl w:ilvl="4" w:tentative="0">
      <w:start w:val="1"/>
      <w:numFmt w:val="decimal"/>
      <w:lvlText w:val="%1.%2.%3.%4.%5."/>
      <w:lvlJc w:val="left"/>
      <w:pPr>
        <w:tabs>
          <w:tab w:val="left" w:pos="2160"/>
        </w:tabs>
        <w:ind w:left="1512" w:hanging="792"/>
      </w:pPr>
      <w:rPr>
        <w:rFonts w:hint="default"/>
      </w:rPr>
    </w:lvl>
    <w:lvl w:ilvl="5" w:tentative="0">
      <w:start w:val="1"/>
      <w:numFmt w:val="decimal"/>
      <w:lvlText w:val="%1.%2.%3.%4.%5.%6."/>
      <w:lvlJc w:val="left"/>
      <w:pPr>
        <w:tabs>
          <w:tab w:val="left" w:pos="2880"/>
        </w:tabs>
        <w:ind w:left="2016" w:hanging="936"/>
      </w:pPr>
      <w:rPr>
        <w:rFonts w:hint="default"/>
      </w:rPr>
    </w:lvl>
    <w:lvl w:ilvl="6" w:tentative="0">
      <w:start w:val="1"/>
      <w:numFmt w:val="decimal"/>
      <w:lvlText w:val="%1.%2.%3.%4.%5.%6.%7."/>
      <w:lvlJc w:val="left"/>
      <w:pPr>
        <w:tabs>
          <w:tab w:val="left" w:pos="3600"/>
        </w:tabs>
        <w:ind w:left="2520" w:hanging="1080"/>
      </w:pPr>
      <w:rPr>
        <w:rFonts w:hint="default"/>
      </w:rPr>
    </w:lvl>
    <w:lvl w:ilvl="7" w:tentative="0">
      <w:start w:val="1"/>
      <w:numFmt w:val="decimal"/>
      <w:lvlText w:val="%1.%2.%3.%4.%5.%6.%7.%8."/>
      <w:lvlJc w:val="left"/>
      <w:pPr>
        <w:tabs>
          <w:tab w:val="left" w:pos="4320"/>
        </w:tabs>
        <w:ind w:left="3024" w:hanging="1224"/>
      </w:pPr>
      <w:rPr>
        <w:rFonts w:hint="default"/>
      </w:rPr>
    </w:lvl>
    <w:lvl w:ilvl="8" w:tentative="0">
      <w:start w:val="1"/>
      <w:numFmt w:val="decimal"/>
      <w:lvlText w:val="%1.%2.%3.%4.%5.%6.%7.%8.%9."/>
      <w:lvlJc w:val="left"/>
      <w:pPr>
        <w:tabs>
          <w:tab w:val="left" w:pos="5040"/>
        </w:tabs>
        <w:ind w:left="3600" w:hanging="1440"/>
      </w:pPr>
      <w:rPr>
        <w:rFonts w:hint="default"/>
      </w:rPr>
    </w:lvl>
  </w:abstractNum>
  <w:abstractNum w:abstractNumId="19">
    <w:nsid w:val="24D1298C"/>
    <w:multiLevelType w:val="multilevel"/>
    <w:tmpl w:val="24D1298C"/>
    <w:lvl w:ilvl="0" w:tentative="0">
      <w:start w:val="1"/>
      <w:numFmt w:val="bullet"/>
      <w:pStyle w:val="1729"/>
      <w:lvlText w:val=""/>
      <w:lvlJc w:val="left"/>
      <w:pPr>
        <w:tabs>
          <w:tab w:val="left" w:pos="2880"/>
        </w:tabs>
        <w:ind w:left="2880" w:hanging="360"/>
      </w:pPr>
      <w:rPr>
        <w:rFonts w:hint="default" w:ascii="Symbol" w:hAnsi="Symbol"/>
        <w:color w:val="auto"/>
        <w:sz w:val="20"/>
      </w:rPr>
    </w:lvl>
    <w:lvl w:ilvl="1" w:tentative="0">
      <w:start w:val="1"/>
      <w:numFmt w:val="bullet"/>
      <w:lvlText w:val="o"/>
      <w:lvlJc w:val="left"/>
      <w:pPr>
        <w:tabs>
          <w:tab w:val="left" w:pos="3600"/>
        </w:tabs>
        <w:ind w:left="3600" w:hanging="360"/>
      </w:pPr>
      <w:rPr>
        <w:rFonts w:hint="default" w:ascii="Courier New" w:hAnsi="Courier New"/>
      </w:rPr>
    </w:lvl>
    <w:lvl w:ilvl="2" w:tentative="0">
      <w:start w:val="1"/>
      <w:numFmt w:val="bullet"/>
      <w:lvlText w:val=""/>
      <w:lvlJc w:val="left"/>
      <w:pPr>
        <w:tabs>
          <w:tab w:val="left" w:pos="4320"/>
        </w:tabs>
        <w:ind w:left="4320" w:hanging="360"/>
      </w:pPr>
      <w:rPr>
        <w:rFonts w:hint="default" w:ascii="Wingdings" w:hAnsi="Wingdings"/>
      </w:rPr>
    </w:lvl>
    <w:lvl w:ilvl="3" w:tentative="0">
      <w:start w:val="1"/>
      <w:numFmt w:val="bullet"/>
      <w:lvlText w:val=""/>
      <w:lvlJc w:val="left"/>
      <w:pPr>
        <w:tabs>
          <w:tab w:val="left" w:pos="5040"/>
        </w:tabs>
        <w:ind w:left="5040" w:hanging="360"/>
      </w:pPr>
      <w:rPr>
        <w:rFonts w:hint="default" w:ascii="Symbol" w:hAnsi="Symbol"/>
      </w:rPr>
    </w:lvl>
    <w:lvl w:ilvl="4" w:tentative="0">
      <w:start w:val="1"/>
      <w:numFmt w:val="bullet"/>
      <w:lvlText w:val="o"/>
      <w:lvlJc w:val="left"/>
      <w:pPr>
        <w:tabs>
          <w:tab w:val="left" w:pos="5760"/>
        </w:tabs>
        <w:ind w:left="5760" w:hanging="360"/>
      </w:pPr>
      <w:rPr>
        <w:rFonts w:hint="default" w:ascii="Courier New" w:hAnsi="Courier New"/>
      </w:rPr>
    </w:lvl>
    <w:lvl w:ilvl="5" w:tentative="0">
      <w:start w:val="1"/>
      <w:numFmt w:val="bullet"/>
      <w:lvlText w:val=""/>
      <w:lvlJc w:val="left"/>
      <w:pPr>
        <w:tabs>
          <w:tab w:val="left" w:pos="6480"/>
        </w:tabs>
        <w:ind w:left="6480" w:hanging="360"/>
      </w:pPr>
      <w:rPr>
        <w:rFonts w:hint="default" w:ascii="Wingdings" w:hAnsi="Wingdings"/>
      </w:rPr>
    </w:lvl>
    <w:lvl w:ilvl="6" w:tentative="0">
      <w:start w:val="1"/>
      <w:numFmt w:val="bullet"/>
      <w:lvlText w:val=""/>
      <w:lvlJc w:val="left"/>
      <w:pPr>
        <w:tabs>
          <w:tab w:val="left" w:pos="7200"/>
        </w:tabs>
        <w:ind w:left="7200" w:hanging="360"/>
      </w:pPr>
      <w:rPr>
        <w:rFonts w:hint="default" w:ascii="Symbol" w:hAnsi="Symbol"/>
      </w:rPr>
    </w:lvl>
    <w:lvl w:ilvl="7" w:tentative="0">
      <w:start w:val="1"/>
      <w:numFmt w:val="bullet"/>
      <w:lvlText w:val="o"/>
      <w:lvlJc w:val="left"/>
      <w:pPr>
        <w:tabs>
          <w:tab w:val="left" w:pos="7920"/>
        </w:tabs>
        <w:ind w:left="7920" w:hanging="360"/>
      </w:pPr>
      <w:rPr>
        <w:rFonts w:hint="default" w:ascii="Courier New" w:hAnsi="Courier New"/>
      </w:rPr>
    </w:lvl>
    <w:lvl w:ilvl="8" w:tentative="0">
      <w:start w:val="1"/>
      <w:numFmt w:val="bullet"/>
      <w:lvlText w:val=""/>
      <w:lvlJc w:val="left"/>
      <w:pPr>
        <w:tabs>
          <w:tab w:val="left" w:pos="8640"/>
        </w:tabs>
        <w:ind w:left="8640" w:hanging="360"/>
      </w:pPr>
      <w:rPr>
        <w:rFonts w:hint="default" w:ascii="Wingdings" w:hAnsi="Wingdings"/>
      </w:rPr>
    </w:lvl>
  </w:abstractNum>
  <w:abstractNum w:abstractNumId="20">
    <w:nsid w:val="280F7CDA"/>
    <w:multiLevelType w:val="multilevel"/>
    <w:tmpl w:val="280F7CDA"/>
    <w:lvl w:ilvl="0" w:tentative="0">
      <w:start w:val="1"/>
      <w:numFmt w:val="decimal"/>
      <w:pStyle w:val="1167"/>
      <w:lvlText w:val="Приложение %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302E7F3E"/>
    <w:multiLevelType w:val="multilevel"/>
    <w:tmpl w:val="302E7F3E"/>
    <w:lvl w:ilvl="0" w:tentative="0">
      <w:start w:val="1"/>
      <w:numFmt w:val="decimal"/>
      <w:pStyle w:val="1156"/>
      <w:lvlText w:val="Таблица %1."/>
      <w:lvlJc w:val="left"/>
      <w:pPr>
        <w:ind w:left="1287" w:hanging="360"/>
      </w:pPr>
      <w:rPr>
        <w:b w:val="0"/>
        <w:bCs w:val="0"/>
        <w:i/>
        <w:iCs w:val="0"/>
        <w:caps w:val="0"/>
        <w:smallCaps w:val="0"/>
        <w:strike w:val="0"/>
        <w:dstrike w:val="0"/>
        <w:vanish w:val="0"/>
        <w:color w:val="000000"/>
        <w:spacing w:val="0"/>
        <w:kern w:val="0"/>
        <w:position w:val="0"/>
        <w:u w:val="none"/>
        <w:vertAlign w:val="baseline"/>
      </w:r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22">
    <w:nsid w:val="33115170"/>
    <w:multiLevelType w:val="multilevel"/>
    <w:tmpl w:val="33115170"/>
    <w:lvl w:ilvl="0" w:tentative="0">
      <w:start w:val="1"/>
      <w:numFmt w:val="decimal"/>
      <w:pStyle w:val="325"/>
      <w:lvlText w:val="%1."/>
      <w:lvlJc w:val="left"/>
      <w:pPr>
        <w:ind w:left="0" w:hanging="624"/>
      </w:pPr>
      <w:rPr>
        <w:rFonts w:hint="default"/>
        <w:b/>
        <w:i w:val="0"/>
        <w:color w:val="009DE0"/>
        <w:sz w:val="20"/>
        <w:szCs w:val="20"/>
      </w:rPr>
    </w:lvl>
    <w:lvl w:ilvl="1" w:tentative="0">
      <w:start w:val="1"/>
      <w:numFmt w:val="decimal"/>
      <w:pStyle w:val="326"/>
      <w:lvlText w:val="%1.%2"/>
      <w:lvlJc w:val="left"/>
      <w:pPr>
        <w:tabs>
          <w:tab w:val="left" w:pos="454"/>
        </w:tabs>
        <w:ind w:left="0" w:hanging="624"/>
      </w:pPr>
      <w:rPr>
        <w:rFonts w:hint="default" w:ascii="Verdana" w:hAnsi="Verdana"/>
        <w:b/>
        <w:i w:val="0"/>
        <w:color w:val="000000"/>
        <w:sz w:val="18"/>
      </w:rPr>
    </w:lvl>
    <w:lvl w:ilvl="2" w:tentative="0">
      <w:start w:val="1"/>
      <w:numFmt w:val="decimal"/>
      <w:pStyle w:val="327"/>
      <w:lvlText w:val="%1.%2.%3"/>
      <w:lvlJc w:val="left"/>
      <w:pPr>
        <w:tabs>
          <w:tab w:val="left" w:pos="624"/>
        </w:tabs>
        <w:ind w:left="0" w:hanging="624"/>
      </w:pPr>
      <w:rPr>
        <w:rFonts w:hint="default" w:ascii="Verdana" w:hAnsi="Verdana"/>
        <w:b w:val="0"/>
        <w:i w:val="0"/>
        <w:color w:val="000000"/>
        <w:sz w:val="17"/>
      </w:rPr>
    </w:lvl>
    <w:lvl w:ilvl="3" w:tentative="0">
      <w:start w:val="1"/>
      <w:numFmt w:val="decimal"/>
      <w:pStyle w:val="328"/>
      <w:lvlText w:val="%1.%2.%3.%4"/>
      <w:lvlJc w:val="left"/>
      <w:pPr>
        <w:tabs>
          <w:tab w:val="left" w:pos="284"/>
        </w:tabs>
        <w:ind w:left="0" w:hanging="624"/>
      </w:pPr>
      <w:rPr>
        <w:rFonts w:hint="default" w:ascii="Verdana" w:hAnsi="Verdana"/>
        <w:b w:val="0"/>
        <w:i w:val="0"/>
        <w:color w:val="auto"/>
        <w:sz w:val="17"/>
      </w:rPr>
    </w:lvl>
    <w:lvl w:ilvl="4" w:tentative="0">
      <w:start w:val="1"/>
      <w:numFmt w:val="decimal"/>
      <w:lvlRestart w:val="0"/>
      <w:lvlText w:val="%1.%2.%3.%4.%5"/>
      <w:lvlJc w:val="right"/>
      <w:pPr>
        <w:tabs>
          <w:tab w:val="left" w:pos="567"/>
        </w:tabs>
        <w:ind w:left="0" w:hanging="624"/>
      </w:pPr>
      <w:rPr>
        <w:rFonts w:hint="default"/>
      </w:rPr>
    </w:lvl>
    <w:lvl w:ilvl="5" w:tentative="0">
      <w:start w:val="1"/>
      <w:numFmt w:val="decimal"/>
      <w:lvlText w:val="%1.%2.%3.%4.%5.%6"/>
      <w:lvlJc w:val="right"/>
      <w:pPr>
        <w:tabs>
          <w:tab w:val="left" w:pos="567"/>
        </w:tabs>
        <w:ind w:left="0" w:hanging="624"/>
      </w:pPr>
      <w:rPr>
        <w:rFonts w:hint="default"/>
      </w:rPr>
    </w:lvl>
    <w:lvl w:ilvl="6" w:tentative="0">
      <w:start w:val="1"/>
      <w:numFmt w:val="decimal"/>
      <w:lvlText w:val="%1.%2.%3.%4.%5.%6.%7"/>
      <w:lvlJc w:val="right"/>
      <w:pPr>
        <w:tabs>
          <w:tab w:val="left" w:pos="851"/>
        </w:tabs>
        <w:ind w:left="0" w:hanging="624"/>
      </w:pPr>
      <w:rPr>
        <w:rFonts w:hint="default"/>
      </w:rPr>
    </w:lvl>
    <w:lvl w:ilvl="7" w:tentative="0">
      <w:start w:val="1"/>
      <w:numFmt w:val="decimal"/>
      <w:lvlText w:val="%1.%2.%3.%4.%5.%6.%7.%8"/>
      <w:lvlJc w:val="right"/>
      <w:pPr>
        <w:tabs>
          <w:tab w:val="left" w:pos="851"/>
        </w:tabs>
        <w:ind w:left="0" w:hanging="624"/>
      </w:pPr>
      <w:rPr>
        <w:rFonts w:hint="default"/>
      </w:rPr>
    </w:lvl>
    <w:lvl w:ilvl="8" w:tentative="0">
      <w:start w:val="1"/>
      <w:numFmt w:val="decimal"/>
      <w:lvlText w:val="%1.%2.%3.%4.%5.%6.%7.%8.%9"/>
      <w:lvlJc w:val="right"/>
      <w:pPr>
        <w:tabs>
          <w:tab w:val="left" w:pos="1134"/>
        </w:tabs>
        <w:ind w:left="0" w:hanging="624"/>
      </w:pPr>
      <w:rPr>
        <w:rFonts w:hint="default"/>
      </w:rPr>
    </w:lvl>
  </w:abstractNum>
  <w:abstractNum w:abstractNumId="23">
    <w:nsid w:val="33F90E55"/>
    <w:multiLevelType w:val="multilevel"/>
    <w:tmpl w:val="33F90E55"/>
    <w:lvl w:ilvl="0" w:tentative="0">
      <w:start w:val="1"/>
      <w:numFmt w:val="bullet"/>
      <w:pStyle w:val="704"/>
      <w:lvlText w:val="•"/>
      <w:lvlJc w:val="left"/>
      <w:pPr>
        <w:ind w:left="720"/>
      </w:pPr>
      <w:rPr>
        <w:rFonts w:ascii="Arial" w:hAnsi="Arial" w:eastAsia="Arial" w:cs="Arial"/>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144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216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2880"/>
      </w:pPr>
      <w:rPr>
        <w:rFonts w:ascii="Arial" w:hAnsi="Arial" w:eastAsia="Arial" w:cs="Arial"/>
        <w:b w:val="0"/>
        <w:i w:val="0"/>
        <w:strike w:val="0"/>
        <w:dstrike w:val="0"/>
        <w:color w:val="000000"/>
        <w:sz w:val="20"/>
        <w:szCs w:val="20"/>
        <w:u w:val="none" w:color="000000"/>
        <w:shd w:val="clear" w:color="auto" w:fill="auto"/>
        <w:vertAlign w:val="baseline"/>
      </w:rPr>
    </w:lvl>
    <w:lvl w:ilvl="4" w:tentative="0">
      <w:start w:val="1"/>
      <w:numFmt w:val="bullet"/>
      <w:lvlText w:val="o"/>
      <w:lvlJc w:val="left"/>
      <w:pPr>
        <w:ind w:left="360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432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5040"/>
      </w:pPr>
      <w:rPr>
        <w:rFonts w:ascii="Arial" w:hAnsi="Arial" w:eastAsia="Arial" w:cs="Arial"/>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576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648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abstractNum>
  <w:abstractNum w:abstractNumId="24">
    <w:nsid w:val="377535E8"/>
    <w:multiLevelType w:val="multilevel"/>
    <w:tmpl w:val="377535E8"/>
    <w:lvl w:ilvl="0" w:tentative="0">
      <w:start w:val="1"/>
      <w:numFmt w:val="decimal"/>
      <w:pStyle w:val="1158"/>
      <w:lvlText w:val="Рисунок %1."/>
      <w:lvlJc w:val="left"/>
      <w:pPr>
        <w:ind w:left="720" w:hanging="360"/>
      </w:pPr>
      <w:rPr>
        <w:b w:val="0"/>
        <w:bCs w:val="0"/>
        <w:i/>
        <w:iCs w:val="0"/>
        <w:caps w:val="0"/>
        <w:smallCaps w:val="0"/>
        <w:strike w:val="0"/>
        <w:dstrike w:val="0"/>
        <w:vanish w:val="0"/>
        <w:color w:val="000000"/>
        <w:spacing w:val="0"/>
        <w:kern w:val="0"/>
        <w:position w:val="0"/>
        <w:u w:val="none"/>
        <w:vertAlign w:val="baseline"/>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39F70416"/>
    <w:multiLevelType w:val="multilevel"/>
    <w:tmpl w:val="39F70416"/>
    <w:lvl w:ilvl="0" w:tentative="0">
      <w:start w:val="5"/>
      <w:numFmt w:val="bullet"/>
      <w:pStyle w:val="1071"/>
      <w:lvlText w:val="-"/>
      <w:lvlJc w:val="left"/>
      <w:pPr>
        <w:tabs>
          <w:tab w:val="left" w:pos="1080"/>
        </w:tabs>
        <w:ind w:left="1080" w:hanging="360"/>
      </w:pPr>
      <w:rPr>
        <w:rFonts w:hint="default"/>
      </w:rPr>
    </w:lvl>
    <w:lvl w:ilvl="1" w:tentative="0">
      <w:start w:val="1"/>
      <w:numFmt w:val="bullet"/>
      <w:lvlText w:val=""/>
      <w:lvlJc w:val="left"/>
      <w:pPr>
        <w:tabs>
          <w:tab w:val="left" w:pos="1440"/>
        </w:tabs>
        <w:ind w:left="1440" w:hanging="360"/>
      </w:pPr>
      <w:rPr>
        <w:rFonts w:hint="default" w:ascii="Symbol" w:hAnsi="Symbol"/>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26">
    <w:nsid w:val="3AEB0B1E"/>
    <w:multiLevelType w:val="multilevel"/>
    <w:tmpl w:val="3AEB0B1E"/>
    <w:lvl w:ilvl="0" w:tentative="0">
      <w:start w:val="1"/>
      <w:numFmt w:val="decimal"/>
      <w:pStyle w:val="703"/>
      <w:lvlText w:val="%1."/>
      <w:lvlJc w:val="left"/>
      <w:pPr>
        <w:tabs>
          <w:tab w:val="left" w:pos="360"/>
        </w:tabs>
      </w:pPr>
      <w:rPr>
        <w:rFonts w:hint="default" w:cs="Times New Roman"/>
      </w:rPr>
    </w:lvl>
    <w:lvl w:ilvl="1" w:tentative="0">
      <w:start w:val="1"/>
      <w:numFmt w:val="lowerLetter"/>
      <w:lvlText w:val="(%2)"/>
      <w:lvlJc w:val="left"/>
      <w:pPr>
        <w:tabs>
          <w:tab w:val="left" w:pos="1080"/>
        </w:tabs>
        <w:ind w:firstLine="720"/>
      </w:pPr>
      <w:rPr>
        <w:rFonts w:hint="default" w:cs="Times New Roman"/>
      </w:rPr>
    </w:lvl>
    <w:lvl w:ilvl="2" w:tentative="0">
      <w:start w:val="1"/>
      <w:numFmt w:val="lowerRoman"/>
      <w:lvlText w:val="(%3)"/>
      <w:lvlJc w:val="right"/>
      <w:pPr>
        <w:tabs>
          <w:tab w:val="left" w:pos="2736"/>
        </w:tabs>
        <w:ind w:left="2736" w:hanging="432"/>
      </w:pPr>
      <w:rPr>
        <w:rFonts w:hint="default" w:cs="Times New Roman"/>
      </w:rPr>
    </w:lvl>
    <w:lvl w:ilvl="3" w:tentative="0">
      <w:start w:val="1"/>
      <w:numFmt w:val="decimal"/>
      <w:lvlText w:val="a."/>
      <w:lvlJc w:val="left"/>
      <w:pPr>
        <w:tabs>
          <w:tab w:val="left" w:pos="2160"/>
        </w:tabs>
        <w:ind w:left="2160" w:hanging="360"/>
      </w:pPr>
      <w:rPr>
        <w:rFonts w:hint="default" w:cs="Times New Roman"/>
      </w:rPr>
    </w:lvl>
    <w:lvl w:ilvl="4" w:tentative="0">
      <w:start w:val="1"/>
      <w:numFmt w:val="lowerLetter"/>
      <w:lvlText w:val="(%5)"/>
      <w:lvlJc w:val="left"/>
      <w:pPr>
        <w:tabs>
          <w:tab w:val="left" w:pos="2520"/>
        </w:tabs>
        <w:ind w:left="2520" w:hanging="360"/>
      </w:pPr>
      <w:rPr>
        <w:rFonts w:hint="default" w:cs="Times New Roman"/>
      </w:rPr>
    </w:lvl>
    <w:lvl w:ilvl="5" w:tentative="0">
      <w:start w:val="1"/>
      <w:numFmt w:val="lowerRoman"/>
      <w:lvlText w:val="(%6)"/>
      <w:lvlJc w:val="left"/>
      <w:pPr>
        <w:tabs>
          <w:tab w:val="left" w:pos="2880"/>
        </w:tabs>
        <w:ind w:left="2880" w:hanging="360"/>
      </w:pPr>
      <w:rPr>
        <w:rFonts w:hint="default" w:cs="Times New Roman"/>
      </w:rPr>
    </w:lvl>
    <w:lvl w:ilvl="6" w:tentative="0">
      <w:start w:val="1"/>
      <w:numFmt w:val="decimal"/>
      <w:lvlText w:val="%7."/>
      <w:lvlJc w:val="left"/>
      <w:pPr>
        <w:tabs>
          <w:tab w:val="left" w:pos="3240"/>
        </w:tabs>
        <w:ind w:left="3240" w:hanging="360"/>
      </w:pPr>
      <w:rPr>
        <w:rFonts w:hint="default" w:cs="Times New Roman"/>
      </w:rPr>
    </w:lvl>
    <w:lvl w:ilvl="7" w:tentative="0">
      <w:start w:val="1"/>
      <w:numFmt w:val="lowerLetter"/>
      <w:lvlText w:val="%8."/>
      <w:lvlJc w:val="left"/>
      <w:pPr>
        <w:tabs>
          <w:tab w:val="left" w:pos="3600"/>
        </w:tabs>
        <w:ind w:left="3600" w:hanging="360"/>
      </w:pPr>
      <w:rPr>
        <w:rFonts w:hint="default" w:cs="Times New Roman"/>
      </w:rPr>
    </w:lvl>
    <w:lvl w:ilvl="8" w:tentative="0">
      <w:start w:val="1"/>
      <w:numFmt w:val="lowerRoman"/>
      <w:lvlText w:val="%9."/>
      <w:lvlJc w:val="left"/>
      <w:pPr>
        <w:tabs>
          <w:tab w:val="left" w:pos="3960"/>
        </w:tabs>
        <w:ind w:left="3960" w:hanging="360"/>
      </w:pPr>
      <w:rPr>
        <w:rFonts w:hint="default" w:cs="Times New Roman"/>
      </w:rPr>
    </w:lvl>
  </w:abstractNum>
  <w:abstractNum w:abstractNumId="27">
    <w:nsid w:val="3CCD36C8"/>
    <w:multiLevelType w:val="multilevel"/>
    <w:tmpl w:val="3CCD36C8"/>
    <w:lvl w:ilvl="0" w:tentative="0">
      <w:start w:val="1"/>
      <w:numFmt w:val="bullet"/>
      <w:pStyle w:val="608"/>
      <w:lvlText w:val=""/>
      <w:lvlJc w:val="left"/>
      <w:pPr>
        <w:tabs>
          <w:tab w:val="left" w:pos="1860"/>
        </w:tabs>
        <w:ind w:left="1860" w:hanging="360"/>
      </w:pPr>
      <w:rPr>
        <w:rFonts w:hint="default" w:ascii="Symbol" w:hAnsi="Symbol"/>
        <w:color w:val="000000"/>
        <w:sz w:val="20"/>
      </w:rPr>
    </w:lvl>
    <w:lvl w:ilvl="1" w:tentative="0">
      <w:start w:val="1"/>
      <w:numFmt w:val="bullet"/>
      <w:lvlText w:val="o"/>
      <w:lvlJc w:val="left"/>
      <w:pPr>
        <w:tabs>
          <w:tab w:val="left" w:pos="2160"/>
        </w:tabs>
        <w:ind w:left="2160" w:hanging="360"/>
      </w:pPr>
      <w:rPr>
        <w:rFonts w:hint="default" w:ascii="Courier New" w:hAnsi="Courier New"/>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rPr>
    </w:lvl>
    <w:lvl w:ilvl="8" w:tentative="0">
      <w:start w:val="1"/>
      <w:numFmt w:val="bullet"/>
      <w:lvlText w:val=""/>
      <w:lvlJc w:val="left"/>
      <w:pPr>
        <w:tabs>
          <w:tab w:val="left" w:pos="7200"/>
        </w:tabs>
        <w:ind w:left="7200" w:hanging="360"/>
      </w:pPr>
      <w:rPr>
        <w:rFonts w:hint="default" w:ascii="Wingdings" w:hAnsi="Wingdings"/>
      </w:rPr>
    </w:lvl>
  </w:abstractNum>
  <w:abstractNum w:abstractNumId="28">
    <w:nsid w:val="45691D2E"/>
    <w:multiLevelType w:val="multilevel"/>
    <w:tmpl w:val="45691D2E"/>
    <w:lvl w:ilvl="0" w:tentative="0">
      <w:start w:val="1"/>
      <w:numFmt w:val="bullet"/>
      <w:pStyle w:val="579"/>
      <w:lvlText w:val=""/>
      <w:lvlJc w:val="left"/>
      <w:pPr>
        <w:tabs>
          <w:tab w:val="left" w:pos="537"/>
        </w:tabs>
        <w:ind w:left="537" w:hanging="395"/>
      </w:pPr>
      <w:rPr>
        <w:rFonts w:hint="default" w:ascii="Symbol" w:hAnsi="Symbol"/>
        <w:color w:val="000000"/>
        <w:sz w:val="16"/>
      </w:rPr>
    </w:lvl>
    <w:lvl w:ilvl="1" w:tentative="0">
      <w:start w:val="1"/>
      <w:numFmt w:val="bullet"/>
      <w:pStyle w:val="580"/>
      <w:lvlText w:val="-"/>
      <w:lvlJc w:val="left"/>
      <w:pPr>
        <w:tabs>
          <w:tab w:val="left" w:pos="962"/>
        </w:tabs>
        <w:ind w:left="962" w:hanging="397"/>
      </w:pPr>
      <w:rPr>
        <w:rFonts w:hint="default" w:ascii="Arial" w:hAnsi="Arial" w:cs="Times New Roman"/>
      </w:rPr>
    </w:lvl>
    <w:lvl w:ilvl="2" w:tentative="0">
      <w:start w:val="1"/>
      <w:numFmt w:val="bullet"/>
      <w:lvlText w:val=""/>
      <w:lvlJc w:val="left"/>
      <w:pPr>
        <w:tabs>
          <w:tab w:val="left" w:pos="1222"/>
        </w:tabs>
        <w:ind w:left="1222" w:hanging="360"/>
      </w:pPr>
      <w:rPr>
        <w:rFonts w:hint="default" w:ascii="Wingdings" w:hAnsi="Wingdings"/>
      </w:rPr>
    </w:lvl>
    <w:lvl w:ilvl="3" w:tentative="0">
      <w:start w:val="1"/>
      <w:numFmt w:val="bullet"/>
      <w:lvlText w:val=""/>
      <w:lvlJc w:val="left"/>
      <w:pPr>
        <w:tabs>
          <w:tab w:val="left" w:pos="1582"/>
        </w:tabs>
        <w:ind w:left="1582" w:hanging="360"/>
      </w:pPr>
      <w:rPr>
        <w:rFonts w:hint="default" w:ascii="Symbol" w:hAnsi="Symbol"/>
      </w:rPr>
    </w:lvl>
    <w:lvl w:ilvl="4" w:tentative="0">
      <w:start w:val="1"/>
      <w:numFmt w:val="bullet"/>
      <w:lvlText w:val=""/>
      <w:lvlJc w:val="left"/>
      <w:pPr>
        <w:tabs>
          <w:tab w:val="left" w:pos="1942"/>
        </w:tabs>
        <w:ind w:left="1942" w:hanging="360"/>
      </w:pPr>
      <w:rPr>
        <w:rFonts w:hint="default" w:ascii="Symbol" w:hAnsi="Symbol"/>
      </w:rPr>
    </w:lvl>
    <w:lvl w:ilvl="5" w:tentative="0">
      <w:start w:val="1"/>
      <w:numFmt w:val="bullet"/>
      <w:lvlText w:val=""/>
      <w:lvlJc w:val="left"/>
      <w:pPr>
        <w:tabs>
          <w:tab w:val="left" w:pos="2302"/>
        </w:tabs>
        <w:ind w:left="2302" w:hanging="360"/>
      </w:pPr>
      <w:rPr>
        <w:rFonts w:hint="default" w:ascii="Wingdings" w:hAnsi="Wingdings"/>
      </w:rPr>
    </w:lvl>
    <w:lvl w:ilvl="6" w:tentative="0">
      <w:start w:val="1"/>
      <w:numFmt w:val="bullet"/>
      <w:lvlText w:val=""/>
      <w:lvlJc w:val="left"/>
      <w:pPr>
        <w:tabs>
          <w:tab w:val="left" w:pos="2662"/>
        </w:tabs>
        <w:ind w:left="2662" w:hanging="360"/>
      </w:pPr>
      <w:rPr>
        <w:rFonts w:hint="default" w:ascii="Wingdings" w:hAnsi="Wingdings"/>
      </w:rPr>
    </w:lvl>
    <w:lvl w:ilvl="7" w:tentative="0">
      <w:start w:val="1"/>
      <w:numFmt w:val="bullet"/>
      <w:lvlText w:val=""/>
      <w:lvlJc w:val="left"/>
      <w:pPr>
        <w:tabs>
          <w:tab w:val="left" w:pos="3022"/>
        </w:tabs>
        <w:ind w:left="3022" w:hanging="360"/>
      </w:pPr>
      <w:rPr>
        <w:rFonts w:hint="default" w:ascii="Symbol" w:hAnsi="Symbol"/>
      </w:rPr>
    </w:lvl>
    <w:lvl w:ilvl="8" w:tentative="0">
      <w:start w:val="1"/>
      <w:numFmt w:val="bullet"/>
      <w:lvlText w:val=""/>
      <w:lvlJc w:val="left"/>
      <w:pPr>
        <w:tabs>
          <w:tab w:val="left" w:pos="3382"/>
        </w:tabs>
        <w:ind w:left="3382" w:hanging="360"/>
      </w:pPr>
      <w:rPr>
        <w:rFonts w:hint="default" w:ascii="Symbol" w:hAnsi="Symbol"/>
      </w:rPr>
    </w:lvl>
  </w:abstractNum>
  <w:abstractNum w:abstractNumId="29">
    <w:nsid w:val="45C43D50"/>
    <w:multiLevelType w:val="multilevel"/>
    <w:tmpl w:val="45C43D50"/>
    <w:lvl w:ilvl="0" w:tentative="0">
      <w:start w:val="1"/>
      <w:numFmt w:val="bullet"/>
      <w:pStyle w:val="1398"/>
      <w:lvlText w:val=""/>
      <w:lvlJc w:val="left"/>
      <w:pPr>
        <w:ind w:left="780" w:hanging="360"/>
      </w:pPr>
      <w:rPr>
        <w:rFonts w:hint="default" w:ascii="Symbol" w:hAnsi="Symbol"/>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30">
    <w:nsid w:val="493959C2"/>
    <w:multiLevelType w:val="multilevel"/>
    <w:tmpl w:val="493959C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49A87063"/>
    <w:multiLevelType w:val="multilevel"/>
    <w:tmpl w:val="49A87063"/>
    <w:lvl w:ilvl="0" w:tentative="0">
      <w:start w:val="1"/>
      <w:numFmt w:val="bullet"/>
      <w:pStyle w:val="1052"/>
      <w:lvlText w:val=""/>
      <w:lvlJc w:val="left"/>
      <w:pPr>
        <w:tabs>
          <w:tab w:val="left" w:pos="1440"/>
        </w:tabs>
        <w:ind w:left="1440" w:hanging="360"/>
      </w:pPr>
      <w:rPr>
        <w:rFonts w:hint="default" w:ascii="Arial Bold" w:hAnsi="Arial Bold" w:cs="Arial Bold"/>
        <w:sz w:val="20"/>
        <w:szCs w:val="20"/>
      </w:rPr>
    </w:lvl>
    <w:lvl w:ilvl="1" w:tentative="0">
      <w:start w:val="1"/>
      <w:numFmt w:val="bullet"/>
      <w:lvlText w:val=""/>
      <w:lvlJc w:val="left"/>
      <w:pPr>
        <w:tabs>
          <w:tab w:val="left" w:pos="1800"/>
        </w:tabs>
        <w:ind w:left="1800" w:hanging="360"/>
      </w:pPr>
      <w:rPr>
        <w:rFonts w:hint="default" w:ascii="Arial Bold" w:hAnsi="Arial Bold" w:cs="Arial Bold"/>
        <w:b w:val="0"/>
        <w:bCs w:val="0"/>
        <w:i w:val="0"/>
        <w:iCs w:val="0"/>
        <w:sz w:val="24"/>
        <w:szCs w:val="24"/>
      </w:rPr>
    </w:lvl>
    <w:lvl w:ilvl="2" w:tentative="0">
      <w:start w:val="1"/>
      <w:numFmt w:val="bullet"/>
      <w:lvlText w:val=""/>
      <w:lvlJc w:val="left"/>
      <w:pPr>
        <w:tabs>
          <w:tab w:val="left" w:pos="2160"/>
        </w:tabs>
        <w:ind w:left="2160" w:hanging="360"/>
      </w:pPr>
      <w:rPr>
        <w:rFonts w:hint="default" w:ascii="Arial Bold" w:hAnsi="Arial Bold" w:cs="Arial Bold"/>
        <w:b w:val="0"/>
        <w:bCs w:val="0"/>
        <w:i w:val="0"/>
        <w:iCs w:val="0"/>
        <w:sz w:val="18"/>
        <w:szCs w:val="18"/>
      </w:rPr>
    </w:lvl>
    <w:lvl w:ilvl="3" w:tentative="0">
      <w:start w:val="1"/>
      <w:numFmt w:val="bullet"/>
      <w:lvlText w:val=""/>
      <w:lvlJc w:val="left"/>
      <w:pPr>
        <w:tabs>
          <w:tab w:val="left" w:pos="3600"/>
        </w:tabs>
        <w:ind w:left="3600" w:hanging="360"/>
      </w:pPr>
      <w:rPr>
        <w:rFonts w:hint="default" w:ascii="Arial Bold" w:hAnsi="Arial Bold" w:cs="Arial Bold"/>
        <w:sz w:val="20"/>
        <w:szCs w:val="20"/>
      </w:rPr>
    </w:lvl>
    <w:lvl w:ilvl="4" w:tentative="0">
      <w:start w:val="1"/>
      <w:numFmt w:val="bullet"/>
      <w:lvlText w:val="o"/>
      <w:lvlJc w:val="left"/>
      <w:pPr>
        <w:tabs>
          <w:tab w:val="left" w:pos="3600"/>
        </w:tabs>
        <w:ind w:left="3600" w:hanging="360"/>
      </w:pPr>
      <w:rPr>
        <w:rFonts w:hint="default" w:ascii="Arial Bold" w:hAnsi="Arial Bold" w:cs="Arial Bold"/>
      </w:rPr>
    </w:lvl>
    <w:lvl w:ilvl="5" w:tentative="0">
      <w:start w:val="1"/>
      <w:numFmt w:val="bullet"/>
      <w:lvlText w:val=""/>
      <w:lvlJc w:val="left"/>
      <w:pPr>
        <w:tabs>
          <w:tab w:val="left" w:pos="4320"/>
        </w:tabs>
        <w:ind w:left="4320" w:hanging="360"/>
      </w:pPr>
      <w:rPr>
        <w:rFonts w:hint="default" w:ascii="Arial Bold" w:hAnsi="Arial Bold" w:cs="Arial Bold"/>
      </w:rPr>
    </w:lvl>
    <w:lvl w:ilvl="6" w:tentative="0">
      <w:start w:val="1"/>
      <w:numFmt w:val="bullet"/>
      <w:lvlText w:val=""/>
      <w:lvlJc w:val="left"/>
      <w:pPr>
        <w:tabs>
          <w:tab w:val="left" w:pos="5040"/>
        </w:tabs>
        <w:ind w:left="5040" w:hanging="360"/>
      </w:pPr>
      <w:rPr>
        <w:rFonts w:hint="default" w:ascii="Arial Bold" w:hAnsi="Arial Bold" w:cs="Arial Bold"/>
      </w:rPr>
    </w:lvl>
    <w:lvl w:ilvl="7" w:tentative="0">
      <w:start w:val="1"/>
      <w:numFmt w:val="bullet"/>
      <w:lvlText w:val="o"/>
      <w:lvlJc w:val="left"/>
      <w:pPr>
        <w:tabs>
          <w:tab w:val="left" w:pos="5760"/>
        </w:tabs>
        <w:ind w:left="5760" w:hanging="360"/>
      </w:pPr>
      <w:rPr>
        <w:rFonts w:hint="default" w:ascii="Arial Bold" w:hAnsi="Arial Bold" w:cs="Arial Bold"/>
      </w:rPr>
    </w:lvl>
    <w:lvl w:ilvl="8" w:tentative="0">
      <w:start w:val="1"/>
      <w:numFmt w:val="bullet"/>
      <w:lvlText w:val=""/>
      <w:lvlJc w:val="left"/>
      <w:pPr>
        <w:tabs>
          <w:tab w:val="left" w:pos="6480"/>
        </w:tabs>
        <w:ind w:left="6480" w:hanging="360"/>
      </w:pPr>
      <w:rPr>
        <w:rFonts w:hint="default" w:ascii="Arial Bold" w:hAnsi="Arial Bold" w:cs="Arial Bold"/>
      </w:rPr>
    </w:lvl>
  </w:abstractNum>
  <w:abstractNum w:abstractNumId="32">
    <w:nsid w:val="4CA22F8B"/>
    <w:multiLevelType w:val="multilevel"/>
    <w:tmpl w:val="4CA22F8B"/>
    <w:lvl w:ilvl="0" w:tentative="0">
      <w:start w:val="1"/>
      <w:numFmt w:val="decimal"/>
      <w:pStyle w:val="1692"/>
      <w:isLgl/>
      <w:lvlText w:val="%1"/>
      <w:lvlJc w:val="left"/>
      <w:pPr>
        <w:tabs>
          <w:tab w:val="left" w:pos="851"/>
        </w:tabs>
        <w:ind w:left="851" w:hanging="851"/>
      </w:pPr>
      <w:rPr>
        <w:rFonts w:hint="default" w:ascii="Arial" w:hAnsi="Arial" w:cs="Times New Roman"/>
        <w:b w:val="0"/>
        <w:i w:val="0"/>
        <w:sz w:val="20"/>
      </w:rPr>
    </w:lvl>
    <w:lvl w:ilvl="1" w:tentative="0">
      <w:start w:val="1"/>
      <w:numFmt w:val="decimal"/>
      <w:pStyle w:val="1693"/>
      <w:isLgl/>
      <w:lvlText w:val="%1.%2"/>
      <w:lvlJc w:val="left"/>
      <w:pPr>
        <w:tabs>
          <w:tab w:val="left" w:pos="851"/>
        </w:tabs>
        <w:ind w:left="851" w:hanging="851"/>
      </w:pPr>
      <w:rPr>
        <w:rFonts w:hint="default" w:ascii="Arial" w:hAnsi="Arial" w:cs="Times New Roman"/>
        <w:b w:val="0"/>
        <w:i w:val="0"/>
        <w:sz w:val="20"/>
      </w:rPr>
    </w:lvl>
    <w:lvl w:ilvl="2" w:tentative="0">
      <w:start w:val="1"/>
      <w:numFmt w:val="decimal"/>
      <w:pStyle w:val="1694"/>
      <w:lvlText w:val="%1.%2.%3"/>
      <w:lvlJc w:val="left"/>
      <w:pPr>
        <w:tabs>
          <w:tab w:val="left" w:pos="851"/>
        </w:tabs>
        <w:ind w:left="851" w:hanging="851"/>
      </w:pPr>
      <w:rPr>
        <w:rFonts w:hint="default" w:ascii="Arial" w:hAnsi="Arial" w:cs="Times New Roman"/>
        <w:b w:val="0"/>
        <w:i w:val="0"/>
        <w:sz w:val="20"/>
      </w:rPr>
    </w:lvl>
    <w:lvl w:ilvl="3" w:tentative="0">
      <w:start w:val="1"/>
      <w:numFmt w:val="decimal"/>
      <w:pStyle w:val="1695"/>
      <w:lvlText w:val="%1.%2.%3.%4"/>
      <w:lvlJc w:val="left"/>
      <w:pPr>
        <w:tabs>
          <w:tab w:val="left" w:pos="851"/>
        </w:tabs>
        <w:ind w:left="851" w:hanging="851"/>
      </w:pPr>
      <w:rPr>
        <w:rFonts w:hint="default" w:ascii="Arial" w:hAnsi="Arial" w:cs="Times New Roman"/>
        <w:b w:val="0"/>
        <w:i w:val="0"/>
        <w:sz w:val="20"/>
      </w:rPr>
    </w:lvl>
    <w:lvl w:ilvl="4" w:tentative="0">
      <w:start w:val="1"/>
      <w:numFmt w:val="lowerLetter"/>
      <w:pStyle w:val="1696"/>
      <w:lvlText w:val="(%5)"/>
      <w:lvlJc w:val="left"/>
      <w:pPr>
        <w:tabs>
          <w:tab w:val="left" w:pos="1701"/>
        </w:tabs>
        <w:ind w:left="1701" w:hanging="850"/>
      </w:pPr>
      <w:rPr>
        <w:rFonts w:hint="default" w:ascii="Arial" w:hAnsi="Arial" w:cs="Times New Roman"/>
        <w:b w:val="0"/>
        <w:i w:val="0"/>
        <w:sz w:val="20"/>
      </w:rPr>
    </w:lvl>
    <w:lvl w:ilvl="5" w:tentative="0">
      <w:start w:val="1"/>
      <w:numFmt w:val="lowerRoman"/>
      <w:pStyle w:val="1697"/>
      <w:lvlText w:val="(%6)"/>
      <w:lvlJc w:val="left"/>
      <w:pPr>
        <w:tabs>
          <w:tab w:val="left" w:pos="2552"/>
        </w:tabs>
        <w:ind w:left="2552" w:hanging="851"/>
      </w:pPr>
      <w:rPr>
        <w:rFonts w:hint="default" w:ascii="Arial" w:hAnsi="Arial" w:cs="Times New Roman"/>
        <w:b w:val="0"/>
        <w:i w:val="0"/>
        <w:sz w:val="20"/>
      </w:rPr>
    </w:lvl>
    <w:lvl w:ilvl="6" w:tentative="0">
      <w:start w:val="1"/>
      <w:numFmt w:val="decimal"/>
      <w:pStyle w:val="1698"/>
      <w:lvlText w:val="%7)"/>
      <w:lvlJc w:val="left"/>
      <w:pPr>
        <w:tabs>
          <w:tab w:val="left" w:pos="3402"/>
        </w:tabs>
        <w:ind w:left="3402" w:hanging="850"/>
      </w:pPr>
      <w:rPr>
        <w:rFonts w:hint="default" w:ascii="Arial" w:hAnsi="Arial" w:cs="Times New Roman"/>
        <w:b w:val="0"/>
        <w:i w:val="0"/>
        <w:sz w:val="20"/>
      </w:rPr>
    </w:lvl>
    <w:lvl w:ilvl="7" w:tentative="0">
      <w:start w:val="1"/>
      <w:numFmt w:val="lowerLetter"/>
      <w:pStyle w:val="1699"/>
      <w:lvlText w:val="%8)"/>
      <w:lvlJc w:val="left"/>
      <w:pPr>
        <w:tabs>
          <w:tab w:val="left" w:pos="3402"/>
        </w:tabs>
        <w:ind w:left="3402" w:hanging="850"/>
      </w:pPr>
      <w:rPr>
        <w:rFonts w:hint="default" w:ascii="Arial" w:hAnsi="Arial" w:cs="Times New Roman"/>
        <w:b w:val="0"/>
        <w:i w:val="0"/>
        <w:sz w:val="20"/>
      </w:rPr>
    </w:lvl>
    <w:lvl w:ilvl="8" w:tentative="0">
      <w:start w:val="1"/>
      <w:numFmt w:val="lowerRoman"/>
      <w:lvlText w:val="%9."/>
      <w:lvlJc w:val="left"/>
      <w:pPr>
        <w:tabs>
          <w:tab w:val="left" w:pos="3240"/>
        </w:tabs>
        <w:ind w:left="3240" w:hanging="360"/>
      </w:pPr>
      <w:rPr>
        <w:rFonts w:hint="default" w:cs="Times New Roman"/>
      </w:rPr>
    </w:lvl>
  </w:abstractNum>
  <w:abstractNum w:abstractNumId="33">
    <w:nsid w:val="51503AC5"/>
    <w:multiLevelType w:val="multilevel"/>
    <w:tmpl w:val="51503AC5"/>
    <w:lvl w:ilvl="0" w:tentative="0">
      <w:start w:val="1"/>
      <w:numFmt w:val="decimal"/>
      <w:pStyle w:val="897"/>
      <w:lvlText w:val="%1."/>
      <w:lvlJc w:val="left"/>
      <w:pPr>
        <w:tabs>
          <w:tab w:val="left" w:pos="720"/>
        </w:tabs>
        <w:ind w:left="720" w:hanging="36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34">
    <w:nsid w:val="52124BBC"/>
    <w:multiLevelType w:val="multilevel"/>
    <w:tmpl w:val="52124BBC"/>
    <w:lvl w:ilvl="0" w:tentative="0">
      <w:start w:val="1"/>
      <w:numFmt w:val="bullet"/>
      <w:pStyle w:val="316"/>
      <w:lvlText w:val=""/>
      <w:lvlJc w:val="left"/>
      <w:pPr>
        <w:ind w:left="567" w:hanging="567"/>
      </w:pPr>
      <w:rPr>
        <w:rFonts w:hint="default" w:ascii="Symbol" w:hAnsi="Symbol"/>
      </w:rPr>
    </w:lvl>
    <w:lvl w:ilvl="1" w:tentative="0">
      <w:start w:val="1"/>
      <w:numFmt w:val="bullet"/>
      <w:lvlText w:val=""/>
      <w:lvlJc w:val="left"/>
      <w:pPr>
        <w:ind w:left="1134" w:hanging="567"/>
      </w:pPr>
      <w:rPr>
        <w:rFonts w:hint="default" w:ascii="Symbol" w:hAnsi="Symbol"/>
      </w:rPr>
    </w:lvl>
    <w:lvl w:ilvl="2" w:tentative="0">
      <w:start w:val="1"/>
      <w:numFmt w:val="bullet"/>
      <w:lvlText w:val=""/>
      <w:lvlJc w:val="left"/>
      <w:pPr>
        <w:tabs>
          <w:tab w:val="left" w:pos="1134"/>
        </w:tabs>
        <w:ind w:left="1701" w:hanging="567"/>
      </w:pPr>
      <w:rPr>
        <w:rFonts w:hint="default" w:ascii="Symbol" w:hAnsi="Symbol"/>
      </w:rPr>
    </w:lvl>
    <w:lvl w:ilvl="3" w:tentative="0">
      <w:start w:val="1"/>
      <w:numFmt w:val="bullet"/>
      <w:lvlText w:val=""/>
      <w:lvlJc w:val="left"/>
      <w:pPr>
        <w:tabs>
          <w:tab w:val="left" w:pos="1701"/>
        </w:tabs>
        <w:ind w:left="2268" w:hanging="567"/>
      </w:pPr>
      <w:rPr>
        <w:rFonts w:hint="default" w:ascii="Symbol" w:hAnsi="Symbol"/>
      </w:rPr>
    </w:lvl>
    <w:lvl w:ilvl="4" w:tentative="0">
      <w:start w:val="1"/>
      <w:numFmt w:val="bullet"/>
      <w:lvlText w:val=""/>
      <w:lvlJc w:val="left"/>
      <w:pPr>
        <w:tabs>
          <w:tab w:val="left" w:pos="2268"/>
        </w:tabs>
        <w:ind w:left="2835" w:hanging="567"/>
      </w:pPr>
      <w:rPr>
        <w:rFonts w:hint="default" w:ascii="Symbol" w:hAnsi="Symbol"/>
      </w:rPr>
    </w:lvl>
    <w:lvl w:ilvl="5" w:tentative="0">
      <w:start w:val="1"/>
      <w:numFmt w:val="bullet"/>
      <w:lvlText w:val=""/>
      <w:lvlJc w:val="left"/>
      <w:pPr>
        <w:tabs>
          <w:tab w:val="left" w:pos="2835"/>
        </w:tabs>
        <w:ind w:left="3402" w:hanging="567"/>
      </w:pPr>
      <w:rPr>
        <w:rFonts w:hint="default" w:ascii="Symbol" w:hAnsi="Symbol"/>
      </w:rPr>
    </w:lvl>
    <w:lvl w:ilvl="6" w:tentative="0">
      <w:start w:val="1"/>
      <w:numFmt w:val="bullet"/>
      <w:lvlText w:val=""/>
      <w:lvlJc w:val="left"/>
      <w:pPr>
        <w:tabs>
          <w:tab w:val="left" w:pos="3402"/>
        </w:tabs>
        <w:ind w:left="3969" w:hanging="567"/>
      </w:pPr>
      <w:rPr>
        <w:rFonts w:hint="default" w:ascii="Symbol" w:hAnsi="Symbol"/>
      </w:rPr>
    </w:lvl>
    <w:lvl w:ilvl="7" w:tentative="0">
      <w:start w:val="1"/>
      <w:numFmt w:val="bullet"/>
      <w:lvlText w:val=""/>
      <w:lvlJc w:val="left"/>
      <w:pPr>
        <w:tabs>
          <w:tab w:val="left" w:pos="3969"/>
        </w:tabs>
        <w:ind w:left="4536" w:hanging="567"/>
      </w:pPr>
      <w:rPr>
        <w:rFonts w:hint="default" w:ascii="Symbol" w:hAnsi="Symbol"/>
      </w:rPr>
    </w:lvl>
    <w:lvl w:ilvl="8" w:tentative="0">
      <w:start w:val="1"/>
      <w:numFmt w:val="bullet"/>
      <w:lvlText w:val=""/>
      <w:lvlJc w:val="left"/>
      <w:pPr>
        <w:tabs>
          <w:tab w:val="left" w:pos="4536"/>
        </w:tabs>
        <w:ind w:left="5103" w:hanging="567"/>
      </w:pPr>
      <w:rPr>
        <w:rFonts w:hint="default" w:ascii="Symbol" w:hAnsi="Symbol"/>
      </w:rPr>
    </w:lvl>
  </w:abstractNum>
  <w:abstractNum w:abstractNumId="35">
    <w:nsid w:val="54976E90"/>
    <w:multiLevelType w:val="multilevel"/>
    <w:tmpl w:val="54976E90"/>
    <w:lvl w:ilvl="0" w:tentative="0">
      <w:start w:val="1"/>
      <w:numFmt w:val="bullet"/>
      <w:pStyle w:val="697"/>
      <w:lvlText w:val="–"/>
      <w:lvlJc w:val="left"/>
      <w:pPr>
        <w:tabs>
          <w:tab w:val="left" w:pos="1418"/>
        </w:tabs>
        <w:ind w:left="284" w:firstLine="850"/>
      </w:pPr>
      <w:rPr>
        <w:rFonts w:hint="default" w:ascii="Times New Roman" w:hAnsi="Times New Roman" w:cs="Times New Roman"/>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36">
    <w:nsid w:val="5B674BFE"/>
    <w:multiLevelType w:val="multilevel"/>
    <w:tmpl w:val="5B674BFE"/>
    <w:lvl w:ilvl="0" w:tentative="0">
      <w:start w:val="1"/>
      <w:numFmt w:val="bullet"/>
      <w:pStyle w:val="563"/>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5B90786E"/>
    <w:multiLevelType w:val="multilevel"/>
    <w:tmpl w:val="5B90786E"/>
    <w:lvl w:ilvl="0" w:tentative="0">
      <w:start w:val="9"/>
      <w:numFmt w:val="decimal"/>
      <w:pStyle w:val="612"/>
      <w:lvlText w:val="%1"/>
      <w:lvlJc w:val="left"/>
      <w:pPr>
        <w:tabs>
          <w:tab w:val="left" w:pos="720"/>
        </w:tabs>
        <w:ind w:left="576" w:hanging="576"/>
      </w:pPr>
      <w:rPr>
        <w:rFonts w:hint="default" w:ascii="Arial" w:hAnsi="Arial" w:cs="Arial"/>
        <w:b/>
        <w:bCs/>
        <w:i w:val="0"/>
        <w:iCs w:val="0"/>
      </w:rPr>
    </w:lvl>
    <w:lvl w:ilvl="1" w:tentative="0">
      <w:start w:val="1"/>
      <w:numFmt w:val="decimal"/>
      <w:lvlText w:val="%1.%2"/>
      <w:lvlJc w:val="left"/>
      <w:pPr>
        <w:tabs>
          <w:tab w:val="left" w:pos="720"/>
        </w:tabs>
        <w:ind w:left="72" w:hanging="72"/>
      </w:pPr>
      <w:rPr>
        <w:rFonts w:hint="default" w:ascii="Arial" w:hAnsi="Arial" w:cs="Arial"/>
        <w:b/>
        <w:bCs/>
        <w:i w:val="0"/>
        <w:iCs w:val="0"/>
        <w:sz w:val="24"/>
        <w:szCs w:val="24"/>
      </w:rPr>
    </w:lvl>
    <w:lvl w:ilvl="2" w:tentative="0">
      <w:start w:val="1"/>
      <w:numFmt w:val="decimal"/>
      <w:lvlText w:val="%1.%2.%3"/>
      <w:lvlJc w:val="left"/>
      <w:pPr>
        <w:tabs>
          <w:tab w:val="left" w:pos="720"/>
        </w:tabs>
        <w:ind w:left="720" w:hanging="720"/>
      </w:pPr>
      <w:rPr>
        <w:rFonts w:hint="default" w:ascii="Arial" w:hAnsi="Arial" w:cs="Arial"/>
        <w:b/>
        <w:bCs/>
        <w:i w:val="0"/>
        <w:iCs w:val="0"/>
      </w:rPr>
    </w:lvl>
    <w:lvl w:ilvl="3" w:tentative="0">
      <w:start w:val="1"/>
      <w:numFmt w:val="none"/>
      <w:pStyle w:val="640"/>
      <w:suff w:val="nothing"/>
      <w:lvlText w:val=""/>
      <w:lvlJc w:val="left"/>
      <w:rPr>
        <w:rFonts w:hint="default" w:cs="Times New Roman"/>
      </w:rPr>
    </w:lvl>
    <w:lvl w:ilvl="4" w:tentative="0">
      <w:start w:val="1"/>
      <w:numFmt w:val="decimal"/>
      <w:lvlText w:val="%1.%2.%3.%4.%5."/>
      <w:lvlJc w:val="left"/>
      <w:pPr>
        <w:tabs>
          <w:tab w:val="left" w:pos="2160"/>
        </w:tabs>
        <w:ind w:left="1512" w:hanging="792"/>
      </w:pPr>
      <w:rPr>
        <w:rFonts w:hint="default" w:cs="Times New Roman"/>
      </w:rPr>
    </w:lvl>
    <w:lvl w:ilvl="5" w:tentative="0">
      <w:start w:val="1"/>
      <w:numFmt w:val="decimal"/>
      <w:lvlText w:val="%1.%2.%3.%4.%5.%6."/>
      <w:lvlJc w:val="left"/>
      <w:pPr>
        <w:tabs>
          <w:tab w:val="left" w:pos="2880"/>
        </w:tabs>
        <w:ind w:left="2016" w:hanging="936"/>
      </w:pPr>
      <w:rPr>
        <w:rFonts w:hint="default" w:cs="Times New Roman"/>
      </w:rPr>
    </w:lvl>
    <w:lvl w:ilvl="6" w:tentative="0">
      <w:start w:val="1"/>
      <w:numFmt w:val="decimal"/>
      <w:lvlText w:val="%1.%2.%3.%4.%5.%6.%7."/>
      <w:lvlJc w:val="left"/>
      <w:pPr>
        <w:tabs>
          <w:tab w:val="left" w:pos="3600"/>
        </w:tabs>
        <w:ind w:left="2520" w:hanging="1080"/>
      </w:pPr>
      <w:rPr>
        <w:rFonts w:hint="default" w:cs="Times New Roman"/>
      </w:rPr>
    </w:lvl>
    <w:lvl w:ilvl="7" w:tentative="0">
      <w:start w:val="1"/>
      <w:numFmt w:val="decimal"/>
      <w:lvlText w:val="%1.%2.%3.%4.%5.%6.%7.%8."/>
      <w:lvlJc w:val="left"/>
      <w:pPr>
        <w:tabs>
          <w:tab w:val="left" w:pos="4320"/>
        </w:tabs>
        <w:ind w:left="3024" w:hanging="1224"/>
      </w:pPr>
      <w:rPr>
        <w:rFonts w:hint="default" w:cs="Times New Roman"/>
      </w:rPr>
    </w:lvl>
    <w:lvl w:ilvl="8" w:tentative="0">
      <w:start w:val="1"/>
      <w:numFmt w:val="decimal"/>
      <w:lvlText w:val="%1.%2.%3.%4.%5.%6.%7.%8.%9."/>
      <w:lvlJc w:val="left"/>
      <w:pPr>
        <w:tabs>
          <w:tab w:val="left" w:pos="5040"/>
        </w:tabs>
        <w:ind w:left="3600" w:hanging="1440"/>
      </w:pPr>
      <w:rPr>
        <w:rFonts w:hint="default" w:cs="Times New Roman"/>
      </w:rPr>
    </w:lvl>
  </w:abstractNum>
  <w:abstractNum w:abstractNumId="38">
    <w:nsid w:val="626A5068"/>
    <w:multiLevelType w:val="multilevel"/>
    <w:tmpl w:val="626A5068"/>
    <w:lvl w:ilvl="0" w:tentative="0">
      <w:start w:val="1"/>
      <w:numFmt w:val="decimal"/>
      <w:isLgl/>
      <w:lvlText w:val="%1."/>
      <w:lvlJc w:val="left"/>
      <w:pPr>
        <w:tabs>
          <w:tab w:val="left" w:pos="864"/>
        </w:tabs>
        <w:ind w:left="864" w:hanging="864"/>
      </w:pPr>
      <w:rPr>
        <w:rFonts w:cs="Times New Roman"/>
      </w:rPr>
    </w:lvl>
    <w:lvl w:ilvl="1" w:tentative="0">
      <w:start w:val="1"/>
      <w:numFmt w:val="decimal"/>
      <w:isLgl/>
      <w:lvlText w:val="%1.%2"/>
      <w:lvlJc w:val="left"/>
      <w:pPr>
        <w:tabs>
          <w:tab w:val="left" w:pos="1008"/>
        </w:tabs>
        <w:ind w:left="1008" w:hanging="1008"/>
      </w:pPr>
      <w:rPr>
        <w:rFonts w:cs="Times New Roman"/>
      </w:rPr>
    </w:lvl>
    <w:lvl w:ilvl="2" w:tentative="0">
      <w:start w:val="1"/>
      <w:numFmt w:val="decimal"/>
      <w:pStyle w:val="1664"/>
      <w:lvlText w:val="%1.%2.%3"/>
      <w:lvlJc w:val="left"/>
      <w:pPr>
        <w:tabs>
          <w:tab w:val="left" w:pos="864"/>
        </w:tabs>
        <w:ind w:left="864" w:hanging="864"/>
      </w:pPr>
      <w:rPr>
        <w:rFonts w:cs="Times New Roman"/>
      </w:rPr>
    </w:lvl>
    <w:lvl w:ilvl="3" w:tentative="0">
      <w:start w:val="1"/>
      <w:numFmt w:val="decimal"/>
      <w:lvlText w:val="%1.%2.%3.%4."/>
      <w:lvlJc w:val="left"/>
      <w:pPr>
        <w:tabs>
          <w:tab w:val="left" w:pos="1728"/>
        </w:tabs>
        <w:ind w:left="1728" w:hanging="648"/>
      </w:pPr>
      <w:rPr>
        <w:rFonts w:cs="Times New Roman"/>
      </w:rPr>
    </w:lvl>
    <w:lvl w:ilvl="4" w:tentative="0">
      <w:start w:val="1"/>
      <w:numFmt w:val="decimal"/>
      <w:lvlText w:val="%1.%2.%3.%4.%5."/>
      <w:lvlJc w:val="left"/>
      <w:pPr>
        <w:tabs>
          <w:tab w:val="left" w:pos="2232"/>
        </w:tabs>
        <w:ind w:left="2232" w:hanging="792"/>
      </w:pPr>
      <w:rPr>
        <w:rFonts w:cs="Times New Roman"/>
      </w:rPr>
    </w:lvl>
    <w:lvl w:ilvl="5" w:tentative="0">
      <w:start w:val="1"/>
      <w:numFmt w:val="decimal"/>
      <w:lvlText w:val="%1.%2.%3.%4.%5.%6."/>
      <w:lvlJc w:val="left"/>
      <w:pPr>
        <w:tabs>
          <w:tab w:val="left" w:pos="2736"/>
        </w:tabs>
        <w:ind w:left="2736" w:hanging="936"/>
      </w:pPr>
      <w:rPr>
        <w:rFonts w:cs="Times New Roman"/>
      </w:rPr>
    </w:lvl>
    <w:lvl w:ilvl="6" w:tentative="0">
      <w:start w:val="1"/>
      <w:numFmt w:val="decimal"/>
      <w:lvlText w:val="%1.%2.%3.%4.%5.%6.%7."/>
      <w:lvlJc w:val="left"/>
      <w:pPr>
        <w:tabs>
          <w:tab w:val="left" w:pos="3240"/>
        </w:tabs>
        <w:ind w:left="3240" w:hanging="1080"/>
      </w:pPr>
      <w:rPr>
        <w:rFonts w:cs="Times New Roman"/>
      </w:rPr>
    </w:lvl>
    <w:lvl w:ilvl="7" w:tentative="0">
      <w:start w:val="1"/>
      <w:numFmt w:val="decimal"/>
      <w:lvlText w:val="%1.%2.%3.%4.%5.%6.%7.%8."/>
      <w:lvlJc w:val="left"/>
      <w:pPr>
        <w:tabs>
          <w:tab w:val="left" w:pos="3744"/>
        </w:tabs>
        <w:ind w:left="3744" w:hanging="1224"/>
      </w:pPr>
      <w:rPr>
        <w:rFonts w:cs="Times New Roman"/>
      </w:rPr>
    </w:lvl>
    <w:lvl w:ilvl="8" w:tentative="0">
      <w:start w:val="1"/>
      <w:numFmt w:val="decimal"/>
      <w:lvlText w:val="%1.%2.%3.%4.%5.%6.%7.%8.%9."/>
      <w:lvlJc w:val="left"/>
      <w:pPr>
        <w:tabs>
          <w:tab w:val="left" w:pos="4320"/>
        </w:tabs>
        <w:ind w:left="4320" w:hanging="1440"/>
      </w:pPr>
      <w:rPr>
        <w:rFonts w:cs="Times New Roman"/>
      </w:rPr>
    </w:lvl>
  </w:abstractNum>
  <w:abstractNum w:abstractNumId="39">
    <w:nsid w:val="65390C94"/>
    <w:multiLevelType w:val="multilevel"/>
    <w:tmpl w:val="65390C94"/>
    <w:lvl w:ilvl="0" w:tentative="0">
      <w:start w:val="1"/>
      <w:numFmt w:val="decimal"/>
      <w:pStyle w:val="884"/>
      <w:suff w:val="nothing"/>
      <w:lvlText w:val="%1."/>
      <w:lvlJc w:val="left"/>
      <w:rPr>
        <w:rFonts w:hint="default" w:cs="Times New Roman"/>
        <w:vanish/>
      </w:rPr>
    </w:lvl>
    <w:lvl w:ilvl="1" w:tentative="0">
      <w:start w:val="1"/>
      <w:numFmt w:val="lowerLetter"/>
      <w:lvlText w:val="%2."/>
      <w:lvlJc w:val="left"/>
      <w:pPr>
        <w:ind w:left="1440" w:hanging="360"/>
      </w:pPr>
      <w:rPr>
        <w:rFonts w:cs="Times New Roman"/>
      </w:rPr>
    </w:lvl>
    <w:lvl w:ilvl="2" w:tentative="0">
      <w:start w:val="1"/>
      <w:numFmt w:val="lowerRoman"/>
      <w:lvlText w:val="%3."/>
      <w:lvlJc w:val="right"/>
      <w:pPr>
        <w:ind w:left="2160" w:hanging="180"/>
      </w:pPr>
      <w:rPr>
        <w:rFonts w:cs="Times New Roman"/>
      </w:rPr>
    </w:lvl>
    <w:lvl w:ilvl="3" w:tentative="0">
      <w:start w:val="1"/>
      <w:numFmt w:val="decimal"/>
      <w:lvlText w:val="%4."/>
      <w:lvlJc w:val="left"/>
      <w:pPr>
        <w:ind w:left="2880" w:hanging="360"/>
      </w:pPr>
      <w:rPr>
        <w:rFonts w:cs="Times New Roman"/>
      </w:rPr>
    </w:lvl>
    <w:lvl w:ilvl="4" w:tentative="0">
      <w:start w:val="1"/>
      <w:numFmt w:val="lowerLetter"/>
      <w:lvlText w:val="%5."/>
      <w:lvlJc w:val="left"/>
      <w:pPr>
        <w:ind w:left="3600" w:hanging="360"/>
      </w:pPr>
      <w:rPr>
        <w:rFonts w:cs="Times New Roman"/>
      </w:rPr>
    </w:lvl>
    <w:lvl w:ilvl="5" w:tentative="0">
      <w:start w:val="1"/>
      <w:numFmt w:val="lowerRoman"/>
      <w:lvlText w:val="%6."/>
      <w:lvlJc w:val="right"/>
      <w:pPr>
        <w:ind w:left="4320" w:hanging="180"/>
      </w:pPr>
      <w:rPr>
        <w:rFonts w:cs="Times New Roman"/>
      </w:rPr>
    </w:lvl>
    <w:lvl w:ilvl="6" w:tentative="0">
      <w:start w:val="1"/>
      <w:numFmt w:val="decimal"/>
      <w:lvlText w:val="%7."/>
      <w:lvlJc w:val="left"/>
      <w:pPr>
        <w:ind w:left="5040" w:hanging="360"/>
      </w:pPr>
      <w:rPr>
        <w:rFonts w:cs="Times New Roman"/>
      </w:rPr>
    </w:lvl>
    <w:lvl w:ilvl="7" w:tentative="0">
      <w:start w:val="1"/>
      <w:numFmt w:val="lowerLetter"/>
      <w:lvlText w:val="%8."/>
      <w:lvlJc w:val="left"/>
      <w:pPr>
        <w:ind w:left="5760" w:hanging="360"/>
      </w:pPr>
      <w:rPr>
        <w:rFonts w:cs="Times New Roman"/>
      </w:rPr>
    </w:lvl>
    <w:lvl w:ilvl="8" w:tentative="0">
      <w:start w:val="1"/>
      <w:numFmt w:val="lowerRoman"/>
      <w:lvlText w:val="%9."/>
      <w:lvlJc w:val="right"/>
      <w:pPr>
        <w:ind w:left="6480" w:hanging="180"/>
      </w:pPr>
      <w:rPr>
        <w:rFonts w:cs="Times New Roman"/>
      </w:rPr>
    </w:lvl>
  </w:abstractNum>
  <w:abstractNum w:abstractNumId="40">
    <w:nsid w:val="6B6831AD"/>
    <w:multiLevelType w:val="multilevel"/>
    <w:tmpl w:val="6B6831AD"/>
    <w:lvl w:ilvl="0" w:tentative="0">
      <w:start w:val="1"/>
      <w:numFmt w:val="bullet"/>
      <w:pStyle w:val="1941"/>
      <w:lvlText w:val=""/>
      <w:lvlJc w:val="left"/>
      <w:pPr>
        <w:tabs>
          <w:tab w:val="left" w:pos="284"/>
        </w:tabs>
        <w:ind w:left="284" w:hanging="284"/>
      </w:pPr>
      <w:rPr>
        <w:rFonts w:hint="default" w:ascii="Wingdings 2" w:hAnsi="Wingdings 2"/>
        <w:color w:val="80A1B6"/>
        <w:sz w:val="26"/>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41">
    <w:nsid w:val="6D983914"/>
    <w:multiLevelType w:val="multilevel"/>
    <w:tmpl w:val="6D983914"/>
    <w:lvl w:ilvl="0" w:tentative="0">
      <w:start w:val="1"/>
      <w:numFmt w:val="bullet"/>
      <w:pStyle w:val="578"/>
      <w:lvlText w:val=""/>
      <w:lvlJc w:val="left"/>
      <w:pPr>
        <w:tabs>
          <w:tab w:val="left" w:pos="2520"/>
        </w:tabs>
        <w:ind w:left="2520" w:hanging="360"/>
      </w:pPr>
      <w:rPr>
        <w:rFonts w:hint="default" w:ascii="Symbol" w:hAnsi="Symbol"/>
        <w:sz w:val="16"/>
      </w:rPr>
    </w:lvl>
    <w:lvl w:ilvl="1" w:tentative="0">
      <w:start w:val="1"/>
      <w:numFmt w:val="bullet"/>
      <w:lvlText w:val="o"/>
      <w:lvlJc w:val="left"/>
      <w:pPr>
        <w:tabs>
          <w:tab w:val="left" w:pos="2160"/>
        </w:tabs>
        <w:ind w:left="2160" w:hanging="360"/>
      </w:pPr>
      <w:rPr>
        <w:rFonts w:hint="default" w:ascii="Courier New" w:hAnsi="Courier New" w:cs="Times New Roman"/>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cs="Times New Roman"/>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cs="Times New Roman"/>
      </w:rPr>
    </w:lvl>
    <w:lvl w:ilvl="8" w:tentative="0">
      <w:start w:val="1"/>
      <w:numFmt w:val="bullet"/>
      <w:lvlText w:val=""/>
      <w:lvlJc w:val="left"/>
      <w:pPr>
        <w:tabs>
          <w:tab w:val="left" w:pos="7200"/>
        </w:tabs>
        <w:ind w:left="7200" w:hanging="360"/>
      </w:pPr>
      <w:rPr>
        <w:rFonts w:hint="default" w:ascii="Wingdings" w:hAnsi="Wingdings"/>
      </w:rPr>
    </w:lvl>
  </w:abstractNum>
  <w:abstractNum w:abstractNumId="42">
    <w:nsid w:val="6F887B1B"/>
    <w:multiLevelType w:val="multilevel"/>
    <w:tmpl w:val="6F887B1B"/>
    <w:lvl w:ilvl="0" w:tentative="0">
      <w:start w:val="1"/>
      <w:numFmt w:val="bullet"/>
      <w:lvlText w:val=""/>
      <w:lvlJc w:val="left"/>
      <w:pPr>
        <w:tabs>
          <w:tab w:val="left" w:pos="1440"/>
        </w:tabs>
        <w:ind w:left="1440" w:hanging="360"/>
      </w:pPr>
      <w:rPr>
        <w:rFonts w:hint="default" w:ascii="Symbol" w:hAnsi="Symbol"/>
      </w:rPr>
    </w:lvl>
    <w:lvl w:ilvl="1" w:tentative="0">
      <w:start w:val="1"/>
      <w:numFmt w:val="bullet"/>
      <w:pStyle w:val="610"/>
      <w:lvlText w:val=""/>
      <w:lvlJc w:val="left"/>
      <w:pPr>
        <w:tabs>
          <w:tab w:val="left" w:pos="2160"/>
        </w:tabs>
        <w:ind w:left="2160" w:hanging="360"/>
      </w:pPr>
      <w:rPr>
        <w:rFonts w:hint="default" w:ascii="Symbol" w:hAnsi="Symbol"/>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rPr>
    </w:lvl>
    <w:lvl w:ilvl="8" w:tentative="0">
      <w:start w:val="1"/>
      <w:numFmt w:val="bullet"/>
      <w:lvlText w:val=""/>
      <w:lvlJc w:val="left"/>
      <w:pPr>
        <w:tabs>
          <w:tab w:val="left" w:pos="7200"/>
        </w:tabs>
        <w:ind w:left="7200" w:hanging="360"/>
      </w:pPr>
      <w:rPr>
        <w:rFonts w:hint="default" w:ascii="Wingdings" w:hAnsi="Wingdings"/>
      </w:rPr>
    </w:lvl>
  </w:abstractNum>
  <w:abstractNum w:abstractNumId="43">
    <w:nsid w:val="717C7213"/>
    <w:multiLevelType w:val="multilevel"/>
    <w:tmpl w:val="717C7213"/>
    <w:lvl w:ilvl="0" w:tentative="0">
      <w:start w:val="1"/>
      <w:numFmt w:val="decimal"/>
      <w:pStyle w:val="889"/>
      <w:lvlText w:val="%1."/>
      <w:lvlJc w:val="left"/>
      <w:pPr>
        <w:tabs>
          <w:tab w:val="left" w:pos="1049"/>
        </w:tabs>
        <w:ind w:left="0" w:firstLine="709"/>
      </w:pPr>
      <w:rPr>
        <w:b w:val="0"/>
        <w:i w:val="0"/>
        <w:caps w:val="0"/>
        <w:strike w:val="0"/>
        <w:dstrike w:val="0"/>
        <w:vanish w:val="0"/>
        <w:color w:val="000000"/>
        <w:spacing w:val="0"/>
        <w:w w:val="100"/>
        <w:kern w:val="0"/>
        <w:position w:val="0"/>
        <w:sz w:val="24"/>
        <w:u w:val="none"/>
        <w:vertAlign w:val="baseline"/>
      </w:rPr>
    </w:lvl>
    <w:lvl w:ilvl="1" w:tentative="0">
      <w:start w:val="1"/>
      <w:numFmt w:val="decimal"/>
      <w:lvlText w:val="%1.%2."/>
      <w:lvlJc w:val="left"/>
      <w:pPr>
        <w:tabs>
          <w:tab w:val="left" w:pos="1502"/>
        </w:tabs>
        <w:ind w:left="2296" w:hanging="794"/>
      </w:pPr>
    </w:lvl>
    <w:lvl w:ilvl="2" w:tentative="0">
      <w:start w:val="1"/>
      <w:numFmt w:val="decimal"/>
      <w:lvlText w:val="%1.%2.%3."/>
      <w:lvlJc w:val="left"/>
      <w:pPr>
        <w:tabs>
          <w:tab w:val="left" w:pos="1729"/>
        </w:tabs>
        <w:ind w:left="2636" w:hanging="964"/>
      </w:pPr>
    </w:lvl>
    <w:lvl w:ilvl="3" w:tentative="0">
      <w:start w:val="1"/>
      <w:numFmt w:val="decimal"/>
      <w:lvlText w:val="%1.%2.%3.%4."/>
      <w:lvlJc w:val="left"/>
      <w:pPr>
        <w:tabs>
          <w:tab w:val="left" w:pos="1956"/>
        </w:tabs>
        <w:ind w:left="3203" w:hanging="1304"/>
      </w:pPr>
    </w:lvl>
    <w:lvl w:ilvl="4" w:tentative="0">
      <w:start w:val="1"/>
      <w:numFmt w:val="decimal"/>
      <w:lvlText w:val="%1.%2.%3.%4.%5."/>
      <w:lvlJc w:val="left"/>
      <w:pPr>
        <w:tabs>
          <w:tab w:val="left" w:pos="2183"/>
        </w:tabs>
        <w:ind w:left="3317" w:hanging="1191"/>
      </w:pPr>
    </w:lvl>
    <w:lvl w:ilvl="5" w:tentative="0">
      <w:start w:val="1"/>
      <w:numFmt w:val="decimal"/>
      <w:lvlText w:val="%1.%2.%3.%4.%5.%6."/>
      <w:lvlJc w:val="left"/>
      <w:pPr>
        <w:tabs>
          <w:tab w:val="left" w:pos="2353"/>
        </w:tabs>
        <w:ind w:left="3543" w:hanging="1247"/>
      </w:pPr>
    </w:lvl>
    <w:lvl w:ilvl="6" w:tentative="0">
      <w:start w:val="1"/>
      <w:numFmt w:val="decimal"/>
      <w:lvlText w:val="%1.%2.%3.%4.%5.%6.%7."/>
      <w:lvlJc w:val="left"/>
      <w:pPr>
        <w:tabs>
          <w:tab w:val="left" w:pos="2523"/>
        </w:tabs>
        <w:ind w:left="3997" w:hanging="1531"/>
      </w:pPr>
    </w:lvl>
    <w:lvl w:ilvl="7" w:tentative="0">
      <w:start w:val="1"/>
      <w:numFmt w:val="decimal"/>
      <w:lvlText w:val="%1.%2.%3.%4.%5.%6.%7.%8."/>
      <w:lvlJc w:val="left"/>
      <w:pPr>
        <w:tabs>
          <w:tab w:val="left" w:pos="2750"/>
        </w:tabs>
        <w:ind w:left="4337" w:hanging="1644"/>
      </w:pPr>
    </w:lvl>
    <w:lvl w:ilvl="8" w:tentative="0">
      <w:start w:val="1"/>
      <w:numFmt w:val="decimal"/>
      <w:lvlText w:val="%1.%2.%3.%4.%5.%6.%7.%8.%9."/>
      <w:lvlJc w:val="left"/>
      <w:pPr>
        <w:tabs>
          <w:tab w:val="left" w:pos="2920"/>
        </w:tabs>
        <w:ind w:left="4677" w:hanging="1814"/>
      </w:pPr>
    </w:lvl>
  </w:abstractNum>
  <w:abstractNum w:abstractNumId="44">
    <w:nsid w:val="73485B73"/>
    <w:multiLevelType w:val="multilevel"/>
    <w:tmpl w:val="73485B73"/>
    <w:lvl w:ilvl="0" w:tentative="0">
      <w:start w:val="1"/>
      <w:numFmt w:val="none"/>
      <w:pStyle w:val="1060"/>
      <w:lvlText w:val="1.2.1"/>
      <w:lvlJc w:val="left"/>
      <w:pPr>
        <w:tabs>
          <w:tab w:val="left" w:pos="1468"/>
        </w:tabs>
        <w:ind w:left="51" w:firstLine="697"/>
      </w:pPr>
      <w:rPr>
        <w:rFonts w:hint="default"/>
      </w:rPr>
    </w:lvl>
    <w:lvl w:ilvl="1" w:tentative="0">
      <w:start w:val="1"/>
      <w:numFmt w:val="decimal"/>
      <w:lvlText w:val="4.%2"/>
      <w:lvlJc w:val="left"/>
      <w:pPr>
        <w:tabs>
          <w:tab w:val="left" w:pos="683"/>
        </w:tabs>
        <w:ind w:left="-374" w:firstLine="697"/>
      </w:pPr>
      <w:rPr>
        <w:rFonts w:hint="default"/>
      </w:rPr>
    </w:lvl>
    <w:lvl w:ilvl="2" w:tentative="0">
      <w:start w:val="1"/>
      <w:numFmt w:val="decimal"/>
      <w:lvlText w:val="3.%2.%3."/>
      <w:lvlJc w:val="left"/>
      <w:pPr>
        <w:tabs>
          <w:tab w:val="left" w:pos="1043"/>
        </w:tabs>
        <w:ind w:left="-374" w:firstLine="697"/>
      </w:pPr>
      <w:rPr>
        <w:rFonts w:hint="default"/>
      </w:rPr>
    </w:lvl>
    <w:lvl w:ilvl="3" w:tentative="0">
      <w:start w:val="1"/>
      <w:numFmt w:val="decimal"/>
      <w:lvlText w:val="%1.%2.%3.%4."/>
      <w:lvlJc w:val="left"/>
      <w:pPr>
        <w:tabs>
          <w:tab w:val="left" w:pos="1426"/>
        </w:tabs>
        <w:ind w:left="1354" w:hanging="648"/>
      </w:pPr>
      <w:rPr>
        <w:rFonts w:hint="default"/>
      </w:rPr>
    </w:lvl>
    <w:lvl w:ilvl="4" w:tentative="0">
      <w:start w:val="1"/>
      <w:numFmt w:val="decimal"/>
      <w:lvlText w:val="%1.%2.%3.%4.%5."/>
      <w:lvlJc w:val="left"/>
      <w:pPr>
        <w:tabs>
          <w:tab w:val="left" w:pos="2146"/>
        </w:tabs>
        <w:ind w:left="1858" w:hanging="792"/>
      </w:pPr>
      <w:rPr>
        <w:rFonts w:hint="default"/>
      </w:rPr>
    </w:lvl>
    <w:lvl w:ilvl="5" w:tentative="0">
      <w:start w:val="1"/>
      <w:numFmt w:val="decimal"/>
      <w:lvlText w:val="%1.%2.%3.%4.%5.%6."/>
      <w:lvlJc w:val="left"/>
      <w:pPr>
        <w:tabs>
          <w:tab w:val="left" w:pos="2506"/>
        </w:tabs>
        <w:ind w:left="2362" w:hanging="936"/>
      </w:pPr>
      <w:rPr>
        <w:rFonts w:hint="default"/>
      </w:rPr>
    </w:lvl>
    <w:lvl w:ilvl="6" w:tentative="0">
      <w:start w:val="1"/>
      <w:numFmt w:val="decimal"/>
      <w:lvlText w:val="%1.%2.%3.%4.%5.%6.%7."/>
      <w:lvlJc w:val="left"/>
      <w:pPr>
        <w:tabs>
          <w:tab w:val="left" w:pos="3226"/>
        </w:tabs>
        <w:ind w:left="2866" w:hanging="1080"/>
      </w:pPr>
      <w:rPr>
        <w:rFonts w:hint="default"/>
      </w:rPr>
    </w:lvl>
    <w:lvl w:ilvl="7" w:tentative="0">
      <w:start w:val="1"/>
      <w:numFmt w:val="decimal"/>
      <w:lvlText w:val="%1.%2.%3.%4.%5.%6.%7.%8."/>
      <w:lvlJc w:val="left"/>
      <w:pPr>
        <w:tabs>
          <w:tab w:val="left" w:pos="3586"/>
        </w:tabs>
        <w:ind w:left="3370" w:hanging="1224"/>
      </w:pPr>
      <w:rPr>
        <w:rFonts w:hint="default"/>
      </w:rPr>
    </w:lvl>
    <w:lvl w:ilvl="8" w:tentative="0">
      <w:start w:val="1"/>
      <w:numFmt w:val="decimal"/>
      <w:lvlText w:val="%1.%2.%3.%4.%5.%6.%7.%8.%9."/>
      <w:lvlJc w:val="left"/>
      <w:pPr>
        <w:tabs>
          <w:tab w:val="left" w:pos="4306"/>
        </w:tabs>
        <w:ind w:left="3946" w:hanging="1440"/>
      </w:pPr>
      <w:rPr>
        <w:rFonts w:hint="default"/>
      </w:rPr>
    </w:lvl>
  </w:abstractNum>
  <w:abstractNum w:abstractNumId="45">
    <w:nsid w:val="75F5713D"/>
    <w:multiLevelType w:val="singleLevel"/>
    <w:tmpl w:val="75F5713D"/>
    <w:lvl w:ilvl="0" w:tentative="0">
      <w:start w:val="1"/>
      <w:numFmt w:val="lowerLetter"/>
      <w:suff w:val="space"/>
      <w:lvlText w:val="%1)"/>
      <w:lvlJc w:val="left"/>
    </w:lvl>
  </w:abstractNum>
  <w:abstractNum w:abstractNumId="46">
    <w:nsid w:val="7E20588C"/>
    <w:multiLevelType w:val="multilevel"/>
    <w:tmpl w:val="7E20588C"/>
    <w:lvl w:ilvl="0" w:tentative="0">
      <w:start w:val="1"/>
      <w:numFmt w:val="decimal"/>
      <w:pStyle w:val="88"/>
      <w:lvlText w:val="%1."/>
      <w:lvlJc w:val="left"/>
      <w:pPr>
        <w:ind w:left="340" w:hanging="340"/>
      </w:pPr>
      <w:rPr>
        <w:rFonts w:hint="default"/>
      </w:rPr>
    </w:lvl>
    <w:lvl w:ilvl="1" w:tentative="0">
      <w:start w:val="1"/>
      <w:numFmt w:val="decimal"/>
      <w:lvlText w:val="%1.%2."/>
      <w:lvlJc w:val="left"/>
      <w:pPr>
        <w:ind w:left="964" w:hanging="624"/>
      </w:pPr>
      <w:rPr>
        <w:rFonts w:hint="default"/>
      </w:rPr>
    </w:lvl>
    <w:lvl w:ilvl="2" w:tentative="0">
      <w:start w:val="1"/>
      <w:numFmt w:val="decimal"/>
      <w:lvlText w:val="%1.%2.%3."/>
      <w:lvlJc w:val="left"/>
      <w:pPr>
        <w:ind w:left="1758" w:hanging="794"/>
      </w:pPr>
      <w:rPr>
        <w:rFonts w:hint="default"/>
      </w:rPr>
    </w:lvl>
    <w:lvl w:ilvl="3" w:tentative="0">
      <w:start w:val="1"/>
      <w:numFmt w:val="decimal"/>
      <w:lvlText w:val="%1.%2.%3.%4."/>
      <w:lvlJc w:val="left"/>
      <w:pPr>
        <w:tabs>
          <w:tab w:val="left" w:pos="4536"/>
        </w:tabs>
        <w:ind w:left="2722" w:hanging="964"/>
      </w:pPr>
      <w:rPr>
        <w:rFonts w:hint="default"/>
      </w:rPr>
    </w:lvl>
    <w:lvl w:ilvl="4" w:tentative="0">
      <w:start w:val="1"/>
      <w:numFmt w:val="decimal"/>
      <w:lvlText w:val="%1.%2.%3.%4.%5."/>
      <w:lvlJc w:val="left"/>
      <w:pPr>
        <w:ind w:left="2892" w:hanging="1134"/>
      </w:pPr>
      <w:rPr>
        <w:rFonts w:hint="default"/>
      </w:rPr>
    </w:lvl>
    <w:lvl w:ilvl="5" w:tentative="0">
      <w:start w:val="1"/>
      <w:numFmt w:val="decimal"/>
      <w:lvlText w:val="%1.%2.%3.%4.%5.%6."/>
      <w:lvlJc w:val="left"/>
      <w:pPr>
        <w:tabs>
          <w:tab w:val="left" w:pos="17577"/>
        </w:tabs>
        <w:ind w:left="3119" w:hanging="1361"/>
      </w:pPr>
      <w:rPr>
        <w:rFonts w:hint="default"/>
      </w:rPr>
    </w:lvl>
    <w:lvl w:ilvl="6" w:tentative="0">
      <w:start w:val="1"/>
      <w:numFmt w:val="decimal"/>
      <w:lvlText w:val="%1.%2.%3.%4.%5.%6.%7."/>
      <w:lvlJc w:val="left"/>
      <w:pPr>
        <w:ind w:left="3289" w:hanging="1531"/>
      </w:pPr>
      <w:rPr>
        <w:rFonts w:hint="default"/>
      </w:rPr>
    </w:lvl>
    <w:lvl w:ilvl="7" w:tentative="0">
      <w:start w:val="1"/>
      <w:numFmt w:val="decimal"/>
      <w:lvlText w:val="%1.%2.%3.%4.%5.%6.%7.%8."/>
      <w:lvlJc w:val="left"/>
      <w:pPr>
        <w:ind w:left="3459" w:hanging="1701"/>
      </w:pPr>
      <w:rPr>
        <w:rFonts w:hint="default"/>
      </w:rPr>
    </w:lvl>
    <w:lvl w:ilvl="8" w:tentative="0">
      <w:start w:val="1"/>
      <w:numFmt w:val="decimal"/>
      <w:lvlText w:val="%1.%2.%3.%4.%5.%6.%7.%8.%9."/>
      <w:lvlJc w:val="left"/>
      <w:pPr>
        <w:ind w:left="3686" w:hanging="1928"/>
      </w:pPr>
      <w:rPr>
        <w:rFonts w:hint="default"/>
      </w:rPr>
    </w:lvl>
  </w:abstractNum>
  <w:abstractNum w:abstractNumId="47">
    <w:nsid w:val="7E752801"/>
    <w:multiLevelType w:val="multilevel"/>
    <w:tmpl w:val="7E752801"/>
    <w:lvl w:ilvl="0" w:tentative="0">
      <w:start w:val="1"/>
      <w:numFmt w:val="bullet"/>
      <w:pStyle w:val="888"/>
      <w:lvlText w:val=""/>
      <w:lvlJc w:val="left"/>
      <w:pPr>
        <w:ind w:left="1069" w:hanging="360"/>
      </w:pPr>
      <w:rPr>
        <w:rFonts w:hint="default" w:ascii="Symbol" w:hAnsi="Symbol"/>
      </w:rPr>
    </w:lvl>
    <w:lvl w:ilvl="1" w:tentative="0">
      <w:start w:val="1"/>
      <w:numFmt w:val="bullet"/>
      <w:lvlText w:val=""/>
      <w:lvlJc w:val="left"/>
      <w:pPr>
        <w:tabs>
          <w:tab w:val="left" w:pos="1304"/>
        </w:tabs>
        <w:ind w:left="0" w:firstLine="995"/>
      </w:pPr>
      <w:rPr>
        <w:rFonts w:hint="default" w:ascii="Symbol" w:hAnsi="Symbol"/>
        <w:sz w:val="24"/>
      </w:rPr>
    </w:lvl>
    <w:lvl w:ilvl="2" w:tentative="0">
      <w:start w:val="1"/>
      <w:numFmt w:val="bullet"/>
      <w:lvlText w:val=""/>
      <w:lvlJc w:val="left"/>
      <w:pPr>
        <w:tabs>
          <w:tab w:val="left" w:pos="1588"/>
        </w:tabs>
        <w:ind w:left="0" w:firstLine="1247"/>
      </w:pPr>
      <w:rPr>
        <w:rFonts w:hint="default" w:ascii="Symbol" w:hAnsi="Symbol"/>
      </w:rPr>
    </w:lvl>
    <w:lvl w:ilvl="3" w:tentative="0">
      <w:start w:val="1"/>
      <w:numFmt w:val="bullet"/>
      <w:lvlText w:val=""/>
      <w:lvlJc w:val="left"/>
      <w:pPr>
        <w:tabs>
          <w:tab w:val="left" w:pos="2795"/>
        </w:tabs>
        <w:ind w:left="2795" w:hanging="360"/>
      </w:pPr>
      <w:rPr>
        <w:rFonts w:hint="default" w:ascii="Symbol" w:hAnsi="Symbol"/>
      </w:rPr>
    </w:lvl>
    <w:lvl w:ilvl="4" w:tentative="0">
      <w:start w:val="1"/>
      <w:numFmt w:val="bullet"/>
      <w:lvlText w:val="o"/>
      <w:lvlJc w:val="left"/>
      <w:pPr>
        <w:tabs>
          <w:tab w:val="left" w:pos="3515"/>
        </w:tabs>
        <w:ind w:left="3515" w:hanging="360"/>
      </w:pPr>
      <w:rPr>
        <w:rFonts w:hint="default" w:ascii="Courier New" w:hAnsi="Courier New" w:cs="Courier New"/>
      </w:rPr>
    </w:lvl>
    <w:lvl w:ilvl="5" w:tentative="0">
      <w:start w:val="1"/>
      <w:numFmt w:val="bullet"/>
      <w:lvlText w:val=""/>
      <w:lvlJc w:val="left"/>
      <w:pPr>
        <w:tabs>
          <w:tab w:val="left" w:pos="4235"/>
        </w:tabs>
        <w:ind w:left="4235" w:hanging="360"/>
      </w:pPr>
      <w:rPr>
        <w:rFonts w:hint="default" w:ascii="Wingdings" w:hAnsi="Wingdings"/>
      </w:rPr>
    </w:lvl>
    <w:lvl w:ilvl="6" w:tentative="0">
      <w:start w:val="1"/>
      <w:numFmt w:val="bullet"/>
      <w:lvlText w:val=""/>
      <w:lvlJc w:val="left"/>
      <w:pPr>
        <w:tabs>
          <w:tab w:val="left" w:pos="4955"/>
        </w:tabs>
        <w:ind w:left="4955" w:hanging="360"/>
      </w:pPr>
      <w:rPr>
        <w:rFonts w:hint="default" w:ascii="Symbol" w:hAnsi="Symbol"/>
      </w:rPr>
    </w:lvl>
    <w:lvl w:ilvl="7" w:tentative="0">
      <w:start w:val="1"/>
      <w:numFmt w:val="bullet"/>
      <w:lvlText w:val="o"/>
      <w:lvlJc w:val="left"/>
      <w:pPr>
        <w:tabs>
          <w:tab w:val="left" w:pos="5675"/>
        </w:tabs>
        <w:ind w:left="5675" w:hanging="360"/>
      </w:pPr>
      <w:rPr>
        <w:rFonts w:hint="default" w:ascii="Courier New" w:hAnsi="Courier New" w:cs="Courier New"/>
      </w:rPr>
    </w:lvl>
    <w:lvl w:ilvl="8" w:tentative="0">
      <w:start w:val="1"/>
      <w:numFmt w:val="bullet"/>
      <w:lvlText w:val=""/>
      <w:lvlJc w:val="left"/>
      <w:pPr>
        <w:tabs>
          <w:tab w:val="left" w:pos="6395"/>
        </w:tabs>
        <w:ind w:left="6395" w:hanging="360"/>
      </w:pPr>
      <w:rPr>
        <w:rFonts w:hint="default" w:ascii="Wingdings" w:hAnsi="Wingdings"/>
      </w:rPr>
    </w:lvl>
  </w:abstractNum>
  <w:abstractNum w:abstractNumId="48">
    <w:nsid w:val="7FB354B8"/>
    <w:multiLevelType w:val="multilevel"/>
    <w:tmpl w:val="7FB354B8"/>
    <w:lvl w:ilvl="0" w:tentative="0">
      <w:start w:val="1"/>
      <w:numFmt w:val="bullet"/>
      <w:pStyle w:val="83"/>
      <w:lvlText w:val=""/>
      <w:lvlJc w:val="left"/>
      <w:pPr>
        <w:ind w:left="284" w:hanging="284"/>
      </w:pPr>
      <w:rPr>
        <w:rFonts w:hint="default" w:ascii="Symbol" w:hAnsi="Symbol"/>
        <w:color w:val="auto"/>
      </w:rPr>
    </w:lvl>
    <w:lvl w:ilvl="1" w:tentative="0">
      <w:start w:val="1"/>
      <w:numFmt w:val="bullet"/>
      <w:lvlText w:val=""/>
      <w:lvlJc w:val="left"/>
      <w:pPr>
        <w:ind w:left="568" w:hanging="284"/>
      </w:pPr>
      <w:rPr>
        <w:rFonts w:hint="default" w:ascii="Symbol" w:hAnsi="Symbol"/>
        <w:color w:val="auto"/>
      </w:rPr>
    </w:lvl>
    <w:lvl w:ilvl="2" w:tentative="0">
      <w:start w:val="1"/>
      <w:numFmt w:val="bullet"/>
      <w:lvlText w:val=""/>
      <w:lvlJc w:val="left"/>
      <w:pPr>
        <w:ind w:left="852" w:hanging="284"/>
      </w:pPr>
      <w:rPr>
        <w:rFonts w:hint="default" w:ascii="Symbol" w:hAnsi="Symbol"/>
        <w:color w:val="auto"/>
      </w:rPr>
    </w:lvl>
    <w:lvl w:ilvl="3" w:tentative="0">
      <w:start w:val="1"/>
      <w:numFmt w:val="bullet"/>
      <w:lvlText w:val=""/>
      <w:lvlJc w:val="left"/>
      <w:pPr>
        <w:ind w:left="1136" w:hanging="284"/>
      </w:pPr>
      <w:rPr>
        <w:rFonts w:hint="default" w:ascii="Symbol" w:hAnsi="Symbol"/>
      </w:rPr>
    </w:lvl>
    <w:lvl w:ilvl="4" w:tentative="0">
      <w:start w:val="1"/>
      <w:numFmt w:val="bullet"/>
      <w:lvlText w:val=""/>
      <w:lvlJc w:val="left"/>
      <w:pPr>
        <w:ind w:left="1420" w:hanging="284"/>
      </w:pPr>
      <w:rPr>
        <w:rFonts w:hint="default" w:ascii="Symbol" w:hAnsi="Symbol"/>
        <w:color w:val="auto"/>
      </w:rPr>
    </w:lvl>
    <w:lvl w:ilvl="5" w:tentative="0">
      <w:start w:val="1"/>
      <w:numFmt w:val="bullet"/>
      <w:lvlText w:val=""/>
      <w:lvlJc w:val="left"/>
      <w:pPr>
        <w:ind w:left="1704" w:hanging="284"/>
      </w:pPr>
      <w:rPr>
        <w:rFonts w:hint="default" w:ascii="Symbol" w:hAnsi="Symbol"/>
        <w:color w:val="auto"/>
      </w:rPr>
    </w:lvl>
    <w:lvl w:ilvl="6" w:tentative="0">
      <w:start w:val="1"/>
      <w:numFmt w:val="bullet"/>
      <w:lvlText w:val=""/>
      <w:lvlJc w:val="left"/>
      <w:pPr>
        <w:ind w:left="1988" w:hanging="284"/>
      </w:pPr>
      <w:rPr>
        <w:rFonts w:hint="default" w:ascii="Symbol" w:hAnsi="Symbol"/>
        <w:color w:val="auto"/>
      </w:rPr>
    </w:lvl>
    <w:lvl w:ilvl="7" w:tentative="0">
      <w:start w:val="1"/>
      <w:numFmt w:val="bullet"/>
      <w:lvlText w:val=""/>
      <w:lvlJc w:val="left"/>
      <w:pPr>
        <w:ind w:left="2272" w:hanging="284"/>
      </w:pPr>
      <w:rPr>
        <w:rFonts w:hint="default" w:ascii="Symbol" w:hAnsi="Symbol"/>
      </w:rPr>
    </w:lvl>
    <w:lvl w:ilvl="8" w:tentative="0">
      <w:start w:val="1"/>
      <w:numFmt w:val="bullet"/>
      <w:lvlText w:val=""/>
      <w:lvlJc w:val="left"/>
      <w:pPr>
        <w:ind w:left="2556" w:hanging="284"/>
      </w:pPr>
      <w:rPr>
        <w:rFonts w:hint="default" w:ascii="Symbol" w:hAnsi="Symbol"/>
        <w:color w:val="auto"/>
      </w:rPr>
    </w:lvl>
  </w:abstractNum>
  <w:abstractNum w:abstractNumId="49">
    <w:nsid w:val="7FCC7D3A"/>
    <w:multiLevelType w:val="multilevel"/>
    <w:tmpl w:val="7FCC7D3A"/>
    <w:lvl w:ilvl="0" w:tentative="0">
      <w:start w:val="1"/>
      <w:numFmt w:val="decimal"/>
      <w:pStyle w:val="696"/>
      <w:suff w:val="space"/>
      <w:lvlText w:val="%1"/>
      <w:lvlJc w:val="left"/>
      <w:pPr>
        <w:ind w:left="284" w:firstLine="850"/>
      </w:pPr>
    </w:lvl>
    <w:lvl w:ilvl="1" w:tentative="0">
      <w:start w:val="1"/>
      <w:numFmt w:val="decimal"/>
      <w:pStyle w:val="694"/>
      <w:suff w:val="space"/>
      <w:lvlText w:val="%1.%2"/>
      <w:lvlJc w:val="left"/>
      <w:pPr>
        <w:ind w:left="284" w:firstLine="850"/>
      </w:pPr>
    </w:lvl>
    <w:lvl w:ilvl="2" w:tentative="0">
      <w:start w:val="1"/>
      <w:numFmt w:val="decimal"/>
      <w:pStyle w:val="695"/>
      <w:suff w:val="space"/>
      <w:lvlText w:val="%1.%2.%3"/>
      <w:lvlJc w:val="left"/>
      <w:pPr>
        <w:ind w:left="284" w:firstLine="850"/>
      </w:pPr>
    </w:lvl>
    <w:lvl w:ilvl="3" w:tentative="0">
      <w:start w:val="1"/>
      <w:numFmt w:val="decimal"/>
      <w:pStyle w:val="693"/>
      <w:suff w:val="space"/>
      <w:lvlText w:val="%1.%2.%3.%4"/>
      <w:lvlJc w:val="left"/>
      <w:pPr>
        <w:ind w:left="860" w:firstLine="850"/>
      </w:pPr>
    </w:lvl>
    <w:lvl w:ilvl="4" w:tentative="0">
      <w:start w:val="1"/>
      <w:numFmt w:val="decimal"/>
      <w:lvlText w:val="%1.%2.%3.%4.%5."/>
      <w:lvlJc w:val="left"/>
      <w:pPr>
        <w:tabs>
          <w:tab w:val="left" w:pos="2520"/>
        </w:tabs>
        <w:ind w:left="2232" w:hanging="792"/>
      </w:pPr>
    </w:lvl>
    <w:lvl w:ilvl="5" w:tentative="0">
      <w:start w:val="1"/>
      <w:numFmt w:val="decimal"/>
      <w:lvlText w:val="%1.%2.%3.%4.%5.%6."/>
      <w:lvlJc w:val="left"/>
      <w:pPr>
        <w:tabs>
          <w:tab w:val="left" w:pos="3240"/>
        </w:tabs>
        <w:ind w:left="2736" w:hanging="936"/>
      </w:pPr>
    </w:lvl>
    <w:lvl w:ilvl="6" w:tentative="0">
      <w:start w:val="1"/>
      <w:numFmt w:val="decimal"/>
      <w:lvlText w:val="%1.%2.%3.%4.%5.%6.%7."/>
      <w:lvlJc w:val="left"/>
      <w:pPr>
        <w:tabs>
          <w:tab w:val="left" w:pos="3960"/>
        </w:tabs>
        <w:ind w:left="3240" w:hanging="1080"/>
      </w:pPr>
    </w:lvl>
    <w:lvl w:ilvl="7" w:tentative="0">
      <w:start w:val="1"/>
      <w:numFmt w:val="decimal"/>
      <w:lvlText w:val="%1.%2.%3.%4.%5.%6.%7.%8."/>
      <w:lvlJc w:val="left"/>
      <w:pPr>
        <w:tabs>
          <w:tab w:val="left" w:pos="4320"/>
        </w:tabs>
        <w:ind w:left="3744" w:hanging="1224"/>
      </w:pPr>
    </w:lvl>
    <w:lvl w:ilvl="8" w:tentative="0">
      <w:start w:val="1"/>
      <w:numFmt w:val="decimal"/>
      <w:lvlText w:val="%1.%2.%3.%4.%5.%6.%7.%8.%9."/>
      <w:lvlJc w:val="left"/>
      <w:pPr>
        <w:tabs>
          <w:tab w:val="left" w:pos="5040"/>
        </w:tabs>
        <w:ind w:left="4320" w:hanging="1440"/>
      </w:pPr>
    </w:lvl>
  </w:abstractNum>
  <w:num w:numId="1">
    <w:abstractNumId w:val="14"/>
  </w:num>
  <w:num w:numId="2">
    <w:abstractNumId w:val="1"/>
  </w:num>
  <w:num w:numId="3">
    <w:abstractNumId w:val="3"/>
  </w:num>
  <w:num w:numId="4">
    <w:abstractNumId w:val="2"/>
  </w:num>
  <w:num w:numId="5">
    <w:abstractNumId w:val="5"/>
  </w:num>
  <w:num w:numId="6">
    <w:abstractNumId w:val="6"/>
  </w:num>
  <w:num w:numId="7">
    <w:abstractNumId w:val="48"/>
  </w:num>
  <w:num w:numId="8">
    <w:abstractNumId w:val="8"/>
  </w:num>
  <w:num w:numId="9">
    <w:abstractNumId w:val="7"/>
  </w:num>
  <w:num w:numId="10">
    <w:abstractNumId w:val="46"/>
  </w:num>
  <w:num w:numId="11">
    <w:abstractNumId w:val="4"/>
  </w:num>
  <w:num w:numId="12">
    <w:abstractNumId w:val="34"/>
  </w:num>
  <w:num w:numId="13">
    <w:abstractNumId w:val="10"/>
  </w:num>
  <w:num w:numId="14">
    <w:abstractNumId w:val="22"/>
  </w:num>
  <w:num w:numId="15">
    <w:abstractNumId w:val="18"/>
  </w:num>
  <w:num w:numId="16">
    <w:abstractNumId w:val="36"/>
  </w:num>
  <w:num w:numId="17">
    <w:abstractNumId w:val="41"/>
  </w:num>
  <w:num w:numId="18">
    <w:abstractNumId w:val="28"/>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num>
  <w:num w:numId="21">
    <w:abstractNumId w:val="27"/>
  </w:num>
  <w:num w:numId="22">
    <w:abstractNumId w:val="42"/>
  </w:num>
  <w:num w:numId="23">
    <w:abstractNumId w:val="37"/>
  </w:num>
  <w:num w:numId="24">
    <w:abstractNumId w:val="9"/>
    <w:lvlOverride w:ilvl="0">
      <w:lvl w:ilvl="0" w:tentative="1">
        <w:start w:val="1"/>
        <w:numFmt w:val="bullet"/>
        <w:pStyle w:val="656"/>
        <w:lvlText w:val=""/>
        <w:legacy w:legacy="1" w:legacySpace="0" w:legacyIndent="360"/>
        <w:lvlJc w:val="left"/>
        <w:pPr>
          <w:ind w:left="1069" w:hanging="360"/>
        </w:pPr>
        <w:rPr>
          <w:rFonts w:hint="default" w:ascii="Symbol" w:hAnsi="Symbol"/>
        </w:rPr>
      </w:lvl>
    </w:lvlOverride>
  </w:num>
  <w:num w:numId="25">
    <w:abstractNumId w:val="49"/>
  </w:num>
  <w:num w:numId="26">
    <w:abstractNumId w:val="35"/>
  </w:num>
  <w:num w:numId="27">
    <w:abstractNumId w:val="26"/>
  </w:num>
  <w:num w:numId="28">
    <w:abstractNumId w:val="23"/>
  </w:num>
  <w:num w:numId="29">
    <w:abstractNumId w:val="39"/>
  </w:num>
  <w:num w:numId="30">
    <w:abstractNumId w:val="47"/>
  </w:num>
  <w:num w:numId="3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3"/>
  </w:num>
  <w:num w:numId="33">
    <w:abstractNumId w:val="31"/>
  </w:num>
  <w:num w:numId="34">
    <w:abstractNumId w:val="44"/>
  </w:num>
  <w:num w:numId="35">
    <w:abstractNumId w:val="25"/>
  </w:num>
  <w:num w:numId="36">
    <w:abstractNumId w:val="16"/>
  </w:num>
  <w:num w:numId="37">
    <w:abstractNumId w:val="17"/>
  </w:num>
  <w:num w:numId="38">
    <w:abstractNumId w:val="21"/>
  </w:num>
  <w:num w:numId="39">
    <w:abstractNumId w:val="24"/>
  </w:num>
  <w:num w:numId="40">
    <w:abstractNumId w:val="20"/>
  </w:num>
  <w:num w:numId="41">
    <w:abstractNumId w:val="29"/>
  </w:num>
  <w:num w:numId="42">
    <w:abstractNumId w:val="38"/>
  </w:num>
  <w:num w:numId="43">
    <w:abstractNumId w:val="12"/>
  </w:num>
  <w:num w:numId="44">
    <w:abstractNumId w:val="32"/>
  </w:num>
  <w:num w:numId="45">
    <w:abstractNumId w:val="19"/>
  </w:num>
  <w:num w:numId="46">
    <w:abstractNumId w:val="40"/>
  </w:num>
  <w:num w:numId="47">
    <w:abstractNumId w:val="30"/>
  </w:num>
  <w:num w:numId="48">
    <w:abstractNumId w:val="11"/>
  </w:num>
  <w:num w:numId="49">
    <w:abstractNumId w:val="45"/>
  </w:num>
  <w:num w:numId="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hyphenationZone w:val="283"/>
  <w:drawingGridHorizontalSpacing w:val="360"/>
  <w:drawingGridVerticalSpacing w:val="360"/>
  <w:noPunctuationKerning w:val="1"/>
  <w:characterSpacingControl w:val="doNotCompress"/>
  <w:hdrShapeDefaults>
    <o:shapelayout v:ext="edit">
      <o:idmap v:ext="edit" data="2"/>
    </o:shapelayout>
  </w:hdrShapeDefaults>
  <w:footnotePr>
    <w:footnote w:id="248"/>
    <w:footnote w:id="249"/>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11C8B"/>
    <w:rsid w:val="00021194"/>
    <w:rsid w:val="00027910"/>
    <w:rsid w:val="00031812"/>
    <w:rsid w:val="0003208F"/>
    <w:rsid w:val="0003678E"/>
    <w:rsid w:val="00047BBB"/>
    <w:rsid w:val="00055C52"/>
    <w:rsid w:val="00061277"/>
    <w:rsid w:val="0006384D"/>
    <w:rsid w:val="00072DD9"/>
    <w:rsid w:val="00080D13"/>
    <w:rsid w:val="000825C4"/>
    <w:rsid w:val="000860C9"/>
    <w:rsid w:val="000919B6"/>
    <w:rsid w:val="00093D8C"/>
    <w:rsid w:val="00096144"/>
    <w:rsid w:val="000A0F8C"/>
    <w:rsid w:val="000A5B8C"/>
    <w:rsid w:val="000B036B"/>
    <w:rsid w:val="000B2C69"/>
    <w:rsid w:val="000B4652"/>
    <w:rsid w:val="000B7F6A"/>
    <w:rsid w:val="000D28B5"/>
    <w:rsid w:val="000D30A7"/>
    <w:rsid w:val="000E1B60"/>
    <w:rsid w:val="000E2516"/>
    <w:rsid w:val="000F1E4B"/>
    <w:rsid w:val="000F41E2"/>
    <w:rsid w:val="000F44AB"/>
    <w:rsid w:val="001015A4"/>
    <w:rsid w:val="00105042"/>
    <w:rsid w:val="00105D99"/>
    <w:rsid w:val="00110518"/>
    <w:rsid w:val="00114B6B"/>
    <w:rsid w:val="00132344"/>
    <w:rsid w:val="0014708B"/>
    <w:rsid w:val="001470AE"/>
    <w:rsid w:val="00147D8E"/>
    <w:rsid w:val="0015075C"/>
    <w:rsid w:val="00150EE2"/>
    <w:rsid w:val="00154C75"/>
    <w:rsid w:val="00156ABE"/>
    <w:rsid w:val="001702CE"/>
    <w:rsid w:val="00170F2C"/>
    <w:rsid w:val="00172444"/>
    <w:rsid w:val="00172A27"/>
    <w:rsid w:val="00173DF5"/>
    <w:rsid w:val="00175BDC"/>
    <w:rsid w:val="001809C4"/>
    <w:rsid w:val="00180CFC"/>
    <w:rsid w:val="00182032"/>
    <w:rsid w:val="00182D04"/>
    <w:rsid w:val="00186713"/>
    <w:rsid w:val="00186E5F"/>
    <w:rsid w:val="00190766"/>
    <w:rsid w:val="00196E7B"/>
    <w:rsid w:val="001B38EB"/>
    <w:rsid w:val="001B74D2"/>
    <w:rsid w:val="001C4C28"/>
    <w:rsid w:val="001C7EE4"/>
    <w:rsid w:val="001D33F3"/>
    <w:rsid w:val="001D3DA9"/>
    <w:rsid w:val="001E3C50"/>
    <w:rsid w:val="001F021D"/>
    <w:rsid w:val="001F2602"/>
    <w:rsid w:val="001F27C2"/>
    <w:rsid w:val="001F2F89"/>
    <w:rsid w:val="001F4512"/>
    <w:rsid w:val="001F5DB8"/>
    <w:rsid w:val="0021095C"/>
    <w:rsid w:val="00212893"/>
    <w:rsid w:val="00212B47"/>
    <w:rsid w:val="0021461E"/>
    <w:rsid w:val="00237188"/>
    <w:rsid w:val="00244CF7"/>
    <w:rsid w:val="002532AC"/>
    <w:rsid w:val="00253490"/>
    <w:rsid w:val="00261634"/>
    <w:rsid w:val="00267A4F"/>
    <w:rsid w:val="00274907"/>
    <w:rsid w:val="00275CBD"/>
    <w:rsid w:val="002772E2"/>
    <w:rsid w:val="0028038E"/>
    <w:rsid w:val="00282ABF"/>
    <w:rsid w:val="00285854"/>
    <w:rsid w:val="00286AE4"/>
    <w:rsid w:val="00287369"/>
    <w:rsid w:val="00291EC3"/>
    <w:rsid w:val="002928A3"/>
    <w:rsid w:val="00294DCE"/>
    <w:rsid w:val="00297351"/>
    <w:rsid w:val="002A4BC0"/>
    <w:rsid w:val="002A656C"/>
    <w:rsid w:val="002B3148"/>
    <w:rsid w:val="002B7364"/>
    <w:rsid w:val="002B7DC7"/>
    <w:rsid w:val="002C4380"/>
    <w:rsid w:val="002C4611"/>
    <w:rsid w:val="002E1F69"/>
    <w:rsid w:val="002E50F1"/>
    <w:rsid w:val="002E62E1"/>
    <w:rsid w:val="002E7F39"/>
    <w:rsid w:val="002F3D89"/>
    <w:rsid w:val="00317489"/>
    <w:rsid w:val="00322CEB"/>
    <w:rsid w:val="0032787C"/>
    <w:rsid w:val="0033034A"/>
    <w:rsid w:val="00332923"/>
    <w:rsid w:val="003447AC"/>
    <w:rsid w:val="003508E8"/>
    <w:rsid w:val="003516FF"/>
    <w:rsid w:val="0035217D"/>
    <w:rsid w:val="00357887"/>
    <w:rsid w:val="00360013"/>
    <w:rsid w:val="00360927"/>
    <w:rsid w:val="00361836"/>
    <w:rsid w:val="00362415"/>
    <w:rsid w:val="00362588"/>
    <w:rsid w:val="00364721"/>
    <w:rsid w:val="00370BB4"/>
    <w:rsid w:val="0037556A"/>
    <w:rsid w:val="003803B9"/>
    <w:rsid w:val="0038143D"/>
    <w:rsid w:val="00382299"/>
    <w:rsid w:val="00382FD9"/>
    <w:rsid w:val="00387176"/>
    <w:rsid w:val="00396240"/>
    <w:rsid w:val="003A7029"/>
    <w:rsid w:val="003A7DD6"/>
    <w:rsid w:val="003B2118"/>
    <w:rsid w:val="003B56D3"/>
    <w:rsid w:val="003B6093"/>
    <w:rsid w:val="003B7A19"/>
    <w:rsid w:val="003C1DFC"/>
    <w:rsid w:val="003C6259"/>
    <w:rsid w:val="003D73D5"/>
    <w:rsid w:val="003E0477"/>
    <w:rsid w:val="003E486C"/>
    <w:rsid w:val="003F31E5"/>
    <w:rsid w:val="003F3712"/>
    <w:rsid w:val="003F5142"/>
    <w:rsid w:val="0040101B"/>
    <w:rsid w:val="00420AD0"/>
    <w:rsid w:val="004304E4"/>
    <w:rsid w:val="00432030"/>
    <w:rsid w:val="00432E02"/>
    <w:rsid w:val="00433D9D"/>
    <w:rsid w:val="00436BC6"/>
    <w:rsid w:val="00437CE2"/>
    <w:rsid w:val="004415EF"/>
    <w:rsid w:val="004445A0"/>
    <w:rsid w:val="00445A0A"/>
    <w:rsid w:val="00446285"/>
    <w:rsid w:val="00447977"/>
    <w:rsid w:val="00457774"/>
    <w:rsid w:val="00460006"/>
    <w:rsid w:val="00463129"/>
    <w:rsid w:val="00463794"/>
    <w:rsid w:val="00470812"/>
    <w:rsid w:val="00472570"/>
    <w:rsid w:val="004744AF"/>
    <w:rsid w:val="00474BA0"/>
    <w:rsid w:val="004769F1"/>
    <w:rsid w:val="00477462"/>
    <w:rsid w:val="00477CC6"/>
    <w:rsid w:val="00481736"/>
    <w:rsid w:val="00482196"/>
    <w:rsid w:val="004932BA"/>
    <w:rsid w:val="004B02BB"/>
    <w:rsid w:val="004B61FC"/>
    <w:rsid w:val="004C1352"/>
    <w:rsid w:val="004C3B61"/>
    <w:rsid w:val="004D0495"/>
    <w:rsid w:val="004D46AD"/>
    <w:rsid w:val="004E29B3"/>
    <w:rsid w:val="004E7A06"/>
    <w:rsid w:val="004F7D3A"/>
    <w:rsid w:val="00501D59"/>
    <w:rsid w:val="00510A9D"/>
    <w:rsid w:val="00510CC6"/>
    <w:rsid w:val="00512BDD"/>
    <w:rsid w:val="005137D5"/>
    <w:rsid w:val="00520FF1"/>
    <w:rsid w:val="00521FEA"/>
    <w:rsid w:val="00530134"/>
    <w:rsid w:val="00531DA3"/>
    <w:rsid w:val="00532FC9"/>
    <w:rsid w:val="005348C9"/>
    <w:rsid w:val="00536DDC"/>
    <w:rsid w:val="00541490"/>
    <w:rsid w:val="0054149C"/>
    <w:rsid w:val="005433D7"/>
    <w:rsid w:val="00544176"/>
    <w:rsid w:val="0055043E"/>
    <w:rsid w:val="00552423"/>
    <w:rsid w:val="00573A87"/>
    <w:rsid w:val="00582536"/>
    <w:rsid w:val="005908C5"/>
    <w:rsid w:val="00590D07"/>
    <w:rsid w:val="00591F85"/>
    <w:rsid w:val="005A7689"/>
    <w:rsid w:val="005B4E86"/>
    <w:rsid w:val="005B5211"/>
    <w:rsid w:val="005B5776"/>
    <w:rsid w:val="005C3979"/>
    <w:rsid w:val="005C7153"/>
    <w:rsid w:val="005D33B0"/>
    <w:rsid w:val="005D43E3"/>
    <w:rsid w:val="005E024B"/>
    <w:rsid w:val="005E105A"/>
    <w:rsid w:val="005F08A0"/>
    <w:rsid w:val="005F0FB0"/>
    <w:rsid w:val="005F2797"/>
    <w:rsid w:val="005F3455"/>
    <w:rsid w:val="005F5387"/>
    <w:rsid w:val="006037EA"/>
    <w:rsid w:val="00603D5F"/>
    <w:rsid w:val="00621BE9"/>
    <w:rsid w:val="00640865"/>
    <w:rsid w:val="00642F8B"/>
    <w:rsid w:val="00644FF8"/>
    <w:rsid w:val="0064626B"/>
    <w:rsid w:val="006469B2"/>
    <w:rsid w:val="00664927"/>
    <w:rsid w:val="00665B14"/>
    <w:rsid w:val="006669B9"/>
    <w:rsid w:val="00667FC6"/>
    <w:rsid w:val="0067714A"/>
    <w:rsid w:val="00682F65"/>
    <w:rsid w:val="006859BE"/>
    <w:rsid w:val="006865C1"/>
    <w:rsid w:val="00690A05"/>
    <w:rsid w:val="0069190B"/>
    <w:rsid w:val="00692C06"/>
    <w:rsid w:val="006A0B2A"/>
    <w:rsid w:val="006A0CDF"/>
    <w:rsid w:val="006B1382"/>
    <w:rsid w:val="006B5C24"/>
    <w:rsid w:val="006B67A5"/>
    <w:rsid w:val="006C3D9C"/>
    <w:rsid w:val="006C6A1F"/>
    <w:rsid w:val="006C6BB7"/>
    <w:rsid w:val="006D25D8"/>
    <w:rsid w:val="006D416D"/>
    <w:rsid w:val="006D50E4"/>
    <w:rsid w:val="006D638D"/>
    <w:rsid w:val="006D782D"/>
    <w:rsid w:val="006E1E35"/>
    <w:rsid w:val="006E41AE"/>
    <w:rsid w:val="006F038D"/>
    <w:rsid w:val="006F3805"/>
    <w:rsid w:val="006F47FA"/>
    <w:rsid w:val="0070626D"/>
    <w:rsid w:val="007126A3"/>
    <w:rsid w:val="0071347E"/>
    <w:rsid w:val="00720317"/>
    <w:rsid w:val="00726DE5"/>
    <w:rsid w:val="00736B4E"/>
    <w:rsid w:val="007414A1"/>
    <w:rsid w:val="00742AFF"/>
    <w:rsid w:val="00743BE0"/>
    <w:rsid w:val="00745E62"/>
    <w:rsid w:val="00746F99"/>
    <w:rsid w:val="007510C5"/>
    <w:rsid w:val="00752F5C"/>
    <w:rsid w:val="0075796A"/>
    <w:rsid w:val="00766F62"/>
    <w:rsid w:val="00767E09"/>
    <w:rsid w:val="00772CE9"/>
    <w:rsid w:val="00784D58"/>
    <w:rsid w:val="00794F34"/>
    <w:rsid w:val="00796E4F"/>
    <w:rsid w:val="007A45B4"/>
    <w:rsid w:val="007A5F4C"/>
    <w:rsid w:val="007B10BF"/>
    <w:rsid w:val="007B3285"/>
    <w:rsid w:val="007C1833"/>
    <w:rsid w:val="007C2200"/>
    <w:rsid w:val="007C5D72"/>
    <w:rsid w:val="007D1081"/>
    <w:rsid w:val="007D331B"/>
    <w:rsid w:val="007D4013"/>
    <w:rsid w:val="007F18DB"/>
    <w:rsid w:val="007F5389"/>
    <w:rsid w:val="007F5E61"/>
    <w:rsid w:val="007F5EE7"/>
    <w:rsid w:val="00804F2F"/>
    <w:rsid w:val="00813038"/>
    <w:rsid w:val="00813BE2"/>
    <w:rsid w:val="00820E19"/>
    <w:rsid w:val="008222C6"/>
    <w:rsid w:val="00826D69"/>
    <w:rsid w:val="00831119"/>
    <w:rsid w:val="00831D35"/>
    <w:rsid w:val="0083755D"/>
    <w:rsid w:val="00852DDF"/>
    <w:rsid w:val="008574F3"/>
    <w:rsid w:val="00860FAA"/>
    <w:rsid w:val="00866EAC"/>
    <w:rsid w:val="008677B4"/>
    <w:rsid w:val="008745B8"/>
    <w:rsid w:val="00877B33"/>
    <w:rsid w:val="00893305"/>
    <w:rsid w:val="008C159B"/>
    <w:rsid w:val="008C15EF"/>
    <w:rsid w:val="008D0F8B"/>
    <w:rsid w:val="008D2D5E"/>
    <w:rsid w:val="008D6863"/>
    <w:rsid w:val="008E581A"/>
    <w:rsid w:val="008E6C57"/>
    <w:rsid w:val="008F240A"/>
    <w:rsid w:val="008F6493"/>
    <w:rsid w:val="0090042F"/>
    <w:rsid w:val="00901287"/>
    <w:rsid w:val="00903A3A"/>
    <w:rsid w:val="009047C6"/>
    <w:rsid w:val="0090531C"/>
    <w:rsid w:val="00910C6C"/>
    <w:rsid w:val="00911497"/>
    <w:rsid w:val="00911586"/>
    <w:rsid w:val="00934CC8"/>
    <w:rsid w:val="00936E66"/>
    <w:rsid w:val="00941903"/>
    <w:rsid w:val="00956D4E"/>
    <w:rsid w:val="00964419"/>
    <w:rsid w:val="00970729"/>
    <w:rsid w:val="00971DFF"/>
    <w:rsid w:val="0097518E"/>
    <w:rsid w:val="00982F59"/>
    <w:rsid w:val="00984651"/>
    <w:rsid w:val="00996BE9"/>
    <w:rsid w:val="009A102E"/>
    <w:rsid w:val="009A1350"/>
    <w:rsid w:val="009A71CD"/>
    <w:rsid w:val="009B11BA"/>
    <w:rsid w:val="009B61FD"/>
    <w:rsid w:val="009C050E"/>
    <w:rsid w:val="009C29EA"/>
    <w:rsid w:val="009E0D2A"/>
    <w:rsid w:val="009E59E8"/>
    <w:rsid w:val="009E7304"/>
    <w:rsid w:val="009F05C8"/>
    <w:rsid w:val="009F0689"/>
    <w:rsid w:val="009F2AF1"/>
    <w:rsid w:val="009F6AAF"/>
    <w:rsid w:val="00A07000"/>
    <w:rsid w:val="00A13AB7"/>
    <w:rsid w:val="00A205CC"/>
    <w:rsid w:val="00A20E03"/>
    <w:rsid w:val="00A2281E"/>
    <w:rsid w:val="00A24C80"/>
    <w:rsid w:val="00A32DDA"/>
    <w:rsid w:val="00A36B23"/>
    <w:rsid w:val="00A37C3F"/>
    <w:rsid w:val="00A4076D"/>
    <w:rsid w:val="00A45811"/>
    <w:rsid w:val="00A46C56"/>
    <w:rsid w:val="00A476CF"/>
    <w:rsid w:val="00A52FE3"/>
    <w:rsid w:val="00A55271"/>
    <w:rsid w:val="00A5750E"/>
    <w:rsid w:val="00A60ACD"/>
    <w:rsid w:val="00A610F3"/>
    <w:rsid w:val="00A61638"/>
    <w:rsid w:val="00A63E29"/>
    <w:rsid w:val="00A67A62"/>
    <w:rsid w:val="00A728B5"/>
    <w:rsid w:val="00A750B9"/>
    <w:rsid w:val="00A85839"/>
    <w:rsid w:val="00A91BC3"/>
    <w:rsid w:val="00A92484"/>
    <w:rsid w:val="00A932C6"/>
    <w:rsid w:val="00A97112"/>
    <w:rsid w:val="00A97A24"/>
    <w:rsid w:val="00A97CEB"/>
    <w:rsid w:val="00AB3CA4"/>
    <w:rsid w:val="00AB6BAC"/>
    <w:rsid w:val="00AC01F6"/>
    <w:rsid w:val="00AC33AF"/>
    <w:rsid w:val="00AC6930"/>
    <w:rsid w:val="00AD0040"/>
    <w:rsid w:val="00AD6710"/>
    <w:rsid w:val="00AE02EC"/>
    <w:rsid w:val="00AE12F4"/>
    <w:rsid w:val="00AE4A6F"/>
    <w:rsid w:val="00AF2F98"/>
    <w:rsid w:val="00B00AB1"/>
    <w:rsid w:val="00B05524"/>
    <w:rsid w:val="00B111BC"/>
    <w:rsid w:val="00B1471F"/>
    <w:rsid w:val="00B17D72"/>
    <w:rsid w:val="00B201F3"/>
    <w:rsid w:val="00B22C65"/>
    <w:rsid w:val="00B2458F"/>
    <w:rsid w:val="00B27D73"/>
    <w:rsid w:val="00B37538"/>
    <w:rsid w:val="00B41A4E"/>
    <w:rsid w:val="00B44932"/>
    <w:rsid w:val="00B472FB"/>
    <w:rsid w:val="00B57034"/>
    <w:rsid w:val="00B60BBA"/>
    <w:rsid w:val="00B61837"/>
    <w:rsid w:val="00B7058D"/>
    <w:rsid w:val="00B7467D"/>
    <w:rsid w:val="00B77AEF"/>
    <w:rsid w:val="00B80366"/>
    <w:rsid w:val="00B83B4E"/>
    <w:rsid w:val="00B86B75"/>
    <w:rsid w:val="00B87041"/>
    <w:rsid w:val="00B93F50"/>
    <w:rsid w:val="00B94B8E"/>
    <w:rsid w:val="00BB18DE"/>
    <w:rsid w:val="00BB708E"/>
    <w:rsid w:val="00BB7D40"/>
    <w:rsid w:val="00BC09CD"/>
    <w:rsid w:val="00BC48D5"/>
    <w:rsid w:val="00BD5499"/>
    <w:rsid w:val="00BD6566"/>
    <w:rsid w:val="00BD6E06"/>
    <w:rsid w:val="00BE0F0E"/>
    <w:rsid w:val="00BF1242"/>
    <w:rsid w:val="00BF7C71"/>
    <w:rsid w:val="00C0706F"/>
    <w:rsid w:val="00C101E0"/>
    <w:rsid w:val="00C126C5"/>
    <w:rsid w:val="00C128DE"/>
    <w:rsid w:val="00C153C5"/>
    <w:rsid w:val="00C21D82"/>
    <w:rsid w:val="00C2232C"/>
    <w:rsid w:val="00C22DA2"/>
    <w:rsid w:val="00C36279"/>
    <w:rsid w:val="00C405D6"/>
    <w:rsid w:val="00C41BD2"/>
    <w:rsid w:val="00C60B4A"/>
    <w:rsid w:val="00C70033"/>
    <w:rsid w:val="00C70514"/>
    <w:rsid w:val="00C73CB5"/>
    <w:rsid w:val="00C77CA7"/>
    <w:rsid w:val="00C80F5C"/>
    <w:rsid w:val="00C81AFD"/>
    <w:rsid w:val="00C929D8"/>
    <w:rsid w:val="00CA03BE"/>
    <w:rsid w:val="00CA5D96"/>
    <w:rsid w:val="00CB1C11"/>
    <w:rsid w:val="00CB342D"/>
    <w:rsid w:val="00CB4727"/>
    <w:rsid w:val="00CB66BF"/>
    <w:rsid w:val="00CB70EB"/>
    <w:rsid w:val="00CC5BB2"/>
    <w:rsid w:val="00CC641F"/>
    <w:rsid w:val="00CD024A"/>
    <w:rsid w:val="00CD330F"/>
    <w:rsid w:val="00CD5DF6"/>
    <w:rsid w:val="00CD7EEE"/>
    <w:rsid w:val="00CE3F5F"/>
    <w:rsid w:val="00CF38A7"/>
    <w:rsid w:val="00D003A4"/>
    <w:rsid w:val="00D20E85"/>
    <w:rsid w:val="00D212EE"/>
    <w:rsid w:val="00D221A2"/>
    <w:rsid w:val="00D30E8A"/>
    <w:rsid w:val="00D36D43"/>
    <w:rsid w:val="00D42858"/>
    <w:rsid w:val="00D47ECB"/>
    <w:rsid w:val="00D532C4"/>
    <w:rsid w:val="00D53761"/>
    <w:rsid w:val="00D53EB3"/>
    <w:rsid w:val="00D54E2D"/>
    <w:rsid w:val="00D65339"/>
    <w:rsid w:val="00D67A5B"/>
    <w:rsid w:val="00D71FC8"/>
    <w:rsid w:val="00D73544"/>
    <w:rsid w:val="00D77959"/>
    <w:rsid w:val="00D83093"/>
    <w:rsid w:val="00D84A20"/>
    <w:rsid w:val="00DA4C40"/>
    <w:rsid w:val="00DA4D0C"/>
    <w:rsid w:val="00DB2B7D"/>
    <w:rsid w:val="00DC233F"/>
    <w:rsid w:val="00DC3154"/>
    <w:rsid w:val="00DC386E"/>
    <w:rsid w:val="00DC7BC5"/>
    <w:rsid w:val="00DD0313"/>
    <w:rsid w:val="00DD0AA3"/>
    <w:rsid w:val="00DD180C"/>
    <w:rsid w:val="00DE625B"/>
    <w:rsid w:val="00DF3619"/>
    <w:rsid w:val="00DF405E"/>
    <w:rsid w:val="00DF479C"/>
    <w:rsid w:val="00DF7C91"/>
    <w:rsid w:val="00E03633"/>
    <w:rsid w:val="00E0501B"/>
    <w:rsid w:val="00E0550C"/>
    <w:rsid w:val="00E06860"/>
    <w:rsid w:val="00E0743F"/>
    <w:rsid w:val="00E16940"/>
    <w:rsid w:val="00E2254D"/>
    <w:rsid w:val="00E2565D"/>
    <w:rsid w:val="00E315A3"/>
    <w:rsid w:val="00E4679E"/>
    <w:rsid w:val="00E47E52"/>
    <w:rsid w:val="00E53395"/>
    <w:rsid w:val="00E55AA1"/>
    <w:rsid w:val="00E56B1E"/>
    <w:rsid w:val="00E61A67"/>
    <w:rsid w:val="00E61F5C"/>
    <w:rsid w:val="00E70164"/>
    <w:rsid w:val="00E7430D"/>
    <w:rsid w:val="00E74947"/>
    <w:rsid w:val="00E76278"/>
    <w:rsid w:val="00E76A51"/>
    <w:rsid w:val="00E81B35"/>
    <w:rsid w:val="00E81F04"/>
    <w:rsid w:val="00E8277E"/>
    <w:rsid w:val="00E84FA6"/>
    <w:rsid w:val="00E8628E"/>
    <w:rsid w:val="00E90BD3"/>
    <w:rsid w:val="00EA3A7A"/>
    <w:rsid w:val="00EA5139"/>
    <w:rsid w:val="00EB28F4"/>
    <w:rsid w:val="00EB4BE3"/>
    <w:rsid w:val="00EB741C"/>
    <w:rsid w:val="00EB7EC7"/>
    <w:rsid w:val="00EC6CE4"/>
    <w:rsid w:val="00ED174D"/>
    <w:rsid w:val="00ED5EEB"/>
    <w:rsid w:val="00EE1813"/>
    <w:rsid w:val="00EF4FCB"/>
    <w:rsid w:val="00F0110C"/>
    <w:rsid w:val="00F03EBA"/>
    <w:rsid w:val="00F10536"/>
    <w:rsid w:val="00F202EA"/>
    <w:rsid w:val="00F212D0"/>
    <w:rsid w:val="00F21B86"/>
    <w:rsid w:val="00F2325E"/>
    <w:rsid w:val="00F25844"/>
    <w:rsid w:val="00F26AED"/>
    <w:rsid w:val="00F271A2"/>
    <w:rsid w:val="00F32C68"/>
    <w:rsid w:val="00F4152B"/>
    <w:rsid w:val="00F4674E"/>
    <w:rsid w:val="00F5438F"/>
    <w:rsid w:val="00F6544C"/>
    <w:rsid w:val="00F714E0"/>
    <w:rsid w:val="00F8191A"/>
    <w:rsid w:val="00F82766"/>
    <w:rsid w:val="00F954FA"/>
    <w:rsid w:val="00F96083"/>
    <w:rsid w:val="00FA3695"/>
    <w:rsid w:val="00FA4B47"/>
    <w:rsid w:val="00FB0BE9"/>
    <w:rsid w:val="00FB3077"/>
    <w:rsid w:val="00FB4247"/>
    <w:rsid w:val="00FB44F9"/>
    <w:rsid w:val="00FB5DB5"/>
    <w:rsid w:val="00FC3EBA"/>
    <w:rsid w:val="00FC553A"/>
    <w:rsid w:val="00FC65B4"/>
    <w:rsid w:val="00FD2AE7"/>
    <w:rsid w:val="00FD3599"/>
    <w:rsid w:val="00FE33CA"/>
    <w:rsid w:val="00FE3B36"/>
    <w:rsid w:val="00FE617F"/>
    <w:rsid w:val="00FF4E9B"/>
    <w:rsid w:val="0BDE8A3C"/>
    <w:rsid w:val="2BF74DBD"/>
    <w:rsid w:val="2BFB5075"/>
    <w:rsid w:val="2E9FDFA9"/>
    <w:rsid w:val="2EE3CE51"/>
    <w:rsid w:val="2EFC8FC0"/>
    <w:rsid w:val="32FF67E0"/>
    <w:rsid w:val="347B1F32"/>
    <w:rsid w:val="3DE9C313"/>
    <w:rsid w:val="3DFCEE46"/>
    <w:rsid w:val="3F3028F2"/>
    <w:rsid w:val="3F71439D"/>
    <w:rsid w:val="3FAF1ACE"/>
    <w:rsid w:val="3FEB6D3E"/>
    <w:rsid w:val="45627548"/>
    <w:rsid w:val="4B6F3333"/>
    <w:rsid w:val="4BBE211E"/>
    <w:rsid w:val="4DFE65FE"/>
    <w:rsid w:val="57B695FC"/>
    <w:rsid w:val="5BA46870"/>
    <w:rsid w:val="5BA73152"/>
    <w:rsid w:val="5D5CE82D"/>
    <w:rsid w:val="5DDE7A6E"/>
    <w:rsid w:val="5EFF14C3"/>
    <w:rsid w:val="63D70DB4"/>
    <w:rsid w:val="6EEE4E54"/>
    <w:rsid w:val="6FDADB3B"/>
    <w:rsid w:val="71A7A9AB"/>
    <w:rsid w:val="74C32C5B"/>
    <w:rsid w:val="76F33AC6"/>
    <w:rsid w:val="7AF3F7C4"/>
    <w:rsid w:val="7D6E4082"/>
    <w:rsid w:val="7DE73CDB"/>
    <w:rsid w:val="7DFF88D2"/>
    <w:rsid w:val="7E9F5384"/>
    <w:rsid w:val="7F37113E"/>
    <w:rsid w:val="7F5EFFEC"/>
    <w:rsid w:val="7F7F1A75"/>
    <w:rsid w:val="7FBAE645"/>
    <w:rsid w:val="7FFA7A35"/>
    <w:rsid w:val="7FFE03DC"/>
    <w:rsid w:val="8DFF8197"/>
    <w:rsid w:val="93DD495E"/>
    <w:rsid w:val="AF7DEEF5"/>
    <w:rsid w:val="BB696A05"/>
    <w:rsid w:val="BF1FA986"/>
    <w:rsid w:val="BF2A3E2F"/>
    <w:rsid w:val="BF5B7B77"/>
    <w:rsid w:val="BF796814"/>
    <w:rsid w:val="BFBAA54D"/>
    <w:rsid w:val="BFF57061"/>
    <w:rsid w:val="DD9D116A"/>
    <w:rsid w:val="DDFADD18"/>
    <w:rsid w:val="DFDEF3AF"/>
    <w:rsid w:val="E7F7E799"/>
    <w:rsid w:val="EA77EE86"/>
    <w:rsid w:val="EAD746EC"/>
    <w:rsid w:val="EADFE802"/>
    <w:rsid w:val="ED7FB5BE"/>
    <w:rsid w:val="F3BB52A1"/>
    <w:rsid w:val="F72E6D28"/>
    <w:rsid w:val="F866BCA6"/>
    <w:rsid w:val="F87B3914"/>
    <w:rsid w:val="F99BD454"/>
    <w:rsid w:val="FB1E802D"/>
    <w:rsid w:val="FD25BF5F"/>
    <w:rsid w:val="FDE658F8"/>
    <w:rsid w:val="FEF5A416"/>
    <w:rsid w:val="FF93D257"/>
    <w:rsid w:val="FFBFFBA0"/>
    <w:rsid w:val="FFCF47FA"/>
    <w:rsid w:val="FFD78FBE"/>
    <w:rsid w:val="FFFC2FBD"/>
    <w:rsid w:val="FFFE50FC"/>
  </w:rsids>
  <m:mathPr>
    <m:mathFont m:val="Cambria Math"/>
    <m:brkBin m:val="before"/>
    <m:brkBinSub m:val="--"/>
    <m:smallFrac m:val="0"/>
    <m:dispDef m:val="0"/>
    <m:lMargin m:val="0"/>
    <m:rMargin m:val="0"/>
    <m:defJc m:val="centerGroup"/>
    <m:wrapRight m:val="1"/>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nhideWhenUsed="0" w:uiPriority="1" w:semiHidden="0" w:name="heading 7"/>
    <w:lsdException w:qFormat="1" w:unhideWhenUsed="0" w:uiPriority="1" w:semiHidden="0" w:name="heading 8"/>
    <w:lsdException w:qFormat="1" w:unhideWhenUsed="0" w:uiPriority="1" w:semiHidden="0" w:name="heading 9"/>
    <w:lsdException w:qFormat="1" w:unhideWhenUsed="0" w:uiPriority="99" w:semiHidden="0" w:name="index 1"/>
    <w:lsdException w:qFormat="1" w:unhideWhenUsed="0" w:uiPriority="99" w:semiHidden="0" w:name="index 2"/>
    <w:lsdException w:qFormat="1" w:unhideWhenUsed="0" w:uiPriority="99" w:semiHidden="0" w:name="index 3"/>
    <w:lsdException w:qFormat="1" w:unhideWhenUsed="0" w:uiPriority="99" w:semiHidden="0" w:name="index 4"/>
    <w:lsdException w:qFormat="1" w:unhideWhenUsed="0" w:uiPriority="99" w:semiHidden="0" w:name="index 5"/>
    <w:lsdException w:qFormat="1" w:unhideWhenUsed="0" w:uiPriority="99" w:semiHidden="0" w:name="index 6"/>
    <w:lsdException w:qFormat="1" w:unhideWhenUsed="0" w:uiPriority="99" w:semiHidden="0" w:name="index 7"/>
    <w:lsdException w:qFormat="1" w:unhideWhenUsed="0" w:uiPriority="99" w:semiHidden="0" w:name="index 8"/>
    <w:lsdException w:qFormat="1" w:unhideWhenUsed="0" w:uiPriority="99"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5" w:semiHidden="0" w:name="Normal Indent"/>
    <w:lsdException w:qFormat="1" w:unhideWhenUsed="0" w:uiPriority="9" w:semiHidden="0" w:name="footnote text"/>
    <w:lsdException w:qFormat="1" w:unhideWhenUsed="0" w:uiPriority="99" w:semiHidden="0" w:name="annotation text"/>
    <w:lsdException w:qFormat="1" w:unhideWhenUsed="0" w:uiPriority="99" w:semiHidden="0" w:name="header"/>
    <w:lsdException w:qFormat="1" w:unhideWhenUsed="0" w:uiPriority="9" w:semiHidden="0" w:name="footer"/>
    <w:lsdException w:qFormat="1" w:unhideWhenUsed="0" w:uiPriority="99" w:semiHidden="0" w:name="index heading"/>
    <w:lsdException w:qFormat="1" w:unhideWhenUsed="0" w:uiPriority="1" w:semiHidden="0" w:name="caption"/>
    <w:lsdException w:qFormat="1" w:unhideWhenUsed="0" w:uiPriority="99" w:semiHidden="0" w:name="table of figures"/>
    <w:lsdException w:qFormat="1" w:unhideWhenUsed="0" w:uiPriority="9" w:semiHidden="0" w:name="envelope address"/>
    <w:lsdException w:qFormat="1" w:unhideWhenUsed="0" w:uiPriority="9" w:semiHidden="0" w:name="envelope return"/>
    <w:lsdException w:qFormat="1" w:unhideWhenUsed="0" w:uiPriority="9" w:semiHidden="0" w:name="footnote reference"/>
    <w:lsdException w:qFormat="1" w:unhideWhenUsed="0" w:uiPriority="99" w:semiHidden="0" w:name="annotation reference"/>
    <w:lsdException w:qFormat="1" w:unhideWhenUsed="0" w:uiPriority="99" w:semiHidden="0" w:name="line number"/>
    <w:lsdException w:qFormat="1" w:unhideWhenUsed="0" w:uiPriority="99" w:semiHidden="0" w:name="page number"/>
    <w:lsdException w:qFormat="1" w:unhideWhenUsed="0" w:uiPriority="9" w:name="endnote reference"/>
    <w:lsdException w:qFormat="1" w:unhideWhenUsed="0" w:uiPriority="9" w:name="endnote text"/>
    <w:lsdException w:qFormat="1" w:unhideWhenUsed="0" w:uiPriority="5" w:semiHidden="0" w:name="table of authorities"/>
    <w:lsdException w:qFormat="1" w:unhideWhenUsed="0" w:uiPriority="3" w:semiHidden="0" w:name="macro"/>
    <w:lsdException w:qFormat="1" w:unhideWhenUsed="0" w:uiPriority="99" w:semiHidden="0" w:name="toa heading"/>
    <w:lsdException w:qFormat="1" w:unhideWhenUsed="0" w:uiPriority="99" w:semiHidden="0" w:name="List"/>
    <w:lsdException w:qFormat="1" w:unhideWhenUsed="0" w:uiPriority="3" w:semiHidden="0" w:name="List Bullet"/>
    <w:lsdException w:qFormat="1" w:unhideWhenUsed="0" w:uiPriority="3" w:semiHidden="0" w:name="List Number"/>
    <w:lsdException w:qFormat="1" w:unhideWhenUsed="0" w:uiPriority="99" w:semiHidden="0" w:name="List 2"/>
    <w:lsdException w:qFormat="1" w:unhideWhenUsed="0" w:uiPriority="99" w:semiHidden="0" w:name="List 3"/>
    <w:lsdException w:qFormat="1" w:unhideWhenUsed="0" w:uiPriority="99" w:semiHidden="0" w:name="List 4"/>
    <w:lsdException w:qFormat="1" w:unhideWhenUsed="0" w:uiPriority="99" w:semiHidden="0" w:name="List 5"/>
    <w:lsdException w:qFormat="1" w:unhideWhenUsed="0" w:uiPriority="9" w:semiHidden="0" w:name="List Bullet 2"/>
    <w:lsdException w:qFormat="1" w:unhideWhenUsed="0" w:uiPriority="9" w:semiHidden="0" w:name="List Bullet 3"/>
    <w:lsdException w:qFormat="1" w:unhideWhenUsed="0" w:uiPriority="9" w:semiHidden="0" w:name="List Bullet 4"/>
    <w:lsdException w:qFormat="1" w:unhideWhenUsed="0" w:uiPriority="9" w:semiHidden="0" w:name="List Bullet 5"/>
    <w:lsdException w:qFormat="1" w:unhideWhenUsed="0" w:uiPriority="3" w:semiHidden="0" w:name="List Number 2"/>
    <w:lsdException w:qFormat="1" w:unhideWhenUsed="0" w:uiPriority="3" w:semiHidden="0" w:name="List Number 3"/>
    <w:lsdException w:qFormat="1" w:unhideWhenUsed="0" w:uiPriority="3" w:semiHidden="0" w:name="List Number 4"/>
    <w:lsdException w:qFormat="1" w:unhideWhenUsed="0" w:uiPriority="3" w:semiHidden="0" w:name="List Number 5"/>
    <w:lsdException w:qFormat="1" w:unhideWhenUsed="0" w:uiPriority="3" w:semiHidden="0" w:name="Title"/>
    <w:lsdException w:qFormat="1" w:unhideWhenUsed="0" w:uiPriority="9" w:semiHidden="0" w:name="Closing"/>
    <w:lsdException w:qFormat="1" w:unhideWhenUsed="0" w:uiPriority="5" w:semiHidden="0" w:name="Signature"/>
    <w:lsdException w:qFormat="1" w:uiPriority="1" w:name="Default Paragraph Font"/>
    <w:lsdException w:qFormat="1" w:unhideWhenUsed="0" w:uiPriority="99" w:semiHidden="0" w:name="Body Text"/>
    <w:lsdException w:qFormat="1" w:unhideWhenUsed="0" w:uiPriority="99" w:semiHidden="0" w:name="Body Text Indent"/>
    <w:lsdException w:qFormat="1" w:unhideWhenUsed="0" w:uiPriority="9" w:semiHidden="0" w:name="List Continue"/>
    <w:lsdException w:qFormat="1" w:unhideWhenUsed="0" w:uiPriority="9" w:semiHidden="0" w:name="List Continue 2"/>
    <w:lsdException w:qFormat="1" w:unhideWhenUsed="0" w:uiPriority="9" w:semiHidden="0" w:name="List Continue 3"/>
    <w:lsdException w:qFormat="1" w:unhideWhenUsed="0" w:uiPriority="9" w:semiHidden="0" w:name="List Continue 4"/>
    <w:lsdException w:qFormat="1" w:unhideWhenUsed="0" w:uiPriority="9" w:semiHidden="0" w:name="List Continue 5"/>
    <w:lsdException w:qFormat="1" w:unhideWhenUsed="0" w:uiPriority="3" w:semiHidden="0" w:name="Message Header"/>
    <w:lsdException w:qFormat="1" w:unhideWhenUsed="0" w:uiPriority="5" w:semiHidden="0" w:name="Subtitle"/>
    <w:lsdException w:qFormat="1" w:unhideWhenUsed="0" w:uiPriority="5" w:semiHidden="0" w:name="Salutation"/>
    <w:lsdException w:qFormat="1" w:unhideWhenUsed="0" w:uiPriority="9" w:semiHidden="0" w:name="Date"/>
    <w:lsdException w:qFormat="1" w:unhideWhenUsed="0" w:uiPriority="99" w:semiHidden="0" w:name="Body Text First Indent"/>
    <w:lsdException w:qFormat="1" w:unhideWhenUsed="0" w:uiPriority="99" w:semiHidden="0" w:name="Body Text First Indent 2"/>
    <w:lsdException w:qFormat="1" w:unhideWhenUsed="0" w:uiPriority="5" w:semiHidden="0" w:name="Note Heading"/>
    <w:lsdException w:qFormat="1" w:unhideWhenUsed="0" w:uiPriority="99" w:semiHidden="0" w:name="Body Text 2"/>
    <w:lsdException w:qFormat="1" w:unhideWhenUsed="0" w:uiPriority="99" w:semiHidden="0" w:name="Body Text 3"/>
    <w:lsdException w:qFormat="1" w:unhideWhenUsed="0" w:uiPriority="99" w:semiHidden="0" w:name="Body Text Indent 2"/>
    <w:lsdException w:qFormat="1" w:unhideWhenUsed="0" w:uiPriority="99" w:semiHidden="0" w:name="Body Text Indent 3"/>
    <w:lsdException w:qFormat="1" w:unhideWhenUsed="0" w:uiPriority="99" w:semiHidden="0" w:name="Block Text"/>
    <w:lsdException w:qFormat="1" w:unhideWhenUsed="0" w:uiPriority="99" w:semiHidden="0" w:name="Hyperlink"/>
    <w:lsdException w:qFormat="1" w:unhideWhenUsed="0" w:uiPriority="9" w:semiHidden="0" w:name="FollowedHyperlink"/>
    <w:lsdException w:qFormat="1" w:unhideWhenUsed="0" w:uiPriority="5" w:semiHidden="0" w:name="Strong"/>
    <w:lsdException w:qFormat="1" w:unhideWhenUsed="0" w:uiPriority="9" w:semiHidden="0" w:name="Emphasis"/>
    <w:lsdException w:qFormat="1" w:unhideWhenUsed="0" w:uiPriority="9" w:name="Document Map"/>
    <w:lsdException w:qFormat="1" w:unhideWhenUsed="0" w:uiPriority="5" w:semiHidden="0" w:name="Plain Text"/>
    <w:lsdException w:qFormat="1" w:unhideWhenUsed="0" w:uiPriority="9" w:semiHidden="0" w:name="E-mail Signature"/>
    <w:lsdException w:qFormat="1" w:unhideWhenUsed="0" w:uiPriority="99" w:semiHidden="0" w:name="Normal (Web)"/>
    <w:lsdException w:qFormat="1" w:unhideWhenUsed="0" w:uiPriority="99" w:semiHidden="0" w:name="HTML Acronym"/>
    <w:lsdException w:qFormat="1" w:unhideWhenUsed="0" w:uiPriority="99" w:semiHidden="0" w:name="HTML Address"/>
    <w:lsdException w:qFormat="1" w:unhideWhenUsed="0" w:uiPriority="99" w:semiHidden="0" w:name="HTML Cite"/>
    <w:lsdException w:qFormat="1" w:unhideWhenUsed="0" w:uiPriority="99" w:semiHidden="0" w:name="HTML Code"/>
    <w:lsdException w:qFormat="1" w:unhideWhenUsed="0" w:uiPriority="99" w:semiHidden="0" w:name="HTML Definition"/>
    <w:lsdException w:qFormat="1" w:unhideWhenUsed="0" w:uiPriority="99" w:semiHidden="0" w:name="HTML Keyboard"/>
    <w:lsdException w:qFormat="1" w:unhideWhenUsed="0" w:uiPriority="99" w:semiHidden="0" w:name="HTML Preformatted"/>
    <w:lsdException w:qFormat="1" w:unhideWhenUsed="0" w:uiPriority="99" w:semiHidden="0" w:name="HTML Sample"/>
    <w:lsdException w:qFormat="1" w:unhideWhenUsed="0" w:uiPriority="99" w:semiHidden="0" w:name="HTML Typewriter"/>
    <w:lsdException w:qFormat="1" w:unhideWhenUsed="0" w:uiPriority="99" w:semiHidden="0" w:name="HTML Variable"/>
    <w:lsdException w:qFormat="1" w:uiPriority="99" w:name="Normal Table"/>
    <w:lsdException w:qFormat="1" w:unhideWhenUsed="0" w:uiPriority="99" w:semiHidden="0" w:name="annotation subject"/>
    <w:lsdException w:qFormat="1" w:uiPriority="0" w:name="Table Simple 1"/>
    <w:lsdException w:qFormat="1" w:uiPriority="0" w:name="Table Simple 2"/>
    <w:lsdException w:qFormat="1" w:uiPriority="0" w:name="Table Simple 3"/>
    <w:lsdException w:qFormat="1" w:uiPriority="0" w:name="Table Classic 1"/>
    <w:lsdException w:qFormat="1" w:uiPriority="0" w:name="Table Classic 2"/>
    <w:lsdException w:qFormat="1" w:uiPriority="0" w:name="Table Classic 3"/>
    <w:lsdException w:qFormat="1" w:uiPriority="0" w:name="Table Classic 4"/>
    <w:lsdException w:qFormat="1" w:uiPriority="0" w:name="Table Colorful 1"/>
    <w:lsdException w:qFormat="1" w:uiPriority="0" w:name="Table Colorful 2"/>
    <w:lsdException w:qFormat="1" w:uiPriority="0" w:name="Table Colorful 3"/>
    <w:lsdException w:qFormat="1" w:uiPriority="0" w:name="Table Columns 1"/>
    <w:lsdException w:qFormat="1" w:uiPriority="0" w:name="Table Columns 2"/>
    <w:lsdException w:qFormat="1" w:uiPriority="0" w:name="Table Columns 3"/>
    <w:lsdException w:qFormat="1" w:uiPriority="0" w:name="Table Columns 4"/>
    <w:lsdException w:qFormat="1" w:uiPriority="0" w:name="Table Columns 5"/>
    <w:lsdException w:qFormat="1" w:uiPriority="0" w:name="Table Grid 1"/>
    <w:lsdException w:qFormat="1" w:uiPriority="0" w:name="Table Grid 2"/>
    <w:lsdException w:qFormat="1" w:uiPriority="0" w:name="Table Grid 3"/>
    <w:lsdException w:qFormat="1" w:uiPriority="0" w:name="Table Grid 4"/>
    <w:lsdException w:qFormat="1" w:uiPriority="0" w:name="Table Grid 5"/>
    <w:lsdException w:qFormat="1" w:uiPriority="0" w:name="Table Grid 6"/>
    <w:lsdException w:qFormat="1" w:uiPriority="0" w:name="Table Grid 7"/>
    <w:lsdException w:qFormat="1" w:uiPriority="0" w:name="Table Grid 8"/>
    <w:lsdException w:qFormat="1" w:uiPriority="0" w:name="Table List 1"/>
    <w:lsdException w:qFormat="1" w:uiPriority="0" w:name="Table List 2"/>
    <w:lsdException w:qFormat="1" w:uiPriority="0" w:name="Table List 3"/>
    <w:lsdException w:qFormat="1" w:uiPriority="0" w:name="Table List 4"/>
    <w:lsdException w:qFormat="1" w:uiPriority="0" w:name="Table List 5"/>
    <w:lsdException w:qFormat="1" w:uiPriority="0" w:name="Table List 6"/>
    <w:lsdException w:qFormat="1" w:uiPriority="0" w:name="Table List 7"/>
    <w:lsdException w:qFormat="1" w:uiPriority="0" w:name="Table List 8"/>
    <w:lsdException w:qFormat="1" w:uiPriority="0" w:name="Table 3D effects 1"/>
    <w:lsdException w:qFormat="1" w:uiPriority="0" w:name="Table 3D effects 2"/>
    <w:lsdException w:qFormat="1" w:uiPriority="0" w:semiHidden="0" w:name="Table 3D effects 3"/>
    <w:lsdException w:qFormat="1" w:uiPriority="0" w:name="Table Contemporary"/>
    <w:lsdException w:qFormat="1" w:uiPriority="0" w:name="Table Elegant"/>
    <w:lsdException w:qFormat="1" w:uiPriority="0" w:name="Table Professional"/>
    <w:lsdException w:qFormat="1" w:uiPriority="0" w:name="Table Subtle 1"/>
    <w:lsdException w:qFormat="1" w:uiPriority="0" w:semiHidden="0" w:name="Table Subtle 2"/>
    <w:lsdException w:qFormat="1" w:uiPriority="0" w:name="Table Web 1"/>
    <w:lsdException w:qFormat="1" w:uiPriority="0" w:semiHidden="0" w:name="Table Web 2"/>
    <w:lsdException w:qFormat="1" w:uiPriority="0" w:semiHidden="0" w:name="Table Web 3"/>
    <w:lsdException w:qFormat="1" w:unhideWhenUsed="0" w:uiPriority="99" w:semiHidden="0" w:name="Balloon Text"/>
    <w:lsdException w:qFormat="1" w:unhideWhenUsed="0" w:uiPriority="59" w:semiHidden="0" w:name="Table Grid"/>
    <w:lsdException w:qFormat="1" w:uiPriority="0" w:semiHidden="0" w:name="Table Theme"/>
    <w:lsdException w:qFormat="1" w:unhideWhenUsed="0" w:uiPriority="99" w:name="Placeholder Text"/>
    <w:lsdException w:qFormat="1" w:unhideWhenUsed="0" w:uiPriority="1" w:semiHidden="0" w:name="No Spacing"/>
    <w:lsdException w:qFormat="1" w:uiPriority="60" w:semiHidden="0" w:name="Light Shading"/>
    <w:lsdException w:qFormat="1" w:uiPriority="61" w:semiHidden="0" w:name="Light List"/>
    <w:lsdException w:qFormat="1" w:uiPriority="62" w:semiHidden="0" w:name="Light Grid"/>
    <w:lsdException w:qFormat="1" w:uiPriority="63" w:semiHidden="0" w:name="Medium Shading 1"/>
    <w:lsdException w:qFormat="1" w:uiPriority="64" w:semiHidden="0" w:name="Medium Shading 2"/>
    <w:lsdException w:qFormat="1" w:uiPriority="65" w:semiHidden="0" w:name="Medium List 1"/>
    <w:lsdException w:qFormat="1" w:uiPriority="66" w:semiHidden="0" w:name="Medium List 2"/>
    <w:lsdException w:qFormat="1" w:uiPriority="67" w:semiHidden="0" w:name="Medium Grid 1"/>
    <w:lsdException w:qFormat="1" w:uiPriority="68" w:semiHidden="0" w:name="Medium Grid 2"/>
    <w:lsdException w:qFormat="1" w:uiPriority="69" w:semiHidden="0" w:name="Medium Grid 3"/>
    <w:lsdException w:qFormat="1" w:uiPriority="70" w:semiHidden="0" w:name="Dark List"/>
    <w:lsdException w:qFormat="1" w:uiPriority="71" w:semiHidden="0" w:name="Colorful Shading"/>
    <w:lsdException w:qFormat="1" w:uiPriority="72" w:semiHidden="0" w:name="Colorful List"/>
    <w:lsdException w:qFormat="1" w:uiPriority="73" w:semiHidden="0" w:name="Colorful Grid"/>
    <w:lsdException w:qFormat="1" w:uiPriority="60" w:semiHidden="0" w:name="Light Shading Accent 1"/>
    <w:lsdException w:qFormat="1" w:uiPriority="61" w:semiHidden="0" w:name="Light List Accent 1"/>
    <w:lsdException w:qFormat="1" w:uiPriority="62" w:semiHidden="0" w:name="Light Grid Accent 1"/>
    <w:lsdException w:qFormat="1" w:uiPriority="63" w:semiHidden="0" w:name="Medium Shading 1 Accent 1"/>
    <w:lsdException w:qFormat="1" w:uiPriority="64" w:semiHidden="0" w:name="Medium Shading 2 Accent 1"/>
    <w:lsdException w:qFormat="1" w:uiPriority="65" w:semiHidden="0" w:name="Medium List 1 Accent 1"/>
    <w:lsdException w:qFormat="1" w:unhideWhenUsed="0" w:uiPriority="0" w:semiHidden="0" w:name="List Paragraph"/>
    <w:lsdException w:qFormat="1" w:unhideWhenUsed="0" w:uiPriority="29" w:semiHidden="0" w:name="Quote"/>
    <w:lsdException w:qFormat="1" w:unhideWhenUsed="0" w:uiPriority="30" w:semiHidden="0" w:name="Intense Quote"/>
    <w:lsdException w:qFormat="1" w:uiPriority="66" w:semiHidden="0" w:name="Medium List 2 Accent 1"/>
    <w:lsdException w:qFormat="1" w:uiPriority="67" w:semiHidden="0" w:name="Medium Grid 1 Accent 1"/>
    <w:lsdException w:qFormat="1" w:uiPriority="68" w:semiHidden="0" w:name="Medium Grid 2 Accent 1"/>
    <w:lsdException w:qFormat="1" w:uiPriority="69" w:semiHidden="0" w:name="Medium Grid 3 Accent 1"/>
    <w:lsdException w:qFormat="1" w:uiPriority="70" w:semiHidden="0" w:name="Dark List Accent 1"/>
    <w:lsdException w:qFormat="1" w:uiPriority="71" w:semiHidden="0" w:name="Colorful Shading Accent 1"/>
    <w:lsdException w:qFormat="1" w:uiPriority="72" w:semiHidden="0" w:name="Colorful List Accent 1"/>
    <w:lsdException w:qFormat="1" w:uiPriority="73" w:semiHidden="0" w:name="Colorful Grid Accent 1"/>
    <w:lsdException w:qFormat="1" w:uiPriority="60" w:semiHidden="0" w:name="Light Shading Accent 2"/>
    <w:lsdException w:qFormat="1" w:uiPriority="61" w:semiHidden="0" w:name="Light List Accent 2"/>
    <w:lsdException w:qFormat="1" w:uiPriority="62" w:semiHidden="0" w:name="Light Grid Accent 2"/>
    <w:lsdException w:qFormat="1" w:uiPriority="63" w:semiHidden="0" w:name="Medium Shading 1 Accent 2"/>
    <w:lsdException w:qFormat="1" w:uiPriority="64" w:semiHidden="0" w:name="Medium Shading 2 Accent 2"/>
    <w:lsdException w:qFormat="1" w:uiPriority="65" w:semiHidden="0" w:name="Medium List 1 Accent 2"/>
    <w:lsdException w:qFormat="1" w:uiPriority="66" w:semiHidden="0" w:name="Medium List 2 Accent 2"/>
    <w:lsdException w:qFormat="1" w:uiPriority="67" w:semiHidden="0" w:name="Medium Grid 1 Accent 2"/>
    <w:lsdException w:qFormat="1" w:uiPriority="68" w:semiHidden="0" w:name="Medium Grid 2 Accent 2"/>
    <w:lsdException w:qFormat="1" w:uiPriority="69" w:semiHidden="0" w:name="Medium Grid 3 Accent 2"/>
    <w:lsdException w:qFormat="1" w:uiPriority="70" w:semiHidden="0" w:name="Dark List Accent 2"/>
    <w:lsdException w:qFormat="1" w:uiPriority="71" w:semiHidden="0" w:name="Colorful Shading Accent 2"/>
    <w:lsdException w:qFormat="1" w:uiPriority="72" w:semiHidden="0" w:name="Colorful List Accent 2"/>
    <w:lsdException w:qFormat="1" w:uiPriority="73" w:semiHidden="0" w:name="Colorful Grid Accent 2"/>
    <w:lsdException w:qFormat="1" w:uiPriority="60" w:semiHidden="0" w:name="Light Shading Accent 3"/>
    <w:lsdException w:qFormat="1" w:uiPriority="61" w:semiHidden="0" w:name="Light List Accent 3"/>
    <w:lsdException w:qFormat="1" w:uiPriority="62" w:semiHidden="0" w:name="Light Grid Accent 3"/>
    <w:lsdException w:qFormat="1" w:uiPriority="63" w:semiHidden="0" w:name="Medium Shading 1 Accent 3"/>
    <w:lsdException w:qFormat="1" w:uiPriority="64" w:semiHidden="0" w:name="Medium Shading 2 Accent 3"/>
    <w:lsdException w:qFormat="1" w:uiPriority="65" w:semiHidden="0" w:name="Medium List 1 Accent 3"/>
    <w:lsdException w:qFormat="1" w:uiPriority="66" w:semiHidden="0" w:name="Medium List 2 Accent 3"/>
    <w:lsdException w:qFormat="1" w:uiPriority="67" w:semiHidden="0" w:name="Medium Grid 1 Accent 3"/>
    <w:lsdException w:qFormat="1" w:uiPriority="68" w:semiHidden="0" w:name="Medium Grid 2 Accent 3"/>
    <w:lsdException w:qFormat="1" w:uiPriority="69" w:semiHidden="0" w:name="Medium Grid 3 Accent 3"/>
    <w:lsdException w:qFormat="1" w:uiPriority="70" w:semiHidden="0" w:name="Dark List Accent 3"/>
    <w:lsdException w:qFormat="1" w:uiPriority="71" w:semiHidden="0" w:name="Colorful Shading Accent 3"/>
    <w:lsdException w:qFormat="1" w:uiPriority="72" w:semiHidden="0" w:name="Colorful List Accent 3"/>
    <w:lsdException w:qFormat="1" w:uiPriority="73" w:semiHidden="0" w:name="Colorful Grid Accent 3"/>
    <w:lsdException w:qFormat="1" w:uiPriority="60" w:semiHidden="0" w:name="Light Shading Accent 4"/>
    <w:lsdException w:qFormat="1" w:uiPriority="61" w:semiHidden="0" w:name="Light List Accent 4"/>
    <w:lsdException w:qFormat="1" w:uiPriority="62" w:semiHidden="0" w:name="Light Grid Accent 4"/>
    <w:lsdException w:qFormat="1" w:uiPriority="63" w:semiHidden="0" w:name="Medium Shading 1 Accent 4"/>
    <w:lsdException w:qFormat="1" w:uiPriority="64" w:semiHidden="0" w:name="Medium Shading 2 Accent 4"/>
    <w:lsdException w:qFormat="1" w:uiPriority="65" w:semiHidden="0" w:name="Medium List 1 Accent 4"/>
    <w:lsdException w:qFormat="1" w:uiPriority="66" w:semiHidden="0" w:name="Medium List 2 Accent 4"/>
    <w:lsdException w:qFormat="1" w:uiPriority="67" w:semiHidden="0" w:name="Medium Grid 1 Accent 4"/>
    <w:lsdException w:qFormat="1" w:uiPriority="68" w:semiHidden="0" w:name="Medium Grid 2 Accent 4"/>
    <w:lsdException w:qFormat="1" w:uiPriority="69" w:semiHidden="0" w:name="Medium Grid 3 Accent 4"/>
    <w:lsdException w:qFormat="1" w:uiPriority="70" w:semiHidden="0" w:name="Dark List Accent 4"/>
    <w:lsdException w:qFormat="1" w:uiPriority="71" w:semiHidden="0" w:name="Colorful Shading Accent 4"/>
    <w:lsdException w:qFormat="1" w:uiPriority="72" w:semiHidden="0" w:name="Colorful List Accent 4"/>
    <w:lsdException w:qFormat="1" w:uiPriority="73" w:semiHidden="0" w:name="Colorful Grid Accent 4"/>
    <w:lsdException w:qFormat="1" w:uiPriority="60" w:semiHidden="0" w:name="Light Shading Accent 5"/>
    <w:lsdException w:qFormat="1" w:uiPriority="61" w:semiHidden="0" w:name="Light List Accent 5"/>
    <w:lsdException w:qFormat="1" w:uiPriority="62" w:semiHidden="0" w:name="Light Grid Accent 5"/>
    <w:lsdException w:qFormat="1" w:uiPriority="63" w:semiHidden="0" w:name="Medium Shading 1 Accent 5"/>
    <w:lsdException w:qFormat="1" w:uiPriority="64" w:semiHidden="0" w:name="Medium Shading 2 Accent 5"/>
    <w:lsdException w:qFormat="1" w:uiPriority="65" w:semiHidden="0" w:name="Medium List 1 Accent 5"/>
    <w:lsdException w:qFormat="1" w:uiPriority="66" w:semiHidden="0" w:name="Medium List 2 Accent 5"/>
    <w:lsdException w:qFormat="1" w:uiPriority="67" w:semiHidden="0" w:name="Medium Grid 1 Accent 5"/>
    <w:lsdException w:qFormat="1" w:uiPriority="68" w:semiHidden="0" w:name="Medium Grid 2 Accent 5"/>
    <w:lsdException w:qFormat="1" w:uiPriority="69" w:semiHidden="0" w:name="Medium Grid 3 Accent 5"/>
    <w:lsdException w:qFormat="1" w:uiPriority="70" w:semiHidden="0" w:name="Dark List Accent 5"/>
    <w:lsdException w:qFormat="1" w:uiPriority="71" w:semiHidden="0" w:name="Colorful Shading Accent 5"/>
    <w:lsdException w:qFormat="1" w:uiPriority="72" w:semiHidden="0" w:name="Colorful List Accent 5"/>
    <w:lsdException w:qFormat="1" w:uiPriority="73" w:semiHidden="0" w:name="Colorful Grid Accent 5"/>
    <w:lsdException w:qFormat="1" w:uiPriority="60" w:semiHidden="0" w:name="Light Shading Accent 6"/>
    <w:lsdException w:qFormat="1" w:uiPriority="61" w:semiHidden="0" w:name="Light List Accent 6"/>
    <w:lsdException w:qFormat="1" w:uiPriority="62" w:semiHidden="0" w:name="Light Grid Accent 6"/>
    <w:lsdException w:qFormat="1" w:uiPriority="63" w:semiHidden="0" w:name="Medium Shading 1 Accent 6"/>
    <w:lsdException w:qFormat="1" w:uiPriority="64" w:semiHidden="0" w:name="Medium Shading 2 Accent 6"/>
    <w:lsdException w:qFormat="1" w:uiPriority="65" w:semiHidden="0" w:name="Medium List 1 Accent 6"/>
    <w:lsdException w:qFormat="1" w:uiPriority="66" w:semiHidden="0" w:name="Medium List 2 Accent 6"/>
    <w:lsdException w:qFormat="1" w:uiPriority="67" w:semiHidden="0" w:name="Medium Grid 1 Accent 6"/>
    <w:lsdException w:qFormat="1" w:uiPriority="68" w:semiHidden="0" w:name="Medium Grid 2 Accent 6"/>
    <w:lsdException w:qFormat="1" w:uiPriority="69" w:semiHidden="0" w:name="Medium Grid 3 Accent 6"/>
    <w:lsdException w:qFormat="1" w:uiPriority="70" w:semiHidden="0" w:name="Dark List Accent 6"/>
    <w:lsdException w:qFormat="1" w:uiPriority="71" w:semiHidden="0" w:name="Colorful Shading Accent 6"/>
    <w:lsdException w:qFormat="1" w:uiPriority="72" w:semiHidden="0" w:name="Colorful List Accent 6"/>
    <w:lsdException w:qFormat="1" w:uiPriority="73" w:semiHidden="0" w:name="Colorful Grid Accent 6"/>
  </w:latentStyles>
  <w:style w:type="paragraph" w:default="1" w:styleId="1">
    <w:name w:val="Normal"/>
    <w:qFormat/>
    <w:uiPriority w:val="0"/>
    <w:pPr>
      <w:spacing w:after="120" w:line="240" w:lineRule="atLeast"/>
      <w:jc w:val="both"/>
    </w:pPr>
    <w:rPr>
      <w:rFonts w:ascii="Verdana" w:hAnsi="Verdana" w:eastAsiaTheme="minorEastAsia" w:cstheme="minorBidi"/>
      <w:sz w:val="18"/>
      <w:szCs w:val="18"/>
      <w:lang w:val="en-GB" w:eastAsia="en-US" w:bidi="ar-SA"/>
    </w:rPr>
  </w:style>
  <w:style w:type="paragraph" w:styleId="2">
    <w:name w:val="heading 1"/>
    <w:basedOn w:val="1"/>
    <w:next w:val="1"/>
    <w:link w:val="250"/>
    <w:qFormat/>
    <w:uiPriority w:val="9"/>
    <w:pPr>
      <w:keepNext/>
      <w:keepLines/>
      <w:pageBreakBefore/>
      <w:numPr>
        <w:ilvl w:val="0"/>
        <w:numId w:val="1"/>
      </w:numPr>
      <w:suppressAutoHyphens/>
      <w:spacing w:after="280" w:line="360" w:lineRule="atLeast"/>
      <w:contextualSpacing/>
      <w:jc w:val="left"/>
      <w:outlineLvl w:val="0"/>
    </w:pPr>
    <w:rPr>
      <w:rFonts w:eastAsiaTheme="majorEastAsia" w:cstheme="majorBidi"/>
      <w:b/>
      <w:bCs/>
      <w:caps/>
      <w:color w:val="009DE0"/>
      <w:sz w:val="28"/>
      <w:szCs w:val="28"/>
    </w:rPr>
  </w:style>
  <w:style w:type="paragraph" w:styleId="3">
    <w:name w:val="heading 2"/>
    <w:basedOn w:val="1"/>
    <w:next w:val="1"/>
    <w:link w:val="251"/>
    <w:qFormat/>
    <w:uiPriority w:val="9"/>
    <w:pPr>
      <w:keepNext/>
      <w:keepLines/>
      <w:numPr>
        <w:ilvl w:val="1"/>
        <w:numId w:val="1"/>
      </w:numPr>
      <w:tabs>
        <w:tab w:val="left" w:pos="567"/>
        <w:tab w:val="clear" w:pos="851"/>
      </w:tabs>
      <w:suppressAutoHyphens/>
      <w:spacing w:before="260"/>
      <w:ind w:left="567"/>
      <w:jc w:val="left"/>
      <w:outlineLvl w:val="1"/>
    </w:pPr>
    <w:rPr>
      <w:rFonts w:eastAsiaTheme="majorEastAsia" w:cstheme="majorBidi"/>
      <w:b/>
      <w:bCs/>
      <w:szCs w:val="26"/>
    </w:rPr>
  </w:style>
  <w:style w:type="paragraph" w:styleId="4">
    <w:name w:val="heading 3"/>
    <w:basedOn w:val="1"/>
    <w:next w:val="1"/>
    <w:link w:val="252"/>
    <w:qFormat/>
    <w:uiPriority w:val="9"/>
    <w:pPr>
      <w:keepNext/>
      <w:keepLines/>
      <w:numPr>
        <w:ilvl w:val="2"/>
        <w:numId w:val="1"/>
      </w:numPr>
      <w:spacing w:before="240"/>
      <w:outlineLvl w:val="2"/>
    </w:pPr>
    <w:rPr>
      <w:rFonts w:eastAsiaTheme="majorEastAsia" w:cstheme="majorBidi"/>
      <w:bCs/>
      <w:i/>
    </w:rPr>
  </w:style>
  <w:style w:type="paragraph" w:styleId="5">
    <w:name w:val="heading 4"/>
    <w:basedOn w:val="1"/>
    <w:next w:val="1"/>
    <w:link w:val="253"/>
    <w:qFormat/>
    <w:uiPriority w:val="1"/>
    <w:pPr>
      <w:keepNext/>
      <w:keepLines/>
      <w:numPr>
        <w:ilvl w:val="3"/>
        <w:numId w:val="1"/>
      </w:numPr>
      <w:spacing w:before="120"/>
      <w:outlineLvl w:val="3"/>
    </w:pPr>
    <w:rPr>
      <w:rFonts w:eastAsiaTheme="majorEastAsia" w:cstheme="majorBidi"/>
      <w:bCs/>
      <w:iCs/>
      <w:sz w:val="17"/>
    </w:rPr>
  </w:style>
  <w:style w:type="paragraph" w:styleId="6">
    <w:name w:val="heading 5"/>
    <w:basedOn w:val="1"/>
    <w:next w:val="1"/>
    <w:link w:val="254"/>
    <w:qFormat/>
    <w:uiPriority w:val="1"/>
    <w:pPr>
      <w:keepNext/>
      <w:keepLines/>
      <w:spacing w:before="120"/>
      <w:outlineLvl w:val="4"/>
    </w:pPr>
    <w:rPr>
      <w:rFonts w:eastAsiaTheme="majorEastAsia" w:cstheme="majorBidi"/>
      <w:u w:val="single"/>
    </w:rPr>
  </w:style>
  <w:style w:type="paragraph" w:styleId="7">
    <w:name w:val="heading 6"/>
    <w:basedOn w:val="1"/>
    <w:next w:val="1"/>
    <w:link w:val="255"/>
    <w:qFormat/>
    <w:uiPriority w:val="1"/>
    <w:pPr>
      <w:keepNext/>
      <w:keepLines/>
      <w:numPr>
        <w:ilvl w:val="5"/>
        <w:numId w:val="1"/>
      </w:numPr>
      <w:spacing w:before="260"/>
      <w:contextualSpacing/>
      <w:outlineLvl w:val="5"/>
    </w:pPr>
    <w:rPr>
      <w:rFonts w:eastAsiaTheme="majorEastAsia" w:cstheme="majorBidi"/>
      <w:b/>
      <w:iCs/>
    </w:rPr>
  </w:style>
  <w:style w:type="paragraph" w:styleId="8">
    <w:name w:val="heading 7"/>
    <w:basedOn w:val="1"/>
    <w:next w:val="1"/>
    <w:link w:val="256"/>
    <w:qFormat/>
    <w:uiPriority w:val="1"/>
    <w:pPr>
      <w:keepNext/>
      <w:keepLines/>
      <w:numPr>
        <w:ilvl w:val="6"/>
        <w:numId w:val="1"/>
      </w:numPr>
      <w:spacing w:before="260"/>
      <w:contextualSpacing/>
      <w:outlineLvl w:val="6"/>
    </w:pPr>
    <w:rPr>
      <w:rFonts w:eastAsiaTheme="majorEastAsia" w:cstheme="majorBidi"/>
      <w:b/>
      <w:iCs/>
    </w:rPr>
  </w:style>
  <w:style w:type="paragraph" w:styleId="9">
    <w:name w:val="heading 8"/>
    <w:basedOn w:val="1"/>
    <w:next w:val="1"/>
    <w:link w:val="257"/>
    <w:qFormat/>
    <w:uiPriority w:val="1"/>
    <w:pPr>
      <w:keepNext/>
      <w:keepLines/>
      <w:numPr>
        <w:ilvl w:val="7"/>
        <w:numId w:val="1"/>
      </w:numPr>
      <w:spacing w:before="260"/>
      <w:contextualSpacing/>
      <w:outlineLvl w:val="7"/>
    </w:pPr>
    <w:rPr>
      <w:rFonts w:eastAsiaTheme="majorEastAsia" w:cstheme="majorBidi"/>
      <w:b/>
      <w:szCs w:val="20"/>
    </w:rPr>
  </w:style>
  <w:style w:type="paragraph" w:styleId="10">
    <w:name w:val="heading 9"/>
    <w:basedOn w:val="1"/>
    <w:next w:val="1"/>
    <w:link w:val="258"/>
    <w:qFormat/>
    <w:uiPriority w:val="1"/>
    <w:pPr>
      <w:keepNext/>
      <w:keepLines/>
      <w:numPr>
        <w:ilvl w:val="8"/>
        <w:numId w:val="1"/>
      </w:numPr>
      <w:spacing w:before="260"/>
      <w:contextualSpacing/>
      <w:outlineLvl w:val="8"/>
    </w:pPr>
    <w:rPr>
      <w:rFonts w:eastAsiaTheme="majorEastAsia" w:cstheme="majorBidi"/>
      <w:b/>
      <w:iCs/>
      <w:szCs w:val="20"/>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HTML Sample"/>
    <w:basedOn w:val="11"/>
    <w:qFormat/>
    <w:uiPriority w:val="99"/>
    <w:rPr>
      <w:rFonts w:ascii="Consolas" w:hAnsi="Consolas"/>
      <w:sz w:val="24"/>
      <w:szCs w:val="24"/>
      <w:lang w:val="en-GB"/>
    </w:rPr>
  </w:style>
  <w:style w:type="character" w:styleId="14">
    <w:name w:val="FollowedHyperlink"/>
    <w:basedOn w:val="11"/>
    <w:qFormat/>
    <w:uiPriority w:val="9"/>
    <w:rPr>
      <w:color w:val="954F72" w:themeColor="followedHyperlink"/>
      <w:u w:val="single"/>
      <w:lang w:val="en-GB"/>
      <w14:textFill>
        <w14:solidFill>
          <w14:schemeClr w14:val="folHlink"/>
        </w14:solidFill>
      </w14:textFill>
    </w:rPr>
  </w:style>
  <w:style w:type="character" w:styleId="15">
    <w:name w:val="footnote reference"/>
    <w:basedOn w:val="11"/>
    <w:qFormat/>
    <w:uiPriority w:val="9"/>
    <w:rPr>
      <w:vertAlign w:val="superscript"/>
      <w:lang w:val="en-GB"/>
    </w:rPr>
  </w:style>
  <w:style w:type="character" w:styleId="16">
    <w:name w:val="annotation reference"/>
    <w:basedOn w:val="11"/>
    <w:qFormat/>
    <w:uiPriority w:val="99"/>
    <w:rPr>
      <w:sz w:val="16"/>
      <w:szCs w:val="16"/>
      <w:lang w:val="en-GB"/>
    </w:rPr>
  </w:style>
  <w:style w:type="character" w:styleId="17">
    <w:name w:val="endnote reference"/>
    <w:basedOn w:val="11"/>
    <w:semiHidden/>
    <w:qFormat/>
    <w:uiPriority w:val="9"/>
    <w:rPr>
      <w:vertAlign w:val="superscript"/>
      <w:lang w:val="en-GB"/>
    </w:rPr>
  </w:style>
  <w:style w:type="character" w:styleId="18">
    <w:name w:val="HTML Acronym"/>
    <w:basedOn w:val="11"/>
    <w:qFormat/>
    <w:uiPriority w:val="99"/>
    <w:rPr>
      <w:lang w:val="en-GB"/>
    </w:rPr>
  </w:style>
  <w:style w:type="character" w:styleId="19">
    <w:name w:val="Emphasis"/>
    <w:basedOn w:val="11"/>
    <w:qFormat/>
    <w:uiPriority w:val="9"/>
    <w:rPr>
      <w:i/>
      <w:iCs/>
      <w:lang w:val="en-GB"/>
    </w:rPr>
  </w:style>
  <w:style w:type="character" w:styleId="20">
    <w:name w:val="Hyperlink"/>
    <w:basedOn w:val="11"/>
    <w:qFormat/>
    <w:uiPriority w:val="99"/>
    <w:rPr>
      <w:color w:val="0563C1" w:themeColor="hyperlink"/>
      <w:u w:val="single"/>
      <w:lang w:val="en-GB"/>
      <w14:textFill>
        <w14:solidFill>
          <w14:schemeClr w14:val="hlink"/>
        </w14:solidFill>
      </w14:textFill>
    </w:rPr>
  </w:style>
  <w:style w:type="character" w:styleId="21">
    <w:name w:val="HTML Keyboard"/>
    <w:basedOn w:val="11"/>
    <w:qFormat/>
    <w:uiPriority w:val="99"/>
    <w:rPr>
      <w:rFonts w:ascii="Consolas" w:hAnsi="Consolas"/>
      <w:sz w:val="20"/>
      <w:szCs w:val="20"/>
      <w:lang w:val="en-GB"/>
    </w:rPr>
  </w:style>
  <w:style w:type="character" w:styleId="22">
    <w:name w:val="HTML Code"/>
    <w:basedOn w:val="11"/>
    <w:qFormat/>
    <w:uiPriority w:val="99"/>
    <w:rPr>
      <w:rFonts w:ascii="Consolas" w:hAnsi="Consolas"/>
      <w:sz w:val="20"/>
      <w:szCs w:val="20"/>
      <w:lang w:val="en-GB"/>
    </w:rPr>
  </w:style>
  <w:style w:type="character" w:styleId="23">
    <w:name w:val="page number"/>
    <w:basedOn w:val="11"/>
    <w:qFormat/>
    <w:uiPriority w:val="99"/>
    <w:rPr>
      <w:lang w:val="en-GB"/>
    </w:rPr>
  </w:style>
  <w:style w:type="character" w:styleId="24">
    <w:name w:val="line number"/>
    <w:basedOn w:val="11"/>
    <w:qFormat/>
    <w:uiPriority w:val="99"/>
    <w:rPr>
      <w:lang w:val="en-GB"/>
    </w:rPr>
  </w:style>
  <w:style w:type="character" w:styleId="25">
    <w:name w:val="HTML Definition"/>
    <w:basedOn w:val="11"/>
    <w:qFormat/>
    <w:uiPriority w:val="99"/>
    <w:rPr>
      <w:i/>
      <w:iCs/>
      <w:lang w:val="en-GB"/>
    </w:rPr>
  </w:style>
  <w:style w:type="character" w:styleId="26">
    <w:name w:val="HTML Variable"/>
    <w:basedOn w:val="11"/>
    <w:qFormat/>
    <w:uiPriority w:val="99"/>
    <w:rPr>
      <w:i/>
      <w:iCs/>
      <w:lang w:val="en-GB"/>
    </w:rPr>
  </w:style>
  <w:style w:type="character" w:styleId="27">
    <w:name w:val="HTML Typewriter"/>
    <w:basedOn w:val="11"/>
    <w:qFormat/>
    <w:uiPriority w:val="99"/>
    <w:rPr>
      <w:rFonts w:ascii="Consolas" w:hAnsi="Consolas"/>
      <w:sz w:val="20"/>
      <w:szCs w:val="20"/>
      <w:lang w:val="en-GB"/>
    </w:rPr>
  </w:style>
  <w:style w:type="character" w:styleId="28">
    <w:name w:val="Strong"/>
    <w:basedOn w:val="11"/>
    <w:qFormat/>
    <w:uiPriority w:val="5"/>
    <w:rPr>
      <w:b/>
      <w:bCs/>
      <w:lang w:val="en-GB"/>
    </w:rPr>
  </w:style>
  <w:style w:type="character" w:styleId="29">
    <w:name w:val="HTML Cite"/>
    <w:basedOn w:val="11"/>
    <w:qFormat/>
    <w:uiPriority w:val="99"/>
    <w:rPr>
      <w:i/>
      <w:iCs/>
      <w:lang w:val="en-GB"/>
    </w:rPr>
  </w:style>
  <w:style w:type="paragraph" w:styleId="30">
    <w:name w:val="Balloon Text"/>
    <w:basedOn w:val="1"/>
    <w:link w:val="332"/>
    <w:qFormat/>
    <w:uiPriority w:val="99"/>
    <w:pPr>
      <w:spacing w:line="240" w:lineRule="auto"/>
    </w:pPr>
    <w:rPr>
      <w:rFonts w:ascii="Segoe UI" w:hAnsi="Segoe UI" w:cs="Segoe UI"/>
    </w:rPr>
  </w:style>
  <w:style w:type="paragraph" w:styleId="31">
    <w:name w:val="List 5"/>
    <w:basedOn w:val="1"/>
    <w:qFormat/>
    <w:uiPriority w:val="99"/>
    <w:pPr>
      <w:ind w:left="1415" w:hanging="283"/>
      <w:contextualSpacing/>
    </w:pPr>
  </w:style>
  <w:style w:type="paragraph" w:styleId="32">
    <w:name w:val="List Continue"/>
    <w:basedOn w:val="1"/>
    <w:qFormat/>
    <w:uiPriority w:val="9"/>
    <w:pPr>
      <w:ind w:left="283"/>
      <w:contextualSpacing/>
    </w:pPr>
  </w:style>
  <w:style w:type="paragraph" w:styleId="33">
    <w:name w:val="Body Text 2"/>
    <w:basedOn w:val="1"/>
    <w:link w:val="271"/>
    <w:qFormat/>
    <w:uiPriority w:val="99"/>
    <w:pPr>
      <w:spacing w:line="480" w:lineRule="auto"/>
    </w:pPr>
  </w:style>
  <w:style w:type="paragraph" w:styleId="34">
    <w:name w:val="List Number 5"/>
    <w:basedOn w:val="1"/>
    <w:qFormat/>
    <w:uiPriority w:val="3"/>
    <w:pPr>
      <w:numPr>
        <w:ilvl w:val="0"/>
        <w:numId w:val="2"/>
      </w:numPr>
      <w:tabs>
        <w:tab w:val="clear" w:pos="1492"/>
      </w:tabs>
      <w:ind w:left="284" w:hanging="284"/>
      <w:contextualSpacing/>
    </w:pPr>
  </w:style>
  <w:style w:type="paragraph" w:styleId="35">
    <w:name w:val="Closing"/>
    <w:basedOn w:val="1"/>
    <w:link w:val="278"/>
    <w:qFormat/>
    <w:uiPriority w:val="9"/>
    <w:pPr>
      <w:spacing w:line="240" w:lineRule="auto"/>
      <w:ind w:left="4252"/>
    </w:pPr>
  </w:style>
  <w:style w:type="paragraph" w:styleId="36">
    <w:name w:val="Normal Indent"/>
    <w:basedOn w:val="1"/>
    <w:qFormat/>
    <w:uiPriority w:val="5"/>
    <w:pPr>
      <w:ind w:left="1134"/>
    </w:pPr>
  </w:style>
  <w:style w:type="paragraph" w:styleId="37">
    <w:name w:val="envelope return"/>
    <w:basedOn w:val="1"/>
    <w:qFormat/>
    <w:uiPriority w:val="9"/>
    <w:pPr>
      <w:spacing w:line="240" w:lineRule="auto"/>
    </w:pPr>
    <w:rPr>
      <w:rFonts w:asciiTheme="majorHAnsi" w:hAnsiTheme="majorHAnsi" w:eastAsiaTheme="majorEastAsia" w:cstheme="majorBidi"/>
      <w:sz w:val="20"/>
      <w:szCs w:val="20"/>
    </w:rPr>
  </w:style>
  <w:style w:type="paragraph" w:styleId="38">
    <w:name w:val="Plain Text"/>
    <w:basedOn w:val="1"/>
    <w:link w:val="265"/>
    <w:qFormat/>
    <w:uiPriority w:val="5"/>
    <w:pPr>
      <w:spacing w:line="240" w:lineRule="auto"/>
    </w:pPr>
    <w:rPr>
      <w:rFonts w:ascii="Consolas" w:hAnsi="Consolas"/>
      <w:sz w:val="21"/>
      <w:szCs w:val="21"/>
    </w:rPr>
  </w:style>
  <w:style w:type="paragraph" w:styleId="39">
    <w:name w:val="Body Text Indent 3"/>
    <w:basedOn w:val="1"/>
    <w:link w:val="277"/>
    <w:qFormat/>
    <w:uiPriority w:val="99"/>
    <w:pPr>
      <w:ind w:left="283"/>
    </w:pPr>
    <w:rPr>
      <w:sz w:val="16"/>
      <w:szCs w:val="16"/>
    </w:rPr>
  </w:style>
  <w:style w:type="paragraph" w:styleId="40">
    <w:name w:val="endnote text"/>
    <w:basedOn w:val="1"/>
    <w:link w:val="259"/>
    <w:semiHidden/>
    <w:qFormat/>
    <w:uiPriority w:val="9"/>
    <w:pPr>
      <w:spacing w:line="200" w:lineRule="atLeast"/>
      <w:ind w:left="85" w:hanging="85"/>
    </w:pPr>
    <w:rPr>
      <w:color w:val="E7E6E6" w:themeColor="background2"/>
      <w:sz w:val="12"/>
      <w:szCs w:val="20"/>
      <w14:textFill>
        <w14:solidFill>
          <w14:schemeClr w14:val="bg2"/>
        </w14:solidFill>
      </w14:textFill>
    </w:rPr>
  </w:style>
  <w:style w:type="paragraph" w:styleId="41">
    <w:name w:val="caption"/>
    <w:basedOn w:val="1"/>
    <w:next w:val="42"/>
    <w:link w:val="483"/>
    <w:qFormat/>
    <w:uiPriority w:val="1"/>
    <w:pPr>
      <w:spacing w:before="170" w:after="100" w:line="200" w:lineRule="atLeast"/>
    </w:pPr>
    <w:rPr>
      <w:b/>
      <w:bCs/>
      <w:color w:val="009DE0"/>
      <w:sz w:val="15"/>
      <w:szCs w:val="15"/>
      <w:lang w:eastAsia="da-DK"/>
    </w:rPr>
  </w:style>
  <w:style w:type="paragraph" w:customStyle="1" w:styleId="42">
    <w:name w:val="Caption - Text"/>
    <w:basedOn w:val="1"/>
    <w:next w:val="1"/>
    <w:qFormat/>
    <w:uiPriority w:val="3"/>
    <w:pPr>
      <w:spacing w:after="260" w:line="200" w:lineRule="atLeast"/>
    </w:pPr>
    <w:rPr>
      <w:rFonts w:eastAsia="Times New Roman" w:cs="Times New Roman"/>
      <w:sz w:val="14"/>
    </w:rPr>
  </w:style>
  <w:style w:type="paragraph" w:styleId="43">
    <w:name w:val="annotation text"/>
    <w:basedOn w:val="1"/>
    <w:link w:val="466"/>
    <w:qFormat/>
    <w:uiPriority w:val="99"/>
    <w:pPr>
      <w:spacing w:line="240" w:lineRule="auto"/>
    </w:pPr>
    <w:rPr>
      <w:sz w:val="20"/>
      <w:szCs w:val="20"/>
    </w:rPr>
  </w:style>
  <w:style w:type="paragraph" w:styleId="44">
    <w:name w:val="index 1"/>
    <w:basedOn w:val="1"/>
    <w:next w:val="1"/>
    <w:qFormat/>
    <w:uiPriority w:val="99"/>
    <w:pPr>
      <w:spacing w:line="240" w:lineRule="auto"/>
      <w:ind w:left="180" w:hanging="180"/>
    </w:pPr>
  </w:style>
  <w:style w:type="paragraph" w:styleId="45">
    <w:name w:val="annotation subject"/>
    <w:basedOn w:val="43"/>
    <w:next w:val="43"/>
    <w:link w:val="467"/>
    <w:qFormat/>
    <w:uiPriority w:val="99"/>
    <w:rPr>
      <w:b/>
      <w:bCs/>
    </w:rPr>
  </w:style>
  <w:style w:type="paragraph" w:styleId="46">
    <w:name w:val="Document Map"/>
    <w:basedOn w:val="1"/>
    <w:link w:val="324"/>
    <w:semiHidden/>
    <w:qFormat/>
    <w:uiPriority w:val="9"/>
    <w:pPr>
      <w:spacing w:line="240" w:lineRule="auto"/>
    </w:pPr>
    <w:rPr>
      <w:rFonts w:ascii="Segoe UI" w:hAnsi="Segoe UI" w:cs="Segoe UI"/>
      <w:sz w:val="16"/>
      <w:szCs w:val="16"/>
    </w:rPr>
  </w:style>
  <w:style w:type="paragraph" w:styleId="47">
    <w:name w:val="footnote text"/>
    <w:basedOn w:val="1"/>
    <w:link w:val="260"/>
    <w:qFormat/>
    <w:uiPriority w:val="9"/>
    <w:pPr>
      <w:spacing w:line="200" w:lineRule="atLeast"/>
      <w:ind w:left="85" w:hanging="85"/>
    </w:pPr>
    <w:rPr>
      <w:color w:val="797766"/>
      <w:sz w:val="12"/>
      <w:szCs w:val="20"/>
    </w:rPr>
  </w:style>
  <w:style w:type="paragraph" w:styleId="48">
    <w:name w:val="toc 8"/>
    <w:basedOn w:val="1"/>
    <w:next w:val="1"/>
    <w:qFormat/>
    <w:uiPriority w:val="39"/>
    <w:pPr>
      <w:ind w:left="-635" w:right="2268"/>
    </w:pPr>
    <w:rPr>
      <w:rFonts w:eastAsia="Times New Roman" w:cs="Times New Roman"/>
    </w:rPr>
  </w:style>
  <w:style w:type="paragraph" w:styleId="49">
    <w:name w:val="index 2"/>
    <w:basedOn w:val="1"/>
    <w:next w:val="1"/>
    <w:qFormat/>
    <w:uiPriority w:val="99"/>
    <w:pPr>
      <w:spacing w:line="240" w:lineRule="auto"/>
      <w:ind w:left="360" w:hanging="180"/>
    </w:pPr>
  </w:style>
  <w:style w:type="paragraph" w:styleId="50">
    <w:name w:val="List Number 3"/>
    <w:basedOn w:val="1"/>
    <w:qFormat/>
    <w:uiPriority w:val="3"/>
    <w:pPr>
      <w:numPr>
        <w:ilvl w:val="0"/>
        <w:numId w:val="3"/>
      </w:numPr>
      <w:tabs>
        <w:tab w:val="left" w:pos="643"/>
        <w:tab w:val="clear" w:pos="926"/>
      </w:tabs>
      <w:ind w:left="643"/>
      <w:contextualSpacing/>
    </w:pPr>
  </w:style>
  <w:style w:type="paragraph" w:styleId="51">
    <w:name w:val="HTML Address"/>
    <w:basedOn w:val="1"/>
    <w:link w:val="261"/>
    <w:qFormat/>
    <w:uiPriority w:val="99"/>
    <w:pPr>
      <w:spacing w:line="240" w:lineRule="auto"/>
    </w:pPr>
    <w:rPr>
      <w:i/>
      <w:iCs/>
    </w:rPr>
  </w:style>
  <w:style w:type="paragraph" w:styleId="52">
    <w:name w:val="index 7"/>
    <w:basedOn w:val="1"/>
    <w:next w:val="1"/>
    <w:qFormat/>
    <w:uiPriority w:val="99"/>
    <w:pPr>
      <w:spacing w:line="240" w:lineRule="auto"/>
      <w:ind w:left="1260" w:hanging="180"/>
    </w:pPr>
  </w:style>
  <w:style w:type="paragraph" w:styleId="53">
    <w:name w:val="index 3"/>
    <w:basedOn w:val="1"/>
    <w:next w:val="1"/>
    <w:qFormat/>
    <w:uiPriority w:val="99"/>
    <w:pPr>
      <w:spacing w:line="240" w:lineRule="auto"/>
      <w:ind w:left="540" w:hanging="180"/>
    </w:pPr>
  </w:style>
  <w:style w:type="paragraph" w:styleId="54">
    <w:name w:val="index 5"/>
    <w:basedOn w:val="1"/>
    <w:next w:val="1"/>
    <w:qFormat/>
    <w:uiPriority w:val="99"/>
    <w:pPr>
      <w:spacing w:line="240" w:lineRule="auto"/>
      <w:ind w:left="900" w:hanging="180"/>
    </w:pPr>
  </w:style>
  <w:style w:type="paragraph" w:styleId="55">
    <w:name w:val="index 4"/>
    <w:basedOn w:val="1"/>
    <w:next w:val="1"/>
    <w:qFormat/>
    <w:uiPriority w:val="99"/>
    <w:pPr>
      <w:spacing w:line="240" w:lineRule="auto"/>
      <w:ind w:left="720" w:hanging="180"/>
    </w:pPr>
  </w:style>
  <w:style w:type="paragraph" w:styleId="56">
    <w:name w:val="header"/>
    <w:basedOn w:val="1"/>
    <w:link w:val="282"/>
    <w:qFormat/>
    <w:uiPriority w:val="99"/>
    <w:pPr>
      <w:spacing w:line="160" w:lineRule="atLeast"/>
      <w:ind w:left="-567"/>
    </w:pPr>
    <w:rPr>
      <w:sz w:val="12"/>
    </w:rPr>
  </w:style>
  <w:style w:type="paragraph" w:styleId="57">
    <w:name w:val="toc 9"/>
    <w:basedOn w:val="1"/>
    <w:next w:val="1"/>
    <w:qFormat/>
    <w:uiPriority w:val="39"/>
    <w:pPr>
      <w:ind w:left="-567" w:right="2268"/>
    </w:pPr>
    <w:rPr>
      <w:rFonts w:eastAsia="Times New Roman" w:cs="Times New Roman"/>
    </w:rPr>
  </w:style>
  <w:style w:type="paragraph" w:styleId="58">
    <w:name w:val="toc 7"/>
    <w:basedOn w:val="1"/>
    <w:next w:val="1"/>
    <w:qFormat/>
    <w:uiPriority w:val="39"/>
    <w:pPr>
      <w:spacing w:before="240"/>
      <w:ind w:left="-567" w:right="2268"/>
    </w:pPr>
    <w:rPr>
      <w:rFonts w:eastAsia="Times New Roman" w:cs="Times New Roman"/>
      <w:b/>
    </w:rPr>
  </w:style>
  <w:style w:type="paragraph" w:styleId="59">
    <w:name w:val="index 6"/>
    <w:basedOn w:val="1"/>
    <w:next w:val="1"/>
    <w:qFormat/>
    <w:uiPriority w:val="99"/>
    <w:pPr>
      <w:spacing w:line="240" w:lineRule="auto"/>
      <w:ind w:left="1080" w:hanging="180"/>
    </w:pPr>
  </w:style>
  <w:style w:type="paragraph" w:styleId="60">
    <w:name w:val="envelope address"/>
    <w:basedOn w:val="1"/>
    <w:qFormat/>
    <w:uiPriority w:val="9"/>
    <w:pPr>
      <w:framePr w:w="7920" w:h="1980" w:hRule="exact" w:hSpace="141" w:wrap="auto" w:vAnchor="margin" w:hAnchor="page" w:xAlign="center" w:yAlign="bottom"/>
      <w:spacing w:line="240" w:lineRule="auto"/>
      <w:ind w:left="2880"/>
    </w:pPr>
    <w:rPr>
      <w:rFonts w:asciiTheme="majorHAnsi" w:hAnsiTheme="majorHAnsi" w:eastAsiaTheme="majorEastAsia" w:cstheme="majorBidi"/>
      <w:sz w:val="24"/>
      <w:szCs w:val="24"/>
    </w:rPr>
  </w:style>
  <w:style w:type="paragraph" w:styleId="61">
    <w:name w:val="index 8"/>
    <w:basedOn w:val="1"/>
    <w:next w:val="1"/>
    <w:qFormat/>
    <w:uiPriority w:val="99"/>
    <w:pPr>
      <w:spacing w:line="240" w:lineRule="auto"/>
      <w:ind w:left="1440" w:hanging="180"/>
    </w:pPr>
  </w:style>
  <w:style w:type="paragraph" w:styleId="62">
    <w:name w:val="Body Text"/>
    <w:basedOn w:val="1"/>
    <w:link w:val="270"/>
    <w:qFormat/>
    <w:uiPriority w:val="99"/>
  </w:style>
  <w:style w:type="paragraph" w:styleId="63">
    <w:name w:val="index 9"/>
    <w:basedOn w:val="1"/>
    <w:next w:val="1"/>
    <w:qFormat/>
    <w:uiPriority w:val="99"/>
    <w:pPr>
      <w:spacing w:line="240" w:lineRule="auto"/>
      <w:ind w:left="1620" w:hanging="180"/>
    </w:pPr>
  </w:style>
  <w:style w:type="paragraph" w:styleId="64">
    <w:name w:val="List Number 4"/>
    <w:basedOn w:val="1"/>
    <w:qFormat/>
    <w:uiPriority w:val="3"/>
    <w:pPr>
      <w:numPr>
        <w:ilvl w:val="0"/>
        <w:numId w:val="4"/>
      </w:numPr>
      <w:tabs>
        <w:tab w:val="left" w:pos="926"/>
        <w:tab w:val="clear" w:pos="1209"/>
      </w:tabs>
      <w:ind w:left="926"/>
      <w:contextualSpacing/>
    </w:pPr>
  </w:style>
  <w:style w:type="paragraph" w:styleId="65">
    <w:name w:val="toa heading"/>
    <w:basedOn w:val="1"/>
    <w:next w:val="1"/>
    <w:qFormat/>
    <w:uiPriority w:val="99"/>
    <w:pPr>
      <w:spacing w:after="520" w:line="360" w:lineRule="atLeast"/>
    </w:pPr>
    <w:rPr>
      <w:rFonts w:eastAsiaTheme="majorEastAsia" w:cstheme="majorBidi"/>
      <w:b/>
      <w:bCs/>
      <w:sz w:val="28"/>
      <w:szCs w:val="24"/>
    </w:rPr>
  </w:style>
  <w:style w:type="paragraph" w:styleId="66">
    <w:name w:val="index heading"/>
    <w:basedOn w:val="1"/>
    <w:next w:val="44"/>
    <w:qFormat/>
    <w:uiPriority w:val="99"/>
    <w:rPr>
      <w:rFonts w:asciiTheme="majorHAnsi" w:hAnsiTheme="majorHAnsi" w:eastAsiaTheme="majorEastAsia" w:cstheme="majorBidi"/>
      <w:b/>
      <w:bCs/>
    </w:rPr>
  </w:style>
  <w:style w:type="paragraph" w:styleId="67">
    <w:name w:val="toc 1"/>
    <w:basedOn w:val="1"/>
    <w:next w:val="1"/>
    <w:link w:val="1661"/>
    <w:qFormat/>
    <w:uiPriority w:val="39"/>
    <w:pPr>
      <w:tabs>
        <w:tab w:val="left" w:pos="1077"/>
        <w:tab w:val="right" w:pos="9639"/>
      </w:tabs>
      <w:ind w:left="1077" w:hanging="1077"/>
    </w:pPr>
    <w:rPr>
      <w:rFonts w:eastAsia="Times New Roman" w:cs="Times New Roman"/>
      <w:b/>
      <w:caps/>
    </w:rPr>
  </w:style>
  <w:style w:type="paragraph" w:styleId="68">
    <w:name w:val="table of authorities"/>
    <w:basedOn w:val="1"/>
    <w:next w:val="1"/>
    <w:qFormat/>
    <w:uiPriority w:val="5"/>
    <w:pPr>
      <w:ind w:right="567"/>
    </w:pPr>
  </w:style>
  <w:style w:type="paragraph" w:styleId="69">
    <w:name w:val="macro"/>
    <w:link w:val="465"/>
    <w:qFormat/>
    <w:uiPriority w:val="3"/>
    <w:pPr>
      <w:tabs>
        <w:tab w:val="left" w:pos="480"/>
        <w:tab w:val="left" w:pos="960"/>
        <w:tab w:val="left" w:pos="1440"/>
        <w:tab w:val="left" w:pos="1920"/>
        <w:tab w:val="left" w:pos="2400"/>
        <w:tab w:val="left" w:pos="2880"/>
        <w:tab w:val="left" w:pos="3360"/>
        <w:tab w:val="left" w:pos="3840"/>
        <w:tab w:val="left" w:pos="4320"/>
      </w:tabs>
      <w:spacing w:line="260" w:lineRule="atLeast"/>
    </w:pPr>
    <w:rPr>
      <w:rFonts w:ascii="Consolas" w:hAnsi="Consolas" w:eastAsiaTheme="minorEastAsia" w:cstheme="minorBidi"/>
      <w:lang w:val="en-GB" w:eastAsia="en-US" w:bidi="ar-SA"/>
    </w:rPr>
  </w:style>
  <w:style w:type="paragraph" w:styleId="70">
    <w:name w:val="toc 6"/>
    <w:basedOn w:val="1"/>
    <w:next w:val="1"/>
    <w:qFormat/>
    <w:uiPriority w:val="39"/>
    <w:pPr>
      <w:tabs>
        <w:tab w:val="right" w:pos="7229"/>
      </w:tabs>
      <w:ind w:left="-567" w:right="2268"/>
    </w:pPr>
    <w:rPr>
      <w:rFonts w:eastAsia="Times New Roman" w:cs="Times New Roman"/>
    </w:rPr>
  </w:style>
  <w:style w:type="paragraph" w:styleId="71">
    <w:name w:val="table of figures"/>
    <w:basedOn w:val="1"/>
    <w:next w:val="1"/>
    <w:qFormat/>
    <w:uiPriority w:val="99"/>
    <w:pPr>
      <w:tabs>
        <w:tab w:val="right" w:pos="9639"/>
      </w:tabs>
      <w:jc w:val="left"/>
    </w:pPr>
  </w:style>
  <w:style w:type="paragraph" w:styleId="72">
    <w:name w:val="toc 3"/>
    <w:basedOn w:val="1"/>
    <w:next w:val="1"/>
    <w:qFormat/>
    <w:uiPriority w:val="39"/>
    <w:pPr>
      <w:tabs>
        <w:tab w:val="left" w:pos="1077"/>
        <w:tab w:val="right" w:pos="9639"/>
      </w:tabs>
      <w:ind w:left="1077" w:hanging="1077"/>
    </w:pPr>
    <w:rPr>
      <w:rFonts w:eastAsia="Times New Roman" w:cs="Times New Roman"/>
    </w:rPr>
  </w:style>
  <w:style w:type="paragraph" w:styleId="73">
    <w:name w:val="toc 2"/>
    <w:basedOn w:val="1"/>
    <w:next w:val="1"/>
    <w:qFormat/>
    <w:uiPriority w:val="39"/>
    <w:pPr>
      <w:tabs>
        <w:tab w:val="left" w:pos="1077"/>
        <w:tab w:val="right" w:pos="9639"/>
      </w:tabs>
      <w:ind w:left="1077" w:hanging="1077"/>
    </w:pPr>
    <w:rPr>
      <w:rFonts w:eastAsia="Times New Roman" w:cs="Times New Roman"/>
      <w:i/>
    </w:rPr>
  </w:style>
  <w:style w:type="paragraph" w:styleId="74">
    <w:name w:val="toc 4"/>
    <w:basedOn w:val="1"/>
    <w:next w:val="1"/>
    <w:link w:val="323"/>
    <w:qFormat/>
    <w:uiPriority w:val="39"/>
    <w:pPr>
      <w:tabs>
        <w:tab w:val="left" w:pos="510"/>
        <w:tab w:val="right" w:pos="7229"/>
      </w:tabs>
      <w:ind w:left="510" w:right="2268" w:hanging="1077"/>
    </w:pPr>
    <w:rPr>
      <w:rFonts w:eastAsia="Times New Roman" w:cs="Times New Roman"/>
    </w:rPr>
  </w:style>
  <w:style w:type="paragraph" w:styleId="75">
    <w:name w:val="toc 5"/>
    <w:basedOn w:val="1"/>
    <w:next w:val="1"/>
    <w:qFormat/>
    <w:uiPriority w:val="39"/>
    <w:pPr>
      <w:tabs>
        <w:tab w:val="left" w:pos="510"/>
        <w:tab w:val="right" w:pos="7229"/>
      </w:tabs>
      <w:ind w:left="510" w:right="2268" w:hanging="1077"/>
    </w:pPr>
    <w:rPr>
      <w:rFonts w:eastAsia="Times New Roman" w:cs="Times New Roman"/>
    </w:rPr>
  </w:style>
  <w:style w:type="paragraph" w:styleId="76">
    <w:name w:val="Note Heading"/>
    <w:basedOn w:val="1"/>
    <w:next w:val="1"/>
    <w:link w:val="264"/>
    <w:qFormat/>
    <w:uiPriority w:val="5"/>
    <w:pPr>
      <w:spacing w:line="240" w:lineRule="auto"/>
    </w:pPr>
  </w:style>
  <w:style w:type="paragraph" w:styleId="77">
    <w:name w:val="Date"/>
    <w:basedOn w:val="1"/>
    <w:next w:val="1"/>
    <w:link w:val="279"/>
    <w:qFormat/>
    <w:uiPriority w:val="9"/>
  </w:style>
  <w:style w:type="paragraph" w:styleId="78">
    <w:name w:val="List Bullet 5"/>
    <w:basedOn w:val="1"/>
    <w:qFormat/>
    <w:uiPriority w:val="9"/>
    <w:pPr>
      <w:numPr>
        <w:ilvl w:val="0"/>
        <w:numId w:val="5"/>
      </w:numPr>
      <w:tabs>
        <w:tab w:val="left" w:pos="1209"/>
        <w:tab w:val="clear" w:pos="1492"/>
      </w:tabs>
      <w:ind w:left="1209"/>
      <w:contextualSpacing/>
    </w:pPr>
  </w:style>
  <w:style w:type="paragraph" w:styleId="79">
    <w:name w:val="Body Text First Indent"/>
    <w:basedOn w:val="62"/>
    <w:link w:val="273"/>
    <w:qFormat/>
    <w:uiPriority w:val="99"/>
    <w:pPr>
      <w:spacing w:after="0"/>
      <w:ind w:firstLine="360"/>
    </w:pPr>
  </w:style>
  <w:style w:type="paragraph" w:styleId="80">
    <w:name w:val="Body Text First Indent 2"/>
    <w:basedOn w:val="81"/>
    <w:link w:val="275"/>
    <w:qFormat/>
    <w:uiPriority w:val="99"/>
    <w:pPr>
      <w:spacing w:after="0"/>
      <w:ind w:left="360" w:firstLine="360"/>
    </w:pPr>
  </w:style>
  <w:style w:type="paragraph" w:styleId="81">
    <w:name w:val="Body Text Indent"/>
    <w:basedOn w:val="1"/>
    <w:link w:val="274"/>
    <w:qFormat/>
    <w:uiPriority w:val="99"/>
    <w:pPr>
      <w:ind w:left="283"/>
    </w:pPr>
  </w:style>
  <w:style w:type="paragraph" w:styleId="82">
    <w:name w:val="List Bullet 4"/>
    <w:basedOn w:val="1"/>
    <w:qFormat/>
    <w:uiPriority w:val="9"/>
    <w:pPr>
      <w:numPr>
        <w:ilvl w:val="0"/>
        <w:numId w:val="6"/>
      </w:numPr>
      <w:tabs>
        <w:tab w:val="left" w:pos="1492"/>
        <w:tab w:val="clear" w:pos="1209"/>
      </w:tabs>
      <w:ind w:left="1492"/>
      <w:contextualSpacing/>
    </w:pPr>
  </w:style>
  <w:style w:type="paragraph" w:styleId="83">
    <w:name w:val="List Bullet"/>
    <w:basedOn w:val="1"/>
    <w:link w:val="553"/>
    <w:qFormat/>
    <w:uiPriority w:val="3"/>
    <w:pPr>
      <w:numPr>
        <w:ilvl w:val="0"/>
        <w:numId w:val="7"/>
      </w:numPr>
      <w:ind w:left="340" w:hanging="340"/>
      <w:contextualSpacing/>
    </w:pPr>
  </w:style>
  <w:style w:type="paragraph" w:styleId="84">
    <w:name w:val="List Bullet 2"/>
    <w:basedOn w:val="1"/>
    <w:qFormat/>
    <w:uiPriority w:val="9"/>
    <w:pPr>
      <w:numPr>
        <w:ilvl w:val="0"/>
        <w:numId w:val="8"/>
      </w:numPr>
      <w:contextualSpacing/>
    </w:pPr>
  </w:style>
  <w:style w:type="paragraph" w:styleId="85">
    <w:name w:val="List Bullet 3"/>
    <w:basedOn w:val="1"/>
    <w:qFormat/>
    <w:uiPriority w:val="9"/>
    <w:pPr>
      <w:numPr>
        <w:ilvl w:val="0"/>
        <w:numId w:val="9"/>
      </w:numPr>
      <w:contextualSpacing/>
    </w:pPr>
  </w:style>
  <w:style w:type="paragraph" w:styleId="86">
    <w:name w:val="Title"/>
    <w:basedOn w:val="1"/>
    <w:next w:val="1"/>
    <w:link w:val="269"/>
    <w:qFormat/>
    <w:uiPriority w:val="3"/>
    <w:pPr>
      <w:spacing w:before="500" w:after="500" w:line="500" w:lineRule="atLeast"/>
      <w:contextualSpacing/>
    </w:pPr>
    <w:rPr>
      <w:rFonts w:eastAsiaTheme="majorEastAsia" w:cstheme="majorBidi"/>
      <w:b/>
      <w:kern w:val="28"/>
      <w:sz w:val="40"/>
      <w:szCs w:val="52"/>
    </w:rPr>
  </w:style>
  <w:style w:type="paragraph" w:styleId="87">
    <w:name w:val="footer"/>
    <w:basedOn w:val="1"/>
    <w:link w:val="281"/>
    <w:qFormat/>
    <w:uiPriority w:val="9"/>
    <w:pPr>
      <w:tabs>
        <w:tab w:val="center" w:pos="4819"/>
        <w:tab w:val="right" w:pos="9638"/>
      </w:tabs>
      <w:spacing w:line="200" w:lineRule="atLeast"/>
    </w:pPr>
    <w:rPr>
      <w:sz w:val="12"/>
    </w:rPr>
  </w:style>
  <w:style w:type="paragraph" w:styleId="88">
    <w:name w:val="List Number"/>
    <w:basedOn w:val="1"/>
    <w:qFormat/>
    <w:uiPriority w:val="3"/>
    <w:pPr>
      <w:numPr>
        <w:ilvl w:val="0"/>
        <w:numId w:val="10"/>
      </w:numPr>
      <w:tabs>
        <w:tab w:val="left" w:pos="1209"/>
      </w:tabs>
      <w:ind w:left="1209" w:hanging="360"/>
      <w:contextualSpacing/>
    </w:pPr>
  </w:style>
  <w:style w:type="paragraph" w:styleId="89">
    <w:name w:val="List Number 2"/>
    <w:basedOn w:val="1"/>
    <w:qFormat/>
    <w:uiPriority w:val="3"/>
    <w:pPr>
      <w:numPr>
        <w:ilvl w:val="0"/>
        <w:numId w:val="11"/>
      </w:numPr>
      <w:tabs>
        <w:tab w:val="left" w:pos="1492"/>
        <w:tab w:val="clear" w:pos="643"/>
      </w:tabs>
      <w:ind w:left="1492"/>
      <w:contextualSpacing/>
    </w:pPr>
  </w:style>
  <w:style w:type="paragraph" w:styleId="90">
    <w:name w:val="List"/>
    <w:basedOn w:val="1"/>
    <w:qFormat/>
    <w:uiPriority w:val="99"/>
    <w:pPr>
      <w:ind w:left="283" w:hanging="283"/>
      <w:contextualSpacing/>
    </w:pPr>
  </w:style>
  <w:style w:type="paragraph" w:styleId="91">
    <w:name w:val="Normal (Web)"/>
    <w:basedOn w:val="1"/>
    <w:link w:val="529"/>
    <w:qFormat/>
    <w:uiPriority w:val="99"/>
    <w:rPr>
      <w:rFonts w:ascii="Times New Roman" w:hAnsi="Times New Roman" w:cs="Times New Roman"/>
      <w:sz w:val="24"/>
      <w:szCs w:val="24"/>
    </w:rPr>
  </w:style>
  <w:style w:type="paragraph" w:styleId="92">
    <w:name w:val="Body Text 3"/>
    <w:basedOn w:val="1"/>
    <w:link w:val="272"/>
    <w:qFormat/>
    <w:uiPriority w:val="99"/>
    <w:rPr>
      <w:sz w:val="16"/>
      <w:szCs w:val="16"/>
    </w:rPr>
  </w:style>
  <w:style w:type="paragraph" w:styleId="93">
    <w:name w:val="Body Text Indent 2"/>
    <w:basedOn w:val="1"/>
    <w:link w:val="276"/>
    <w:qFormat/>
    <w:uiPriority w:val="99"/>
    <w:pPr>
      <w:spacing w:line="480" w:lineRule="auto"/>
      <w:ind w:left="283"/>
    </w:pPr>
  </w:style>
  <w:style w:type="paragraph" w:styleId="94">
    <w:name w:val="Subtitle"/>
    <w:basedOn w:val="1"/>
    <w:next w:val="1"/>
    <w:link w:val="268"/>
    <w:qFormat/>
    <w:uiPriority w:val="5"/>
    <w:pPr>
      <w:spacing w:before="400" w:after="400" w:line="400" w:lineRule="atLeast"/>
      <w:contextualSpacing/>
    </w:pPr>
    <w:rPr>
      <w:rFonts w:eastAsiaTheme="majorEastAsia" w:cstheme="majorBidi"/>
      <w:b/>
      <w:iCs/>
      <w:sz w:val="36"/>
      <w:szCs w:val="24"/>
    </w:rPr>
  </w:style>
  <w:style w:type="paragraph" w:styleId="95">
    <w:name w:val="Signature"/>
    <w:basedOn w:val="1"/>
    <w:link w:val="267"/>
    <w:qFormat/>
    <w:uiPriority w:val="5"/>
    <w:pPr>
      <w:spacing w:line="240" w:lineRule="auto"/>
      <w:ind w:left="4252"/>
    </w:pPr>
  </w:style>
  <w:style w:type="paragraph" w:styleId="96">
    <w:name w:val="Salutation"/>
    <w:basedOn w:val="1"/>
    <w:next w:val="1"/>
    <w:link w:val="266"/>
    <w:qFormat/>
    <w:uiPriority w:val="5"/>
  </w:style>
  <w:style w:type="paragraph" w:styleId="97">
    <w:name w:val="List Continue 2"/>
    <w:basedOn w:val="1"/>
    <w:qFormat/>
    <w:uiPriority w:val="9"/>
    <w:pPr>
      <w:ind w:left="566"/>
      <w:contextualSpacing/>
    </w:pPr>
  </w:style>
  <w:style w:type="paragraph" w:styleId="98">
    <w:name w:val="List Continue 3"/>
    <w:basedOn w:val="1"/>
    <w:qFormat/>
    <w:uiPriority w:val="9"/>
    <w:pPr>
      <w:ind w:left="849"/>
      <w:contextualSpacing/>
    </w:pPr>
  </w:style>
  <w:style w:type="paragraph" w:styleId="99">
    <w:name w:val="List Continue 4"/>
    <w:basedOn w:val="1"/>
    <w:qFormat/>
    <w:uiPriority w:val="9"/>
    <w:pPr>
      <w:ind w:left="1132"/>
      <w:contextualSpacing/>
    </w:pPr>
  </w:style>
  <w:style w:type="paragraph" w:styleId="100">
    <w:name w:val="List Continue 5"/>
    <w:basedOn w:val="1"/>
    <w:qFormat/>
    <w:uiPriority w:val="9"/>
    <w:pPr>
      <w:ind w:left="1415"/>
      <w:contextualSpacing/>
    </w:pPr>
  </w:style>
  <w:style w:type="paragraph" w:styleId="101">
    <w:name w:val="List 2"/>
    <w:basedOn w:val="1"/>
    <w:qFormat/>
    <w:uiPriority w:val="99"/>
    <w:pPr>
      <w:ind w:left="566" w:hanging="283"/>
      <w:contextualSpacing/>
    </w:pPr>
  </w:style>
  <w:style w:type="paragraph" w:styleId="102">
    <w:name w:val="List 3"/>
    <w:basedOn w:val="1"/>
    <w:qFormat/>
    <w:uiPriority w:val="99"/>
    <w:pPr>
      <w:ind w:left="849" w:hanging="283"/>
      <w:contextualSpacing/>
    </w:pPr>
  </w:style>
  <w:style w:type="paragraph" w:styleId="103">
    <w:name w:val="List 4"/>
    <w:basedOn w:val="1"/>
    <w:qFormat/>
    <w:uiPriority w:val="99"/>
    <w:pPr>
      <w:ind w:left="1132" w:hanging="283"/>
      <w:contextualSpacing/>
    </w:pPr>
  </w:style>
  <w:style w:type="paragraph" w:styleId="104">
    <w:name w:val="HTML Preformatted"/>
    <w:basedOn w:val="1"/>
    <w:link w:val="262"/>
    <w:qFormat/>
    <w:uiPriority w:val="99"/>
    <w:pPr>
      <w:spacing w:line="240" w:lineRule="auto"/>
    </w:pPr>
    <w:rPr>
      <w:rFonts w:ascii="Consolas" w:hAnsi="Consolas"/>
      <w:sz w:val="20"/>
      <w:szCs w:val="20"/>
    </w:rPr>
  </w:style>
  <w:style w:type="paragraph" w:styleId="105">
    <w:name w:val="Block Text"/>
    <w:basedOn w:val="1"/>
    <w:qFormat/>
    <w:uiPriority w:val="99"/>
    <w:pPr>
      <w:pBdr>
        <w:top w:val="single" w:color="7E7E7E" w:themeColor="text1" w:themeTint="80" w:sz="2" w:space="10"/>
        <w:left w:val="single" w:color="7E7E7E" w:themeColor="text1" w:themeTint="80" w:sz="2" w:space="10"/>
        <w:bottom w:val="single" w:color="7E7E7E" w:themeColor="text1" w:themeTint="80" w:sz="2" w:space="10"/>
        <w:right w:val="single" w:color="7E7E7E" w:themeColor="text1" w:themeTint="80" w:sz="2" w:space="10"/>
      </w:pBdr>
      <w:ind w:left="1151" w:right="1151"/>
    </w:pPr>
    <w:rPr>
      <w:i/>
      <w:iCs/>
    </w:rPr>
  </w:style>
  <w:style w:type="paragraph" w:styleId="106">
    <w:name w:val="Message Header"/>
    <w:basedOn w:val="1"/>
    <w:link w:val="263"/>
    <w:qFormat/>
    <w:uiPriority w:val="3"/>
    <w:pPr>
      <w:pBdr>
        <w:top w:val="single" w:color="auto" w:sz="6" w:space="1"/>
        <w:left w:val="single" w:color="auto" w:sz="6" w:space="1"/>
        <w:bottom w:val="single" w:color="auto" w:sz="6" w:space="1"/>
        <w:right w:val="single" w:color="auto" w:sz="6" w:space="1"/>
      </w:pBdr>
      <w:shd w:val="pct20" w:color="auto" w:fill="auto"/>
      <w:spacing w:line="240" w:lineRule="auto"/>
      <w:ind w:left="1134" w:hanging="1134"/>
    </w:pPr>
    <w:rPr>
      <w:rFonts w:asciiTheme="majorHAnsi" w:hAnsiTheme="majorHAnsi" w:eastAsiaTheme="majorEastAsia" w:cstheme="majorBidi"/>
      <w:sz w:val="24"/>
      <w:szCs w:val="24"/>
    </w:rPr>
  </w:style>
  <w:style w:type="paragraph" w:styleId="107">
    <w:name w:val="E-mail Signature"/>
    <w:basedOn w:val="1"/>
    <w:link w:val="280"/>
    <w:qFormat/>
    <w:uiPriority w:val="9"/>
    <w:pPr>
      <w:spacing w:line="240" w:lineRule="auto"/>
    </w:pPr>
  </w:style>
  <w:style w:type="table" w:styleId="108">
    <w:name w:val="Table Colorful 2"/>
    <w:basedOn w:val="12"/>
    <w:semiHidden/>
    <w:unhideWhenUsed/>
    <w:qFormat/>
    <w:uiPriority w:val="0"/>
    <w:pPr>
      <w:spacing w:line="260" w:lineRule="atLeast"/>
    </w:pPr>
    <w:rPr>
      <w:rFonts w:ascii="Verdana" w:hAnsi="Verdana"/>
      <w:sz w:val="18"/>
      <w:szCs w:val="18"/>
    </w:rPr>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9">
    <w:name w:val="Table Grid 2"/>
    <w:basedOn w:val="12"/>
    <w:semiHidden/>
    <w:unhideWhenUsed/>
    <w:qFormat/>
    <w:uiPriority w:val="0"/>
    <w:pPr>
      <w:spacing w:line="260" w:lineRule="atLeast"/>
    </w:pPr>
    <w:rPr>
      <w:rFonts w:ascii="Verdana" w:hAnsi="Verdana"/>
      <w:sz w:val="18"/>
      <w:szCs w:val="18"/>
    </w:r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0">
    <w:name w:val="Table Subtle 1"/>
    <w:basedOn w:val="12"/>
    <w:semiHidden/>
    <w:unhideWhenUsed/>
    <w:qFormat/>
    <w:uiPriority w:val="0"/>
    <w:pPr>
      <w:spacing w:line="260" w:lineRule="atLeast"/>
    </w:pPr>
    <w:rPr>
      <w:rFonts w:ascii="Verdana" w:hAnsi="Verdana"/>
      <w:sz w:val="18"/>
      <w:szCs w:val="18"/>
    </w:rPr>
    <w:tblPr>
      <w:tblStyleRowBandSize w:val="1"/>
    </w:tblPr>
    <w:tblStylePr w:type="firstRow">
      <w:tblPr/>
      <w:tcPr>
        <w:tcBorders>
          <w:top w:val="single" w:color="000000" w:sz="6" w:space="0"/>
          <w:bottom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left w:val="single" w:color="000000" w:sz="12" w:space="0"/>
          <w:tl2br w:val="nil"/>
          <w:tr2bl w:val="nil"/>
        </w:tcBorders>
      </w:tcPr>
    </w:tblStylePr>
    <w:tblStylePr w:type="band1Horz">
      <w:tblPr/>
      <w:tcPr>
        <w:tcBorders>
          <w:bottom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11">
    <w:name w:val="Table Theme"/>
    <w:basedOn w:val="12"/>
    <w:unhideWhenUsed/>
    <w:qFormat/>
    <w:uiPriority w:val="0"/>
    <w:pPr>
      <w:spacing w:line="260" w:lineRule="atLeast"/>
    </w:pPr>
    <w:rPr>
      <w:rFonts w:ascii="Verdana" w:hAnsi="Verdana"/>
      <w:sz w:val="18"/>
      <w:szCs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Web 3"/>
    <w:basedOn w:val="12"/>
    <w:unhideWhenUsed/>
    <w:qFormat/>
    <w:uiPriority w:val="0"/>
    <w:pPr>
      <w:spacing w:line="260" w:lineRule="atLeast"/>
    </w:pPr>
    <w:rPr>
      <w:rFonts w:ascii="Verdana" w:hAnsi="Verdana"/>
      <w:sz w:val="18"/>
      <w:szCs w:val="18"/>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13">
    <w:name w:val="Table Grid 6"/>
    <w:basedOn w:val="12"/>
    <w:semiHidden/>
    <w:unhideWhenUsed/>
    <w:qFormat/>
    <w:uiPriority w:val="0"/>
    <w:pPr>
      <w:spacing w:line="260" w:lineRule="atLeast"/>
    </w:pPr>
    <w:rPr>
      <w:rFonts w:ascii="Verdana" w:hAnsi="Verdana"/>
      <w:sz w:val="18"/>
      <w:szCs w:val="18"/>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4">
    <w:name w:val="Table Simple 1"/>
    <w:basedOn w:val="12"/>
    <w:semiHidden/>
    <w:unhideWhenUsed/>
    <w:qFormat/>
    <w:uiPriority w:val="0"/>
    <w:pPr>
      <w:spacing w:line="260" w:lineRule="atLeast"/>
    </w:pPr>
    <w:rPr>
      <w:rFonts w:ascii="Verdana" w:hAnsi="Verdana"/>
      <w:sz w:val="18"/>
      <w:szCs w:val="18"/>
    </w:r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15">
    <w:name w:val="Table Grid 1"/>
    <w:basedOn w:val="12"/>
    <w:semiHidden/>
    <w:unhideWhenUsed/>
    <w:qFormat/>
    <w:uiPriority w:val="0"/>
    <w:pPr>
      <w:spacing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cPr>
        <w:tcBorders>
          <w:tl2br w:val="single" w:color="000000" w:sz="6" w:space="0"/>
          <w:tr2bl w:val="nil"/>
        </w:tcBorders>
      </w:tcPr>
    </w:tblStylePr>
  </w:style>
  <w:style w:type="table" w:styleId="116">
    <w:name w:val="Table 3D effects 2"/>
    <w:basedOn w:val="12"/>
    <w:semiHidden/>
    <w:unhideWhenUsed/>
    <w:qFormat/>
    <w:uiPriority w:val="0"/>
    <w:pPr>
      <w:spacing w:line="260" w:lineRule="atLeast"/>
    </w:pPr>
    <w:rPr>
      <w:rFonts w:ascii="Verdana" w:hAnsi="Verdana"/>
      <w:sz w:val="18"/>
      <w:szCs w:val="18"/>
    </w:r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17">
    <w:name w:val="Table List 5"/>
    <w:basedOn w:val="12"/>
    <w:semiHidden/>
    <w:unhideWhenUsed/>
    <w:qFormat/>
    <w:uiPriority w:val="0"/>
    <w:pPr>
      <w:spacing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il"/>
          <w:tr2bl w:val="nil"/>
        </w:tcBorders>
      </w:tcPr>
    </w:tblStylePr>
    <w:tblStylePr w:type="firstCol">
      <w:rPr>
        <w:b/>
        <w:bCs/>
      </w:rPr>
      <w:tblPr/>
      <w:tcPr>
        <w:tcBorders>
          <w:tl2br w:val="nil"/>
          <w:tr2bl w:val="nil"/>
        </w:tcBorders>
      </w:tcPr>
    </w:tblStylePr>
  </w:style>
  <w:style w:type="table" w:styleId="118">
    <w:name w:val="Table Classic 4"/>
    <w:basedOn w:val="12"/>
    <w:semiHidden/>
    <w:unhideWhenUsed/>
    <w:qFormat/>
    <w:uiPriority w:val="0"/>
    <w:pPr>
      <w:spacing w:line="260" w:lineRule="atLeast"/>
    </w:pPr>
    <w:rPr>
      <w:rFonts w:ascii="Verdana" w:hAnsi="Verdana"/>
      <w:sz w:val="18"/>
      <w:szCs w:val="18"/>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il"/>
          <w:tr2bl w:val="nil"/>
        </w:tcBorders>
        <w:shd w:val="pct50" w:color="000080" w:fill="FFFFFF"/>
      </w:tcPr>
    </w:tblStylePr>
    <w:tblStylePr w:type="lastRow">
      <w:rPr>
        <w:color w:val="000080"/>
      </w:rPr>
      <w:tblPr/>
      <w:tcPr>
        <w:tcBorders>
          <w:bottom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19">
    <w:name w:val="Table Grid"/>
    <w:basedOn w:val="12"/>
    <w:qFormat/>
    <w:uiPriority w:val="59"/>
    <w:pPr>
      <w:spacing w:line="260" w:lineRule="atLeast"/>
    </w:pPr>
    <w:rPr>
      <w:rFonts w:ascii="Verdana" w:hAnsi="Verdana"/>
      <w:sz w:val="18"/>
      <w:szCs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20">
    <w:name w:val="Table Classic 1"/>
    <w:basedOn w:val="12"/>
    <w:semiHidden/>
    <w:unhideWhenUsed/>
    <w:qFormat/>
    <w:uiPriority w:val="0"/>
    <w:pPr>
      <w:spacing w:line="260" w:lineRule="atLeast"/>
    </w:pPr>
    <w:rPr>
      <w:rFonts w:ascii="Verdana" w:hAnsi="Verdana"/>
      <w:sz w:val="18"/>
      <w:szCs w:val="18"/>
    </w:r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121">
    <w:name w:val="Table Grid 5"/>
    <w:basedOn w:val="12"/>
    <w:semiHidden/>
    <w:unhideWhenUsed/>
    <w:qFormat/>
    <w:uiPriority w:val="0"/>
    <w:pPr>
      <w:spacing w:line="260" w:lineRule="atLeast"/>
    </w:pPr>
    <w:rPr>
      <w:rFonts w:ascii="Verdana" w:hAnsi="Verdana"/>
      <w:sz w:val="18"/>
      <w:szCs w:val="18"/>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22">
    <w:name w:val="Table 3D effects 3"/>
    <w:basedOn w:val="12"/>
    <w:unhideWhenUsed/>
    <w:qFormat/>
    <w:uiPriority w:val="0"/>
    <w:pPr>
      <w:spacing w:line="260" w:lineRule="atLeast"/>
    </w:pPr>
    <w:rPr>
      <w:rFonts w:ascii="Verdana" w:hAnsi="Verdana"/>
      <w:sz w:val="18"/>
      <w:szCs w:val="18"/>
    </w:r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23">
    <w:name w:val="Table Columns 3"/>
    <w:basedOn w:val="12"/>
    <w:semiHidden/>
    <w:unhideWhenUsed/>
    <w:qFormat/>
    <w:uiPriority w:val="0"/>
    <w:pPr>
      <w:spacing w:line="260" w:lineRule="atLeast"/>
    </w:pPr>
    <w:rPr>
      <w:rFonts w:ascii="Verdana" w:hAnsi="Verdana"/>
      <w:b/>
      <w:bCs/>
      <w:sz w:val="18"/>
      <w:szCs w:val="18"/>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24">
    <w:name w:val="Table Columns 4"/>
    <w:basedOn w:val="12"/>
    <w:semiHidden/>
    <w:unhideWhenUsed/>
    <w:qFormat/>
    <w:uiPriority w:val="0"/>
    <w:pPr>
      <w:spacing w:line="260" w:lineRule="atLeast"/>
    </w:pPr>
    <w:rPr>
      <w:rFonts w:ascii="Verdana" w:hAnsi="Verdana"/>
      <w:sz w:val="18"/>
      <w:szCs w:val="18"/>
    </w:r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25">
    <w:name w:val="Table Classic 3"/>
    <w:basedOn w:val="12"/>
    <w:semiHidden/>
    <w:unhideWhenUsed/>
    <w:qFormat/>
    <w:uiPriority w:val="0"/>
    <w:pPr>
      <w:spacing w:line="260" w:lineRule="atLeast"/>
    </w:pPr>
    <w:rPr>
      <w:rFonts w:ascii="Verdana" w:hAnsi="Verdana"/>
      <w:color w:val="000080"/>
      <w:sz w:val="18"/>
      <w:szCs w:val="18"/>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26">
    <w:name w:val="Table Professional"/>
    <w:basedOn w:val="12"/>
    <w:semiHidden/>
    <w:unhideWhenUsed/>
    <w:qFormat/>
    <w:uiPriority w:val="0"/>
    <w:pPr>
      <w:spacing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27">
    <w:name w:val="Table Elegant"/>
    <w:basedOn w:val="12"/>
    <w:semiHidden/>
    <w:unhideWhenUsed/>
    <w:qFormat/>
    <w:uiPriority w:val="0"/>
    <w:pPr>
      <w:spacing w:line="260" w:lineRule="atLeast"/>
    </w:pPr>
    <w:rPr>
      <w:rFonts w:ascii="Verdana" w:hAnsi="Verdana"/>
      <w:sz w:val="18"/>
      <w:szCs w:val="18"/>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28">
    <w:name w:val="Table Colorful 1"/>
    <w:basedOn w:val="12"/>
    <w:semiHidden/>
    <w:unhideWhenUsed/>
    <w:qFormat/>
    <w:uiPriority w:val="0"/>
    <w:pPr>
      <w:spacing w:line="260" w:lineRule="atLeast"/>
    </w:pPr>
    <w:rPr>
      <w:rFonts w:ascii="Verdana" w:hAnsi="Verdana"/>
      <w:color w:val="FFFFFF"/>
      <w:sz w:val="18"/>
      <w:szCs w:val="18"/>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29">
    <w:name w:val="Table List 3"/>
    <w:basedOn w:val="12"/>
    <w:semiHidden/>
    <w:unhideWhenUsed/>
    <w:qFormat/>
    <w:uiPriority w:val="0"/>
    <w:pPr>
      <w:spacing w:line="260" w:lineRule="atLeast"/>
    </w:pPr>
    <w:rPr>
      <w:rFonts w:ascii="Verdana" w:hAnsi="Verdana"/>
      <w:sz w:val="18"/>
      <w:szCs w:val="18"/>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30">
    <w:name w:val="Table Web 2"/>
    <w:basedOn w:val="12"/>
    <w:unhideWhenUsed/>
    <w:qFormat/>
    <w:uiPriority w:val="0"/>
    <w:pPr>
      <w:spacing w:line="260" w:lineRule="atLeast"/>
    </w:pPr>
    <w:rPr>
      <w:rFonts w:ascii="Verdana" w:hAnsi="Verdana"/>
      <w:sz w:val="18"/>
      <w:szCs w:val="18"/>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1">
    <w:name w:val="Table List 7"/>
    <w:basedOn w:val="12"/>
    <w:semiHidden/>
    <w:unhideWhenUsed/>
    <w:qFormat/>
    <w:uiPriority w:val="0"/>
    <w:pPr>
      <w:spacing w:line="260" w:lineRule="atLeast"/>
    </w:pPr>
    <w:rPr>
      <w:rFonts w:ascii="Verdana" w:hAnsi="Verdana"/>
      <w:sz w:val="18"/>
      <w:szCs w:val="18"/>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32">
    <w:name w:val="Table Contemporary"/>
    <w:basedOn w:val="12"/>
    <w:semiHidden/>
    <w:unhideWhenUsed/>
    <w:qFormat/>
    <w:uiPriority w:val="0"/>
    <w:pPr>
      <w:spacing w:line="260" w:lineRule="atLeast"/>
    </w:pPr>
    <w:rPr>
      <w:rFonts w:ascii="Verdana" w:hAnsi="Verdana"/>
      <w:sz w:val="18"/>
      <w:szCs w:val="18"/>
    </w:r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33">
    <w:name w:val="Table List 6"/>
    <w:basedOn w:val="12"/>
    <w:semiHidden/>
    <w:unhideWhenUsed/>
    <w:qFormat/>
    <w:uiPriority w:val="0"/>
    <w:pPr>
      <w:spacing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cPr>
        <w:tcBorders>
          <w:tl2br w:val="single" w:color="000000" w:sz="6" w:space="0"/>
          <w:tr2bl w:val="nil"/>
        </w:tcBorders>
      </w:tcPr>
    </w:tblStylePr>
  </w:style>
  <w:style w:type="table" w:styleId="134">
    <w:name w:val="Table Grid 4"/>
    <w:basedOn w:val="12"/>
    <w:semiHidden/>
    <w:unhideWhenUsed/>
    <w:qFormat/>
    <w:uiPriority w:val="0"/>
    <w:pPr>
      <w:spacing w:line="260" w:lineRule="atLeast"/>
    </w:pPr>
    <w:rPr>
      <w:rFonts w:ascii="Verdana" w:hAnsi="Verdana"/>
      <w:sz w:val="18"/>
      <w:szCs w:val="18"/>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35">
    <w:name w:val="Table Columns 1"/>
    <w:basedOn w:val="12"/>
    <w:semiHidden/>
    <w:unhideWhenUsed/>
    <w:qFormat/>
    <w:uiPriority w:val="0"/>
    <w:pPr>
      <w:spacing w:line="260" w:lineRule="atLeast"/>
    </w:pPr>
    <w:rPr>
      <w:rFonts w:ascii="Verdana" w:hAnsi="Verdana"/>
      <w:b/>
      <w:bCs/>
      <w:sz w:val="18"/>
      <w:szCs w:val="18"/>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List 8"/>
    <w:basedOn w:val="12"/>
    <w:semiHidden/>
    <w:unhideWhenUsed/>
    <w:qFormat/>
    <w:uiPriority w:val="0"/>
    <w:pPr>
      <w:spacing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cPr>
        <w:tcBorders>
          <w:tl2br w:val="single" w:color="auto" w:sz="6" w:space="0"/>
          <w:tr2bl w:val="nil"/>
        </w:tcBorders>
      </w:tcPr>
    </w:tblStylePr>
  </w:style>
  <w:style w:type="table" w:styleId="137">
    <w:name w:val="Table Grid 3"/>
    <w:basedOn w:val="12"/>
    <w:semiHidden/>
    <w:unhideWhenUsed/>
    <w:qFormat/>
    <w:uiPriority w:val="0"/>
    <w:pPr>
      <w:spacing w:line="260" w:lineRule="atLeast"/>
    </w:pPr>
    <w:rPr>
      <w:rFonts w:ascii="Verdana" w:hAnsi="Verdana"/>
      <w:sz w:val="18"/>
      <w:szCs w:val="18"/>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cPr>
        <w:tcBorders>
          <w:tl2br w:val="single" w:color="000000" w:sz="6" w:space="0"/>
          <w:tr2bl w:val="nil"/>
        </w:tcBorders>
      </w:tcPr>
    </w:tblStylePr>
  </w:style>
  <w:style w:type="table" w:styleId="138">
    <w:name w:val="Table Subtle 2"/>
    <w:basedOn w:val="12"/>
    <w:unhideWhenUsed/>
    <w:qFormat/>
    <w:uiPriority w:val="0"/>
    <w:pPr>
      <w:spacing w:line="260" w:lineRule="atLeast"/>
    </w:pPr>
    <w:rPr>
      <w:rFonts w:ascii="Verdana" w:hAnsi="Verdana"/>
      <w:sz w:val="18"/>
      <w:szCs w:val="18"/>
    </w:rPr>
    <w:tblPr>
      <w:tblBorders>
        <w:left w:val="single" w:color="000000" w:sz="6" w:space="0"/>
        <w:right w:val="single" w:color="000000" w:sz="6" w:space="0"/>
      </w:tblBorders>
    </w:tblPr>
    <w:tblStylePr w:type="firstRow">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left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9">
    <w:name w:val="Table List 4"/>
    <w:basedOn w:val="12"/>
    <w:semiHidden/>
    <w:unhideWhenUsed/>
    <w:qFormat/>
    <w:uiPriority w:val="0"/>
    <w:pPr>
      <w:spacing w:line="260" w:lineRule="atLeast"/>
    </w:pPr>
    <w:rPr>
      <w:rFonts w:ascii="Verdana" w:hAnsi="Verdana"/>
      <w:sz w:val="18"/>
      <w:szCs w:val="18"/>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il"/>
          <w:tr2bl w:val="nil"/>
        </w:tcBorders>
        <w:shd w:val="solid" w:color="808080" w:fill="FFFFFF"/>
      </w:tcPr>
    </w:tblStylePr>
  </w:style>
  <w:style w:type="table" w:styleId="140">
    <w:name w:val="Table List 1"/>
    <w:basedOn w:val="12"/>
    <w:semiHidden/>
    <w:unhideWhenUsed/>
    <w:qFormat/>
    <w:uiPriority w:val="0"/>
    <w:pPr>
      <w:spacing w:line="260" w:lineRule="atLeast"/>
    </w:pPr>
    <w:rPr>
      <w:rFonts w:ascii="Verdana" w:hAnsi="Verdana"/>
      <w:sz w:val="18"/>
      <w:szCs w:val="18"/>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41">
    <w:name w:val="Table Web 1"/>
    <w:basedOn w:val="12"/>
    <w:semiHidden/>
    <w:unhideWhenUsed/>
    <w:qFormat/>
    <w:uiPriority w:val="0"/>
    <w:pPr>
      <w:spacing w:line="260" w:lineRule="atLeast"/>
    </w:pPr>
    <w:rPr>
      <w:rFonts w:ascii="Verdana" w:hAnsi="Verdana"/>
      <w:sz w:val="18"/>
      <w:szCs w:val="18"/>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42">
    <w:name w:val="Table Colorful 3"/>
    <w:basedOn w:val="12"/>
    <w:semiHidden/>
    <w:unhideWhenUsed/>
    <w:qFormat/>
    <w:uiPriority w:val="0"/>
    <w:pPr>
      <w:spacing w:line="260" w:lineRule="atLeast"/>
    </w:pPr>
    <w:rPr>
      <w:rFonts w:ascii="Verdana" w:hAnsi="Verdana"/>
      <w:sz w:val="18"/>
      <w:szCs w:val="18"/>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il"/>
          <w:tr2bl w:val="nil"/>
        </w:tcBorders>
        <w:shd w:val="solid" w:color="008080" w:fill="FFFFFF"/>
      </w:tcPr>
    </w:tblStylePr>
    <w:tblStylePr w:type="firstCol">
      <w:tblPr/>
      <w:tcPr>
        <w:tcBorders>
          <w:left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43">
    <w:name w:val="Table Columns 5"/>
    <w:basedOn w:val="12"/>
    <w:semiHidden/>
    <w:unhideWhenUsed/>
    <w:qFormat/>
    <w:uiPriority w:val="0"/>
    <w:pPr>
      <w:spacing w:line="260" w:lineRule="atLeast"/>
    </w:pPr>
    <w:rPr>
      <w:rFonts w:ascii="Verdana" w:hAnsi="Verdana"/>
      <w:sz w:val="18"/>
      <w:szCs w:val="18"/>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44">
    <w:name w:val="Table Classic 2"/>
    <w:basedOn w:val="12"/>
    <w:semiHidden/>
    <w:unhideWhenUsed/>
    <w:qFormat/>
    <w:uiPriority w:val="0"/>
    <w:pPr>
      <w:spacing w:line="260" w:lineRule="atLeast"/>
    </w:pPr>
    <w:rPr>
      <w:rFonts w:ascii="Verdana" w:hAnsi="Verdana"/>
      <w:sz w:val="18"/>
      <w:szCs w:val="18"/>
    </w:r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145">
    <w:name w:val="Table Grid 7"/>
    <w:basedOn w:val="12"/>
    <w:semiHidden/>
    <w:unhideWhenUsed/>
    <w:qFormat/>
    <w:uiPriority w:val="0"/>
    <w:pPr>
      <w:spacing w:line="260" w:lineRule="atLeast"/>
    </w:pPr>
    <w:rPr>
      <w:rFonts w:ascii="Verdana" w:hAnsi="Verdana"/>
      <w:b/>
      <w:bCs/>
      <w:sz w:val="18"/>
      <w:szCs w:val="18"/>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46">
    <w:name w:val="Table 3D effects 1"/>
    <w:basedOn w:val="12"/>
    <w:semiHidden/>
    <w:unhideWhenUsed/>
    <w:qFormat/>
    <w:uiPriority w:val="0"/>
    <w:pPr>
      <w:spacing w:line="260" w:lineRule="atLeast"/>
    </w:pPr>
    <w:rPr>
      <w:rFonts w:ascii="Verdana" w:hAnsi="Verdana"/>
      <w:sz w:val="18"/>
      <w:szCs w:val="18"/>
    </w:rPr>
    <w:tblPr/>
    <w:tcPr>
      <w:shd w:val="solid" w:color="C0C0C0" w:fill="FFFFFF"/>
    </w:tcPr>
    <w:tblStylePr w:type="firstRow">
      <w:rPr>
        <w:b/>
        <w:bCs/>
        <w:color w:val="800080"/>
      </w:rPr>
      <w:tblPr/>
      <w:tcPr>
        <w:tcBorders>
          <w:bottom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left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147">
    <w:name w:val="Table Columns 2"/>
    <w:basedOn w:val="12"/>
    <w:semiHidden/>
    <w:unhideWhenUsed/>
    <w:qFormat/>
    <w:uiPriority w:val="0"/>
    <w:pPr>
      <w:spacing w:line="260" w:lineRule="atLeast"/>
    </w:pPr>
    <w:rPr>
      <w:rFonts w:ascii="Verdana" w:hAnsi="Verdana"/>
      <w:b/>
      <w:bCs/>
      <w:sz w:val="18"/>
      <w:szCs w:val="18"/>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48">
    <w:name w:val="Table Simple 2"/>
    <w:basedOn w:val="12"/>
    <w:semiHidden/>
    <w:unhideWhenUsed/>
    <w:qFormat/>
    <w:uiPriority w:val="0"/>
    <w:pPr>
      <w:spacing w:line="260" w:lineRule="atLeast"/>
    </w:pPr>
    <w:rPr>
      <w:rFonts w:ascii="Verdana" w:hAnsi="Verdana"/>
      <w:sz w:val="18"/>
      <w:szCs w:val="18"/>
    </w:rPr>
    <w:tblPr/>
    <w:tblStylePr w:type="firstRow">
      <w:rPr>
        <w:b/>
        <w:bCs/>
      </w:rPr>
      <w:tblPr/>
      <w:tcPr>
        <w:tcBorders>
          <w:bottom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left w:val="single" w:color="000000" w:sz="6" w:space="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149">
    <w:name w:val="Table Simple 3"/>
    <w:basedOn w:val="12"/>
    <w:semiHidden/>
    <w:unhideWhenUsed/>
    <w:qFormat/>
    <w:uiPriority w:val="0"/>
    <w:pPr>
      <w:spacing w:line="260" w:lineRule="atLeast"/>
    </w:pPr>
    <w:rPr>
      <w:rFonts w:ascii="Verdana" w:hAnsi="Verdana"/>
      <w:sz w:val="18"/>
      <w:szCs w:val="18"/>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50">
    <w:name w:val="Table Grid 8"/>
    <w:basedOn w:val="12"/>
    <w:semiHidden/>
    <w:unhideWhenUsed/>
    <w:qFormat/>
    <w:uiPriority w:val="0"/>
    <w:pPr>
      <w:spacing w:line="260" w:lineRule="atLeast"/>
    </w:pPr>
    <w:rPr>
      <w:rFonts w:ascii="Verdana" w:hAnsi="Verdana"/>
      <w:sz w:val="18"/>
      <w:szCs w:val="18"/>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51">
    <w:name w:val="Table List 2"/>
    <w:basedOn w:val="12"/>
    <w:semiHidden/>
    <w:unhideWhenUsed/>
    <w:qFormat/>
    <w:uiPriority w:val="0"/>
    <w:pPr>
      <w:spacing w:line="260" w:lineRule="atLeast"/>
    </w:pPr>
    <w:rPr>
      <w:rFonts w:ascii="Verdana" w:hAnsi="Verdana"/>
      <w:sz w:val="18"/>
      <w:szCs w:val="18"/>
    </w:rPr>
    <w:tblPr>
      <w:tblBorders>
        <w:bottom w:val="single" w:color="808080" w:sz="12" w:space="0"/>
      </w:tblBorders>
    </w:tblPr>
    <w:tblStylePr w:type="firstRow">
      <w:rPr>
        <w:b/>
        <w:bCs/>
        <w:color w:val="FFFFFF"/>
      </w:rPr>
      <w:tblPr/>
      <w:tcPr>
        <w:tcBorders>
          <w:bottom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52">
    <w:name w:val="Light Shading"/>
    <w:basedOn w:val="12"/>
    <w:unhideWhenUsed/>
    <w:qFormat/>
    <w:uiPriority w:val="60"/>
    <w:rPr>
      <w:rFonts w:ascii="Verdana" w:hAnsi="Verdana"/>
      <w:color w:val="000000" w:themeColor="text1" w:themeShade="BF"/>
      <w:sz w:val="18"/>
      <w:szCs w:val="18"/>
    </w:rPr>
    <w:tblPr>
      <w:tblBorders>
        <w:top w:val="single" w:color="000000" w:themeColor="text1" w:sz="8" w:space="0"/>
        <w:bottom w:val="single" w:color="000000" w:themeColor="text1" w:sz="8" w:space="0"/>
      </w:tblBorders>
    </w:tblPr>
    <w:tblStylePr w:type="fir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BFBFBF" w:themeFill="text1" w:themeFillTint="3F"/>
      </w:tcPr>
    </w:tblStylePr>
    <w:tblStylePr w:type="band1Horz">
      <w:tcPr>
        <w:tcBorders>
          <w:left w:val="nil"/>
          <w:right w:val="nil"/>
          <w:insideH w:val="nil"/>
          <w:insideV w:val="nil"/>
        </w:tcBorders>
        <w:shd w:val="clear" w:color="auto" w:fill="BFBFBF" w:themeFill="text1" w:themeFillTint="3F"/>
      </w:tcPr>
    </w:tblStylePr>
  </w:style>
  <w:style w:type="table" w:styleId="153">
    <w:name w:val="Light Shading Accent 1"/>
    <w:basedOn w:val="12"/>
    <w:unhideWhenUsed/>
    <w:qFormat/>
    <w:uiPriority w:val="60"/>
    <w:rPr>
      <w:rFonts w:ascii="Verdana" w:hAnsi="Verdana"/>
      <w:color w:val="2F5597" w:themeColor="accent1" w:themeShade="BF"/>
      <w:sz w:val="18"/>
      <w:szCs w:val="18"/>
    </w:rPr>
    <w:tblPr>
      <w:tblBorders>
        <w:top w:val="single" w:color="4472C4" w:themeColor="accent1" w:sz="8" w:space="0"/>
        <w:bottom w:val="single" w:color="4472C4" w:themeColor="accent1" w:sz="8" w:space="0"/>
      </w:tblBorders>
    </w:tblPr>
    <w:tblStylePr w:type="firstRow">
      <w:pPr>
        <w:spacing w:before="0" w:after="0" w:line="240" w:lineRule="auto"/>
      </w:pPr>
      <w:rPr>
        <w:b/>
        <w:bCs/>
      </w:rPr>
      <w:tcPr>
        <w:tcBorders>
          <w:top w:val="single" w:color="4472C4" w:themeColor="accent1" w:sz="8" w:space="0"/>
          <w:left w:val="nil"/>
          <w:bottom w:val="single" w:color="4472C4" w:themeColor="accent1" w:sz="8" w:space="0"/>
          <w:right w:val="nil"/>
          <w:insideH w:val="nil"/>
          <w:insideV w:val="nil"/>
        </w:tcBorders>
      </w:tcPr>
    </w:tblStylePr>
    <w:tblStylePr w:type="lastRow">
      <w:pPr>
        <w:spacing w:before="0" w:after="0" w:line="240" w:lineRule="auto"/>
      </w:pPr>
      <w:rPr>
        <w:b/>
        <w:bCs/>
      </w:rPr>
      <w:tcPr>
        <w:tcBorders>
          <w:top w:val="single" w:color="4472C4" w:themeColor="accent1" w:sz="8" w:space="0"/>
          <w:left w:val="nil"/>
          <w:bottom w:val="single" w:color="4472C4" w:themeColor="accen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0DCF0" w:themeFill="accent1" w:themeFillTint="3F"/>
      </w:tcPr>
    </w:tblStylePr>
    <w:tblStylePr w:type="band1Horz">
      <w:tcPr>
        <w:tcBorders>
          <w:left w:val="nil"/>
          <w:right w:val="nil"/>
          <w:insideH w:val="nil"/>
          <w:insideV w:val="nil"/>
        </w:tcBorders>
        <w:shd w:val="clear" w:color="auto" w:fill="D0DCF0" w:themeFill="accent1" w:themeFillTint="3F"/>
      </w:tcPr>
    </w:tblStylePr>
  </w:style>
  <w:style w:type="table" w:styleId="154">
    <w:name w:val="Light Shading Accent 2"/>
    <w:basedOn w:val="12"/>
    <w:unhideWhenUsed/>
    <w:qFormat/>
    <w:uiPriority w:val="60"/>
    <w:rPr>
      <w:rFonts w:ascii="Verdana" w:hAnsi="Verdana"/>
      <w:color w:val="C55A11" w:themeColor="accent2" w:themeShade="BF"/>
      <w:sz w:val="18"/>
      <w:szCs w:val="18"/>
    </w:rPr>
    <w:tblPr>
      <w:tblBorders>
        <w:top w:val="single" w:color="ED7D31" w:themeColor="accent2" w:sz="8" w:space="0"/>
        <w:bottom w:val="single" w:color="ED7D31" w:themeColor="accent2" w:sz="8" w:space="0"/>
      </w:tblBorders>
    </w:tblPr>
    <w:tblStylePr w:type="firstRow">
      <w:pPr>
        <w:spacing w:before="0" w:after="0" w:line="240" w:lineRule="auto"/>
      </w:pPr>
      <w:rPr>
        <w:b/>
        <w:bCs/>
      </w:rPr>
      <w:tcPr>
        <w:tcBorders>
          <w:top w:val="single" w:color="ED7D31" w:themeColor="accent2" w:sz="8" w:space="0"/>
          <w:left w:val="nil"/>
          <w:bottom w:val="single" w:color="ED7D31" w:themeColor="accent2" w:sz="8" w:space="0"/>
          <w:right w:val="nil"/>
          <w:insideH w:val="nil"/>
          <w:insideV w:val="nil"/>
        </w:tcBorders>
      </w:tcPr>
    </w:tblStylePr>
    <w:tblStylePr w:type="lastRow">
      <w:pPr>
        <w:spacing w:before="0" w:after="0" w:line="240" w:lineRule="auto"/>
      </w:pPr>
      <w:rPr>
        <w:b/>
        <w:bCs/>
      </w:rPr>
      <w:tcPr>
        <w:tcBorders>
          <w:top w:val="single" w:color="ED7D31" w:themeColor="accent2" w:sz="8" w:space="0"/>
          <w:left w:val="nil"/>
          <w:bottom w:val="single" w:color="ED7D31" w:themeColor="accent2"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ADECC" w:themeFill="accent2" w:themeFillTint="3F"/>
      </w:tcPr>
    </w:tblStylePr>
    <w:tblStylePr w:type="band1Horz">
      <w:tcPr>
        <w:tcBorders>
          <w:left w:val="nil"/>
          <w:right w:val="nil"/>
          <w:insideH w:val="nil"/>
          <w:insideV w:val="nil"/>
        </w:tcBorders>
        <w:shd w:val="clear" w:color="auto" w:fill="FADECC" w:themeFill="accent2" w:themeFillTint="3F"/>
      </w:tcPr>
    </w:tblStylePr>
  </w:style>
  <w:style w:type="table" w:styleId="155">
    <w:name w:val="Light Shading Accent 3"/>
    <w:basedOn w:val="12"/>
    <w:unhideWhenUsed/>
    <w:qFormat/>
    <w:uiPriority w:val="60"/>
    <w:rPr>
      <w:rFonts w:ascii="Verdana" w:hAnsi="Verdana"/>
      <w:color w:val="7C7C7C" w:themeColor="accent3" w:themeShade="BF"/>
      <w:sz w:val="18"/>
      <w:szCs w:val="18"/>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styleId="156">
    <w:name w:val="Light Shading Accent 4"/>
    <w:basedOn w:val="12"/>
    <w:unhideWhenUsed/>
    <w:qFormat/>
    <w:uiPriority w:val="60"/>
    <w:rPr>
      <w:rFonts w:ascii="Verdana" w:hAnsi="Verdana"/>
      <w:color w:val="BF9000" w:themeColor="accent4" w:themeShade="BF"/>
      <w:sz w:val="18"/>
      <w:szCs w:val="18"/>
    </w:rPr>
    <w:tblPr>
      <w:tblBorders>
        <w:top w:val="single" w:color="FFC000" w:themeColor="accent4" w:sz="8" w:space="0"/>
        <w:bottom w:val="single" w:color="FFC000" w:themeColor="accent4" w:sz="8" w:space="0"/>
      </w:tblBorders>
    </w:tblPr>
    <w:tblStylePr w:type="firstRow">
      <w:pPr>
        <w:spacing w:before="0" w:after="0" w:line="240" w:lineRule="auto"/>
      </w:pPr>
      <w:rPr>
        <w:b/>
        <w:bCs/>
      </w:rPr>
      <w:tcPr>
        <w:tcBorders>
          <w:top w:val="single" w:color="FFC000" w:themeColor="accent4" w:sz="8" w:space="0"/>
          <w:left w:val="nil"/>
          <w:bottom w:val="single" w:color="FFC000" w:themeColor="accent4" w:sz="8" w:space="0"/>
          <w:right w:val="nil"/>
          <w:insideH w:val="nil"/>
          <w:insideV w:val="nil"/>
        </w:tcBorders>
      </w:tcPr>
    </w:tblStylePr>
    <w:tblStylePr w:type="lastRow">
      <w:pPr>
        <w:spacing w:before="0" w:after="0" w:line="240" w:lineRule="auto"/>
      </w:pPr>
      <w:rPr>
        <w:b/>
        <w:bCs/>
      </w:rPr>
      <w:tcPr>
        <w:tcBorders>
          <w:top w:val="single" w:color="FFC000" w:themeColor="accent4" w:sz="8" w:space="0"/>
          <w:left w:val="nil"/>
          <w:bottom w:val="single" w:color="FFC000" w:themeColor="accent4"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FEFBF" w:themeFill="accent4" w:themeFillTint="3F"/>
      </w:tcPr>
    </w:tblStylePr>
    <w:tblStylePr w:type="band1Horz">
      <w:tcPr>
        <w:tcBorders>
          <w:left w:val="nil"/>
          <w:right w:val="nil"/>
          <w:insideH w:val="nil"/>
          <w:insideV w:val="nil"/>
        </w:tcBorders>
        <w:shd w:val="clear" w:color="auto" w:fill="FFEFBF" w:themeFill="accent4" w:themeFillTint="3F"/>
      </w:tcPr>
    </w:tblStylePr>
  </w:style>
  <w:style w:type="table" w:styleId="157">
    <w:name w:val="Light Shading Accent 5"/>
    <w:basedOn w:val="12"/>
    <w:unhideWhenUsed/>
    <w:qFormat/>
    <w:uiPriority w:val="60"/>
    <w:rPr>
      <w:rFonts w:ascii="Verdana" w:hAnsi="Verdana"/>
      <w:color w:val="2E75B6" w:themeColor="accent5" w:themeShade="BF"/>
      <w:sz w:val="18"/>
      <w:szCs w:val="18"/>
    </w:rPr>
    <w:tblPr>
      <w:tblBorders>
        <w:top w:val="single" w:color="5B9BD5" w:themeColor="accent5" w:sz="8" w:space="0"/>
        <w:bottom w:val="single" w:color="5B9BD5" w:themeColor="accent5" w:sz="8" w:space="0"/>
      </w:tblBorders>
    </w:tblPr>
    <w:tblStylePr w:type="firstRow">
      <w:pPr>
        <w:spacing w:before="0" w:after="0" w:line="240" w:lineRule="auto"/>
      </w:pPr>
      <w:rPr>
        <w:b/>
        <w:bCs/>
      </w:rPr>
      <w:tcPr>
        <w:tcBorders>
          <w:top w:val="single" w:color="5B9BD5" w:themeColor="accent5" w:sz="8" w:space="0"/>
          <w:left w:val="nil"/>
          <w:bottom w:val="single" w:color="5B9BD5" w:themeColor="accent5" w:sz="8" w:space="0"/>
          <w:right w:val="nil"/>
          <w:insideH w:val="nil"/>
          <w:insideV w:val="nil"/>
        </w:tcBorders>
      </w:tcPr>
    </w:tblStylePr>
    <w:tblStylePr w:type="lastRow">
      <w:pPr>
        <w:spacing w:before="0" w:after="0" w:line="240" w:lineRule="auto"/>
      </w:pPr>
      <w:rPr>
        <w:b/>
        <w:bCs/>
      </w:rPr>
      <w:tcPr>
        <w:tcBorders>
          <w:top w:val="single" w:color="5B9BD5" w:themeColor="accent5" w:sz="8" w:space="0"/>
          <w:left w:val="nil"/>
          <w:bottom w:val="single" w:color="5B9BD5" w:themeColor="accent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6E6F4" w:themeFill="accent5" w:themeFillTint="3F"/>
      </w:tcPr>
    </w:tblStylePr>
    <w:tblStylePr w:type="band1Horz">
      <w:tcPr>
        <w:tcBorders>
          <w:left w:val="nil"/>
          <w:right w:val="nil"/>
          <w:insideH w:val="nil"/>
          <w:insideV w:val="nil"/>
        </w:tcBorders>
        <w:shd w:val="clear" w:color="auto" w:fill="D6E6F4" w:themeFill="accent5" w:themeFillTint="3F"/>
      </w:tcPr>
    </w:tblStylePr>
  </w:style>
  <w:style w:type="table" w:styleId="158">
    <w:name w:val="Light Shading Accent 6"/>
    <w:basedOn w:val="12"/>
    <w:unhideWhenUsed/>
    <w:qFormat/>
    <w:uiPriority w:val="60"/>
    <w:rPr>
      <w:rFonts w:ascii="Verdana" w:hAnsi="Verdana"/>
      <w:color w:val="548235" w:themeColor="accent6" w:themeShade="BF"/>
      <w:sz w:val="18"/>
      <w:szCs w:val="18"/>
    </w:rPr>
    <w:tblPr>
      <w:tblBorders>
        <w:top w:val="single" w:color="70AD47" w:themeColor="accent6" w:sz="8" w:space="0"/>
        <w:bottom w:val="single" w:color="70AD47" w:themeColor="accent6" w:sz="8" w:space="0"/>
      </w:tblBorders>
    </w:tblPr>
    <w:tblStylePr w:type="firstRow">
      <w:pPr>
        <w:spacing w:before="0" w:after="0" w:line="240" w:lineRule="auto"/>
      </w:pPr>
      <w:rPr>
        <w:b/>
        <w:bCs/>
      </w:rPr>
      <w:tcPr>
        <w:tcBorders>
          <w:top w:val="single" w:color="70AD47" w:themeColor="accent6" w:sz="8" w:space="0"/>
          <w:left w:val="nil"/>
          <w:bottom w:val="single" w:color="70AD47" w:themeColor="accent6" w:sz="8" w:space="0"/>
          <w:right w:val="nil"/>
          <w:insideH w:val="nil"/>
          <w:insideV w:val="nil"/>
        </w:tcBorders>
      </w:tcPr>
    </w:tblStylePr>
    <w:tblStylePr w:type="lastRow">
      <w:pPr>
        <w:spacing w:before="0" w:after="0" w:line="240" w:lineRule="auto"/>
      </w:pPr>
      <w:rPr>
        <w:b/>
        <w:bCs/>
      </w:rPr>
      <w:tcPr>
        <w:tcBorders>
          <w:top w:val="single" w:color="70AD47" w:themeColor="accent6" w:sz="8" w:space="0"/>
          <w:left w:val="nil"/>
          <w:bottom w:val="single" w:color="70AD47" w:themeColor="accent6"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BEBD0" w:themeFill="accent6" w:themeFillTint="3F"/>
      </w:tcPr>
    </w:tblStylePr>
    <w:tblStylePr w:type="band1Horz">
      <w:tcPr>
        <w:tcBorders>
          <w:left w:val="nil"/>
          <w:right w:val="nil"/>
          <w:insideH w:val="nil"/>
          <w:insideV w:val="nil"/>
        </w:tcBorders>
        <w:shd w:val="clear" w:color="auto" w:fill="DBEBD0" w:themeFill="accent6" w:themeFillTint="3F"/>
      </w:tcPr>
    </w:tblStylePr>
  </w:style>
  <w:style w:type="table" w:styleId="159">
    <w:name w:val="Light List"/>
    <w:basedOn w:val="12"/>
    <w:unhideWhenUsed/>
    <w:qFormat/>
    <w:uiPriority w:val="61"/>
    <w:rPr>
      <w:rFonts w:ascii="Verdana" w:hAnsi="Verdana"/>
      <w:sz w:val="18"/>
      <w:szCs w:val="18"/>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000000" w:themeFill="text1"/>
      </w:tcPr>
    </w:tblStylePr>
    <w:tblStylePr w:type="lastRow">
      <w:pPr>
        <w:spacing w:before="0" w:after="0" w:line="240" w:lineRule="auto"/>
      </w:pPr>
      <w:rPr>
        <w:b/>
        <w:bCs/>
      </w:r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160">
    <w:name w:val="Light List Accent 1"/>
    <w:basedOn w:val="12"/>
    <w:unhideWhenUsed/>
    <w:qFormat/>
    <w:uiPriority w:val="61"/>
    <w:rPr>
      <w:rFonts w:ascii="Verdana" w:hAnsi="Verdana"/>
      <w:sz w:val="18"/>
      <w:szCs w:val="18"/>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4472C4" w:themeFill="accent1"/>
      </w:tcPr>
    </w:tblStylePr>
    <w:tblStylePr w:type="lastRow">
      <w:pPr>
        <w:spacing w:before="0" w:after="0" w:line="240" w:lineRule="auto"/>
      </w:pPr>
      <w:rPr>
        <w:b/>
        <w:bCs/>
      </w:rPr>
      <w:tcPr>
        <w:tcBorders>
          <w:top w:val="double" w:color="4472C4" w:themeColor="accent1" w:sz="6" w:space="0"/>
          <w:left w:val="single" w:color="4472C4" w:themeColor="accent1" w:sz="8" w:space="0"/>
          <w:bottom w:val="single" w:color="4472C4" w:themeColor="accent1" w:sz="8" w:space="0"/>
          <w:right w:val="single" w:color="4472C4" w:themeColor="accent1" w:sz="8" w:space="0"/>
        </w:tcBorders>
      </w:tcPr>
    </w:tblStylePr>
    <w:tblStylePr w:type="firstCol">
      <w:rPr>
        <w:b/>
        <w:bCs/>
      </w:rPr>
    </w:tblStylePr>
    <w:tblStylePr w:type="lastCol">
      <w:rPr>
        <w:b/>
        <w:bCs/>
      </w:rPr>
    </w:tblStylePr>
    <w:tblStylePr w:type="band1Vert">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Horz">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style>
  <w:style w:type="table" w:styleId="161">
    <w:name w:val="Light List Accent 2"/>
    <w:basedOn w:val="12"/>
    <w:unhideWhenUsed/>
    <w:qFormat/>
    <w:uiPriority w:val="61"/>
    <w:rPr>
      <w:rFonts w:ascii="Verdana" w:hAnsi="Verdana"/>
      <w:sz w:val="18"/>
      <w:szCs w:val="18"/>
    </w:rPr>
    <w:tblPr>
      <w:tblBorders>
        <w:top w:val="single" w:color="ED7D31" w:themeColor="accent2" w:sz="8" w:space="0"/>
        <w:left w:val="single" w:color="ED7D31" w:themeColor="accent2" w:sz="8" w:space="0"/>
        <w:bottom w:val="single" w:color="ED7D31" w:themeColor="accent2" w:sz="8" w:space="0"/>
        <w:right w:val="single" w:color="ED7D31" w:themeColor="accent2"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ED7D31" w:themeFill="accent2"/>
      </w:tcPr>
    </w:tblStylePr>
    <w:tblStylePr w:type="lastRow">
      <w:pPr>
        <w:spacing w:before="0" w:after="0" w:line="240" w:lineRule="auto"/>
      </w:pPr>
      <w:rPr>
        <w:b/>
        <w:bCs/>
      </w:rPr>
      <w:tcPr>
        <w:tcBorders>
          <w:top w:val="double" w:color="ED7D31" w:themeColor="accent2" w:sz="6" w:space="0"/>
          <w:left w:val="single" w:color="ED7D31" w:themeColor="accent2" w:sz="8" w:space="0"/>
          <w:bottom w:val="single" w:color="ED7D31" w:themeColor="accent2" w:sz="8" w:space="0"/>
          <w:right w:val="single" w:color="ED7D31" w:themeColor="accent2" w:sz="8" w:space="0"/>
        </w:tcBorders>
      </w:tcPr>
    </w:tblStylePr>
    <w:tblStylePr w:type="firstCol">
      <w:rPr>
        <w:b/>
        <w:bCs/>
      </w:rPr>
    </w:tblStylePr>
    <w:tblStylePr w:type="lastCol">
      <w:rPr>
        <w:b/>
        <w:bCs/>
      </w:rPr>
    </w:tblStylePr>
    <w:tblStylePr w:type="band1Vert">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tblStylePr w:type="band1Horz">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style>
  <w:style w:type="table" w:styleId="162">
    <w:name w:val="Light List Accent 3"/>
    <w:basedOn w:val="12"/>
    <w:unhideWhenUsed/>
    <w:qFormat/>
    <w:uiPriority w:val="61"/>
    <w:rPr>
      <w:rFonts w:ascii="Verdana" w:hAnsi="Verdana"/>
      <w:sz w:val="18"/>
      <w:szCs w:val="18"/>
    </w:rPr>
    <w:tblPr>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A5A5A5" w:themeFill="accent3"/>
      </w:tcPr>
    </w:tblStylePr>
    <w:tblStylePr w:type="lastRow">
      <w:pPr>
        <w:spacing w:before="0" w:after="0" w:line="240" w:lineRule="auto"/>
      </w:pPr>
      <w:rPr>
        <w:b/>
        <w:bCs/>
      </w:rPr>
      <w:tcPr>
        <w:tcBorders>
          <w:top w:val="double" w:color="A5A5A5" w:themeColor="accent3" w:sz="6" w:space="0"/>
          <w:left w:val="single" w:color="A5A5A5" w:themeColor="accent3" w:sz="8" w:space="0"/>
          <w:bottom w:val="single" w:color="A5A5A5" w:themeColor="accent3" w:sz="8" w:space="0"/>
          <w:right w:val="single" w:color="A5A5A5" w:themeColor="accent3" w:sz="8" w:space="0"/>
        </w:tcBorders>
      </w:tcPr>
    </w:tblStylePr>
    <w:tblStylePr w:type="firstCol">
      <w:rPr>
        <w:b/>
        <w:bCs/>
      </w:rPr>
    </w:tblStylePr>
    <w:tblStylePr w:type="lastCol">
      <w:rPr>
        <w:b/>
        <w:bCs/>
      </w:rPr>
    </w:tblStylePr>
    <w:tblStylePr w:type="band1Vert">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Horz">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style>
  <w:style w:type="table" w:styleId="163">
    <w:name w:val="Light List Accent 4"/>
    <w:basedOn w:val="12"/>
    <w:unhideWhenUsed/>
    <w:qFormat/>
    <w:uiPriority w:val="61"/>
    <w:rPr>
      <w:rFonts w:ascii="Verdana" w:hAnsi="Verdana"/>
      <w:sz w:val="18"/>
      <w:szCs w:val="18"/>
    </w:rPr>
    <w:tblPr>
      <w:tblBorders>
        <w:top w:val="single" w:color="FFC000" w:themeColor="accent4" w:sz="8" w:space="0"/>
        <w:left w:val="single" w:color="FFC000" w:themeColor="accent4" w:sz="8" w:space="0"/>
        <w:bottom w:val="single" w:color="FFC000" w:themeColor="accent4" w:sz="8" w:space="0"/>
        <w:right w:val="single" w:color="FFC000" w:themeColor="accent4"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FFC000" w:themeFill="accent4"/>
      </w:tcPr>
    </w:tblStylePr>
    <w:tblStylePr w:type="lastRow">
      <w:pPr>
        <w:spacing w:before="0" w:after="0" w:line="240" w:lineRule="auto"/>
      </w:pPr>
      <w:rPr>
        <w:b/>
        <w:bCs/>
      </w:rPr>
      <w:tcPr>
        <w:tcBorders>
          <w:top w:val="double" w:color="FFC000" w:themeColor="accent4" w:sz="6" w:space="0"/>
          <w:left w:val="single" w:color="FFC000" w:themeColor="accent4" w:sz="8" w:space="0"/>
          <w:bottom w:val="single" w:color="FFC000" w:themeColor="accent4" w:sz="8" w:space="0"/>
          <w:right w:val="single" w:color="FFC000" w:themeColor="accent4" w:sz="8" w:space="0"/>
        </w:tcBorders>
      </w:tcPr>
    </w:tblStylePr>
    <w:tblStylePr w:type="firstCol">
      <w:rPr>
        <w:b/>
        <w:bCs/>
      </w:rPr>
    </w:tblStylePr>
    <w:tblStylePr w:type="lastCol">
      <w:rPr>
        <w:b/>
        <w:bCs/>
      </w:rPr>
    </w:tblStylePr>
    <w:tblStylePr w:type="band1Vert">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tblStylePr w:type="band1Horz">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style>
  <w:style w:type="table" w:styleId="164">
    <w:name w:val="Light List Accent 5"/>
    <w:basedOn w:val="12"/>
    <w:unhideWhenUsed/>
    <w:qFormat/>
    <w:uiPriority w:val="61"/>
    <w:rPr>
      <w:rFonts w:ascii="Verdana" w:hAnsi="Verdana"/>
      <w:sz w:val="18"/>
      <w:szCs w:val="18"/>
    </w:rPr>
    <w:tblPr>
      <w:tblBorders>
        <w:top w:val="single" w:color="5B9BD5" w:themeColor="accent5" w:sz="8" w:space="0"/>
        <w:left w:val="single" w:color="5B9BD5" w:themeColor="accent5" w:sz="8" w:space="0"/>
        <w:bottom w:val="single" w:color="5B9BD5" w:themeColor="accent5" w:sz="8" w:space="0"/>
        <w:right w:val="single" w:color="5B9BD5" w:themeColor="accent5"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5B9BD5" w:themeFill="accent5"/>
      </w:tcPr>
    </w:tblStylePr>
    <w:tblStylePr w:type="lastRow">
      <w:pPr>
        <w:spacing w:before="0" w:after="0" w:line="240" w:lineRule="auto"/>
      </w:pPr>
      <w:rPr>
        <w:b/>
        <w:bCs/>
      </w:rPr>
      <w:tcPr>
        <w:tcBorders>
          <w:top w:val="double" w:color="5B9BD5" w:themeColor="accent5" w:sz="6" w:space="0"/>
          <w:left w:val="single" w:color="5B9BD5" w:themeColor="accent5" w:sz="8" w:space="0"/>
          <w:bottom w:val="single" w:color="5B9BD5" w:themeColor="accent5" w:sz="8" w:space="0"/>
          <w:right w:val="single" w:color="5B9BD5" w:themeColor="accent5" w:sz="8" w:space="0"/>
        </w:tcBorders>
      </w:tcPr>
    </w:tblStylePr>
    <w:tblStylePr w:type="firstCol">
      <w:rPr>
        <w:b/>
        <w:bCs/>
      </w:rPr>
    </w:tblStylePr>
    <w:tblStylePr w:type="lastCol">
      <w:rPr>
        <w:b/>
        <w:bCs/>
      </w:rPr>
    </w:tblStylePr>
    <w:tblStylePr w:type="band1Vert">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tcPr>
    </w:tblStylePr>
    <w:tblStylePr w:type="band1Horz">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tcPr>
    </w:tblStylePr>
  </w:style>
  <w:style w:type="table" w:styleId="165">
    <w:name w:val="Light List Accent 6"/>
    <w:basedOn w:val="12"/>
    <w:unhideWhenUsed/>
    <w:qFormat/>
    <w:uiPriority w:val="61"/>
    <w:rPr>
      <w:rFonts w:ascii="Verdana" w:hAnsi="Verdana"/>
      <w:sz w:val="18"/>
      <w:szCs w:val="18"/>
    </w:rPr>
    <w:tblPr>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70AD47" w:themeFill="accent6"/>
      </w:tcPr>
    </w:tblStylePr>
    <w:tblStylePr w:type="lastRow">
      <w:pPr>
        <w:spacing w:before="0" w:after="0" w:line="240" w:lineRule="auto"/>
      </w:pPr>
      <w:rPr>
        <w:b/>
        <w:bCs/>
      </w:rPr>
      <w:tcPr>
        <w:tcBorders>
          <w:top w:val="double" w:color="70AD47" w:themeColor="accent6" w:sz="6" w:space="0"/>
          <w:left w:val="single" w:color="70AD47" w:themeColor="accent6" w:sz="8" w:space="0"/>
          <w:bottom w:val="single" w:color="70AD47" w:themeColor="accent6" w:sz="8" w:space="0"/>
          <w:right w:val="single" w:color="70AD47" w:themeColor="accent6" w:sz="8" w:space="0"/>
        </w:tcBorders>
      </w:tcPr>
    </w:tblStylePr>
    <w:tblStylePr w:type="firstCol">
      <w:rPr>
        <w:b/>
        <w:bCs/>
      </w:rPr>
    </w:tblStylePr>
    <w:tblStylePr w:type="lastCol">
      <w:rPr>
        <w:b/>
        <w:bCs/>
      </w:rPr>
    </w:tblStylePr>
    <w:tblStylePr w:type="band1Vert">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Horz">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style>
  <w:style w:type="table" w:styleId="166">
    <w:name w:val="Light Grid"/>
    <w:basedOn w:val="12"/>
    <w:unhideWhenUsed/>
    <w:qFormat/>
    <w:uiPriority w:val="62"/>
    <w:rPr>
      <w:rFonts w:ascii="Verdana" w:hAnsi="Verdana"/>
      <w:sz w:val="18"/>
      <w:szCs w:val="18"/>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167">
    <w:name w:val="Light Grid Accent 1"/>
    <w:basedOn w:val="12"/>
    <w:unhideWhenUsed/>
    <w:qFormat/>
    <w:uiPriority w:val="62"/>
    <w:rPr>
      <w:rFonts w:ascii="Verdana" w:hAnsi="Verdana"/>
      <w:sz w:val="18"/>
      <w:szCs w:val="18"/>
    </w:r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Pr>
    <w:tblStylePr w:type="firstRow">
      <w:pPr>
        <w:spacing w:before="0" w:after="0" w:line="240" w:lineRule="auto"/>
      </w:pPr>
      <w:rPr>
        <w:rFonts w:asciiTheme="majorHAnsi" w:hAnsiTheme="majorHAnsi" w:eastAsiaTheme="majorEastAsia" w:cstheme="majorBidi"/>
        <w:b/>
        <w:bCs/>
      </w:rPr>
      <w:tcPr>
        <w:tcBorders>
          <w:top w:val="single" w:color="4472C4" w:themeColor="accent1" w:sz="8" w:space="0"/>
          <w:left w:val="single" w:color="4472C4" w:themeColor="accent1" w:sz="8" w:space="0"/>
          <w:bottom w:val="single" w:color="4472C4" w:themeColor="accent1" w:sz="18" w:space="0"/>
          <w:right w:val="single" w:color="4472C4"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4472C4" w:themeColor="accent1" w:sz="6" w:space="0"/>
          <w:left w:val="single" w:color="4472C4" w:themeColor="accent1" w:sz="8" w:space="0"/>
          <w:bottom w:val="single" w:color="4472C4" w:themeColor="accent1" w:sz="8" w:space="0"/>
          <w:right w:val="single" w:color="4472C4"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Vert">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shd w:val="clear" w:color="auto" w:fill="D0DCF0" w:themeFill="accent1" w:themeFillTint="3F"/>
      </w:tcPr>
    </w:tblStylePr>
    <w:tblStylePr w:type="band1Horz">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shd w:val="clear" w:color="auto" w:fill="D0DCF0" w:themeFill="accent1" w:themeFillTint="3F"/>
      </w:tcPr>
    </w:tblStylePr>
    <w:tblStylePr w:type="band2Horz">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tcPr>
    </w:tblStylePr>
  </w:style>
  <w:style w:type="table" w:styleId="168">
    <w:name w:val="Light Grid Accent 2"/>
    <w:basedOn w:val="12"/>
    <w:unhideWhenUsed/>
    <w:qFormat/>
    <w:uiPriority w:val="62"/>
    <w:rPr>
      <w:rFonts w:ascii="Verdana" w:hAnsi="Verdana"/>
      <w:sz w:val="18"/>
      <w:szCs w:val="18"/>
    </w:rPr>
    <w:tblPr>
      <w:tblBorders>
        <w:top w:val="single" w:color="ED7D31" w:themeColor="accent2" w:sz="8" w:space="0"/>
        <w:left w:val="single" w:color="ED7D31" w:themeColor="accent2" w:sz="8" w:space="0"/>
        <w:bottom w:val="single" w:color="ED7D31" w:themeColor="accent2" w:sz="8" w:space="0"/>
        <w:right w:val="single" w:color="ED7D31" w:themeColor="accent2" w:sz="8" w:space="0"/>
        <w:insideH w:val="single" w:color="ED7D31" w:themeColor="accent2" w:sz="8" w:space="0"/>
        <w:insideV w:val="single" w:color="ED7D31" w:themeColor="accent2" w:sz="8" w:space="0"/>
      </w:tblBorders>
    </w:tblPr>
    <w:tblStylePr w:type="firstRow">
      <w:pPr>
        <w:spacing w:before="0" w:after="0" w:line="240" w:lineRule="auto"/>
      </w:pPr>
      <w:rPr>
        <w:rFonts w:asciiTheme="majorHAnsi" w:hAnsiTheme="majorHAnsi" w:eastAsiaTheme="majorEastAsia" w:cstheme="majorBidi"/>
        <w:b/>
        <w:bCs/>
      </w:rPr>
      <w:tcPr>
        <w:tcBorders>
          <w:top w:val="single" w:color="ED7D31" w:themeColor="accent2" w:sz="8" w:space="0"/>
          <w:left w:val="single" w:color="ED7D31" w:themeColor="accent2" w:sz="8" w:space="0"/>
          <w:bottom w:val="single" w:color="ED7D31" w:themeColor="accent2" w:sz="18" w:space="0"/>
          <w:right w:val="single" w:color="ED7D31"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ED7D31" w:themeColor="accent2" w:sz="6" w:space="0"/>
          <w:left w:val="single" w:color="ED7D31" w:themeColor="accent2" w:sz="8" w:space="0"/>
          <w:bottom w:val="single" w:color="ED7D31" w:themeColor="accent2" w:sz="8" w:space="0"/>
          <w:right w:val="single" w:color="ED7D31"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tblStylePr w:type="band1Vert">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shd w:val="clear" w:color="auto" w:fill="FADECC" w:themeFill="accent2" w:themeFillTint="3F"/>
      </w:tcPr>
    </w:tblStylePr>
    <w:tblStylePr w:type="band1Horz">
      <w:tcPr>
        <w:tcBorders>
          <w:top w:val="single" w:color="ED7D31" w:themeColor="accent2" w:sz="8" w:space="0"/>
          <w:left w:val="single" w:color="ED7D31" w:themeColor="accent2" w:sz="8" w:space="0"/>
          <w:bottom w:val="single" w:color="ED7D31" w:themeColor="accent2" w:sz="8" w:space="0"/>
          <w:right w:val="single" w:color="ED7D31" w:themeColor="accent2" w:sz="8" w:space="0"/>
          <w:insideV w:val="single" w:sz="8" w:space="0"/>
        </w:tcBorders>
        <w:shd w:val="clear" w:color="auto" w:fill="FADECC" w:themeFill="accent2" w:themeFillTint="3F"/>
      </w:tcPr>
    </w:tblStylePr>
    <w:tblStylePr w:type="band2Horz">
      <w:tcPr>
        <w:tcBorders>
          <w:top w:val="single" w:color="ED7D31" w:themeColor="accent2" w:sz="8" w:space="0"/>
          <w:left w:val="single" w:color="ED7D31" w:themeColor="accent2" w:sz="8" w:space="0"/>
          <w:bottom w:val="single" w:color="ED7D31" w:themeColor="accent2" w:sz="8" w:space="0"/>
          <w:right w:val="single" w:color="ED7D31" w:themeColor="accent2" w:sz="8" w:space="0"/>
          <w:insideV w:val="single" w:sz="8" w:space="0"/>
        </w:tcBorders>
      </w:tcPr>
    </w:tblStylePr>
  </w:style>
  <w:style w:type="table" w:styleId="169">
    <w:name w:val="Light Grid Accent 3"/>
    <w:basedOn w:val="12"/>
    <w:unhideWhenUsed/>
    <w:qFormat/>
    <w:uiPriority w:val="62"/>
    <w:rPr>
      <w:rFonts w:ascii="Verdana" w:hAnsi="Verdana"/>
      <w:sz w:val="18"/>
      <w:szCs w:val="18"/>
    </w:rPr>
    <w:tblPr>
      <w:tblBorders>
        <w:top w:val="single" w:color="A5A5A5" w:themeColor="accent3" w:sz="8" w:space="0"/>
        <w:left w:val="single" w:color="A5A5A5" w:themeColor="accent3" w:sz="8" w:space="0"/>
        <w:bottom w:val="single" w:color="A5A5A5" w:themeColor="accent3" w:sz="8" w:space="0"/>
        <w:right w:val="single" w:color="A5A5A5" w:themeColor="accent3" w:sz="8" w:space="0"/>
        <w:insideH w:val="single" w:color="A5A5A5" w:themeColor="accent3" w:sz="8" w:space="0"/>
        <w:insideV w:val="single" w:color="A5A5A5" w:themeColor="accent3" w:sz="8" w:space="0"/>
      </w:tblBorders>
    </w:tblPr>
    <w:tblStylePr w:type="firstRow">
      <w:pPr>
        <w:spacing w:before="0" w:after="0" w:line="240" w:lineRule="auto"/>
      </w:pPr>
      <w:rPr>
        <w:rFonts w:asciiTheme="majorHAnsi" w:hAnsiTheme="majorHAnsi" w:eastAsiaTheme="majorEastAsia" w:cstheme="majorBidi"/>
        <w:b/>
        <w:bCs/>
      </w:rPr>
      <w:tcPr>
        <w:tcBorders>
          <w:top w:val="single" w:color="A5A5A5" w:themeColor="accent3" w:sz="8" w:space="0"/>
          <w:left w:val="single" w:color="A5A5A5" w:themeColor="accent3" w:sz="8" w:space="0"/>
          <w:bottom w:val="single" w:color="A5A5A5" w:themeColor="accent3" w:sz="18" w:space="0"/>
          <w:right w:val="single" w:color="A5A5A5"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A5A5A5" w:themeColor="accent3" w:sz="6" w:space="0"/>
          <w:left w:val="single" w:color="A5A5A5" w:themeColor="accent3" w:sz="8" w:space="0"/>
          <w:bottom w:val="single" w:color="A5A5A5" w:themeColor="accent3" w:sz="8" w:space="0"/>
          <w:right w:val="single" w:color="A5A5A5"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Vert">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shd w:val="clear" w:color="auto" w:fill="E8E8E8" w:themeFill="accent3" w:themeFillTint="3F"/>
      </w:tcPr>
    </w:tblStylePr>
    <w:tblStylePr w:type="band1Horz">
      <w:tcPr>
        <w:tcBorders>
          <w:top w:val="single" w:color="A5A5A5" w:themeColor="accent3" w:sz="8" w:space="0"/>
          <w:left w:val="single" w:color="A5A5A5" w:themeColor="accent3" w:sz="8" w:space="0"/>
          <w:bottom w:val="single" w:color="A5A5A5" w:themeColor="accent3" w:sz="8" w:space="0"/>
          <w:right w:val="single" w:color="A5A5A5" w:themeColor="accent3" w:sz="8" w:space="0"/>
          <w:insideV w:val="single" w:sz="8" w:space="0"/>
        </w:tcBorders>
        <w:shd w:val="clear" w:color="auto" w:fill="E8E8E8" w:themeFill="accent3" w:themeFillTint="3F"/>
      </w:tcPr>
    </w:tblStylePr>
    <w:tblStylePr w:type="band2Horz">
      <w:tcPr>
        <w:tcBorders>
          <w:top w:val="single" w:color="A5A5A5" w:themeColor="accent3" w:sz="8" w:space="0"/>
          <w:left w:val="single" w:color="A5A5A5" w:themeColor="accent3" w:sz="8" w:space="0"/>
          <w:bottom w:val="single" w:color="A5A5A5" w:themeColor="accent3" w:sz="8" w:space="0"/>
          <w:right w:val="single" w:color="A5A5A5" w:themeColor="accent3" w:sz="8" w:space="0"/>
          <w:insideV w:val="single" w:sz="8" w:space="0"/>
        </w:tcBorders>
      </w:tcPr>
    </w:tblStylePr>
  </w:style>
  <w:style w:type="table" w:styleId="170">
    <w:name w:val="Light Grid Accent 4"/>
    <w:basedOn w:val="12"/>
    <w:unhideWhenUsed/>
    <w:qFormat/>
    <w:uiPriority w:val="62"/>
    <w:rPr>
      <w:rFonts w:ascii="Verdana" w:hAnsi="Verdana"/>
      <w:sz w:val="18"/>
      <w:szCs w:val="18"/>
    </w:rPr>
    <w:tblPr>
      <w:tblBorders>
        <w:top w:val="single" w:color="FFC000" w:themeColor="accent4" w:sz="8" w:space="0"/>
        <w:left w:val="single" w:color="FFC000" w:themeColor="accent4" w:sz="8" w:space="0"/>
        <w:bottom w:val="single" w:color="FFC000" w:themeColor="accent4" w:sz="8" w:space="0"/>
        <w:right w:val="single" w:color="FFC000" w:themeColor="accent4" w:sz="8" w:space="0"/>
        <w:insideH w:val="single" w:color="FFC000" w:themeColor="accent4" w:sz="8" w:space="0"/>
        <w:insideV w:val="single" w:color="FFC000" w:themeColor="accent4" w:sz="8" w:space="0"/>
      </w:tblBorders>
    </w:tblPr>
    <w:tblStylePr w:type="firstRow">
      <w:pPr>
        <w:spacing w:before="0" w:after="0" w:line="240" w:lineRule="auto"/>
      </w:pPr>
      <w:rPr>
        <w:rFonts w:asciiTheme="majorHAnsi" w:hAnsiTheme="majorHAnsi" w:eastAsiaTheme="majorEastAsia" w:cstheme="majorBidi"/>
        <w:b/>
        <w:bCs/>
      </w:rPr>
      <w:tcPr>
        <w:tcBorders>
          <w:top w:val="single" w:color="FFC000" w:themeColor="accent4" w:sz="8" w:space="0"/>
          <w:left w:val="single" w:color="FFC000" w:themeColor="accent4" w:sz="8" w:space="0"/>
          <w:bottom w:val="single" w:color="FFC000" w:themeColor="accent4" w:sz="18" w:space="0"/>
          <w:right w:val="single" w:color="FFC000"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FFC000" w:themeColor="accent4" w:sz="6" w:space="0"/>
          <w:left w:val="single" w:color="FFC000" w:themeColor="accent4" w:sz="8" w:space="0"/>
          <w:bottom w:val="single" w:color="FFC000" w:themeColor="accent4" w:sz="8" w:space="0"/>
          <w:right w:val="single" w:color="FFC000"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tblStylePr w:type="band1Vert">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shd w:val="clear" w:color="auto" w:fill="FFEFBF" w:themeFill="accent4" w:themeFillTint="3F"/>
      </w:tcPr>
    </w:tblStylePr>
    <w:tblStylePr w:type="band1Horz">
      <w:tcPr>
        <w:tcBorders>
          <w:top w:val="single" w:color="FFC000" w:themeColor="accent4" w:sz="8" w:space="0"/>
          <w:left w:val="single" w:color="FFC000" w:themeColor="accent4" w:sz="8" w:space="0"/>
          <w:bottom w:val="single" w:color="FFC000" w:themeColor="accent4" w:sz="8" w:space="0"/>
          <w:right w:val="single" w:color="FFC000" w:themeColor="accent4" w:sz="8" w:space="0"/>
          <w:insideV w:val="single" w:sz="8" w:space="0"/>
        </w:tcBorders>
        <w:shd w:val="clear" w:color="auto" w:fill="FFEFBF" w:themeFill="accent4" w:themeFillTint="3F"/>
      </w:tcPr>
    </w:tblStylePr>
    <w:tblStylePr w:type="band2Horz">
      <w:tcPr>
        <w:tcBorders>
          <w:top w:val="single" w:color="FFC000" w:themeColor="accent4" w:sz="8" w:space="0"/>
          <w:left w:val="single" w:color="FFC000" w:themeColor="accent4" w:sz="8" w:space="0"/>
          <w:bottom w:val="single" w:color="FFC000" w:themeColor="accent4" w:sz="8" w:space="0"/>
          <w:right w:val="single" w:color="FFC000" w:themeColor="accent4" w:sz="8" w:space="0"/>
          <w:insideV w:val="single" w:sz="8" w:space="0"/>
        </w:tcBorders>
      </w:tcPr>
    </w:tblStylePr>
  </w:style>
  <w:style w:type="table" w:styleId="171">
    <w:name w:val="Light Grid Accent 5"/>
    <w:basedOn w:val="12"/>
    <w:unhideWhenUsed/>
    <w:qFormat/>
    <w:uiPriority w:val="62"/>
    <w:rPr>
      <w:rFonts w:ascii="Verdana" w:hAnsi="Verdana"/>
      <w:sz w:val="18"/>
      <w:szCs w:val="18"/>
    </w:rPr>
    <w:tblPr>
      <w:tblBorders>
        <w:top w:val="single" w:color="5B9BD5" w:themeColor="accent5" w:sz="8" w:space="0"/>
        <w:left w:val="single" w:color="5B9BD5" w:themeColor="accent5" w:sz="8" w:space="0"/>
        <w:bottom w:val="single" w:color="5B9BD5" w:themeColor="accent5" w:sz="8" w:space="0"/>
        <w:right w:val="single" w:color="5B9BD5" w:themeColor="accent5" w:sz="8" w:space="0"/>
        <w:insideH w:val="single" w:color="5B9BD5" w:themeColor="accent5" w:sz="8" w:space="0"/>
        <w:insideV w:val="single" w:color="5B9BD5" w:themeColor="accent5" w:sz="8" w:space="0"/>
      </w:tblBorders>
    </w:tblPr>
    <w:tblStylePr w:type="firstRow">
      <w:pPr>
        <w:spacing w:before="0" w:after="0" w:line="240" w:lineRule="auto"/>
      </w:pPr>
      <w:rPr>
        <w:rFonts w:asciiTheme="majorHAnsi" w:hAnsiTheme="majorHAnsi" w:eastAsiaTheme="majorEastAsia" w:cstheme="majorBidi"/>
        <w:b/>
        <w:bCs/>
      </w:rPr>
      <w:tcPr>
        <w:tcBorders>
          <w:top w:val="single" w:color="5B9BD5" w:themeColor="accent5" w:sz="8" w:space="0"/>
          <w:left w:val="single" w:color="5B9BD5" w:themeColor="accent5" w:sz="8" w:space="0"/>
          <w:bottom w:val="single" w:color="5B9BD5" w:themeColor="accent5" w:sz="18" w:space="0"/>
          <w:right w:val="single" w:color="5B9BD5"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5B9BD5" w:themeColor="accent5" w:sz="6" w:space="0"/>
          <w:left w:val="single" w:color="5B9BD5" w:themeColor="accent5" w:sz="8" w:space="0"/>
          <w:bottom w:val="single" w:color="5B9BD5" w:themeColor="accent5" w:sz="8" w:space="0"/>
          <w:right w:val="single" w:color="5B9BD5"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tcPr>
    </w:tblStylePr>
    <w:tblStylePr w:type="band1Vert">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shd w:val="clear" w:color="auto" w:fill="D6E6F4" w:themeFill="accent5" w:themeFillTint="3F"/>
      </w:tcPr>
    </w:tblStylePr>
    <w:tblStylePr w:type="band1Horz">
      <w:tcPr>
        <w:tcBorders>
          <w:top w:val="single" w:color="5B9BD5" w:themeColor="accent5" w:sz="8" w:space="0"/>
          <w:left w:val="single" w:color="5B9BD5" w:themeColor="accent5" w:sz="8" w:space="0"/>
          <w:bottom w:val="single" w:color="5B9BD5" w:themeColor="accent5" w:sz="8" w:space="0"/>
          <w:right w:val="single" w:color="5B9BD5" w:themeColor="accent5" w:sz="8" w:space="0"/>
          <w:insideV w:val="single" w:sz="8" w:space="0"/>
        </w:tcBorders>
        <w:shd w:val="clear" w:color="auto" w:fill="D6E6F4" w:themeFill="accent5" w:themeFillTint="3F"/>
      </w:tcPr>
    </w:tblStylePr>
    <w:tblStylePr w:type="band2Horz">
      <w:tcPr>
        <w:tcBorders>
          <w:top w:val="single" w:color="5B9BD5" w:themeColor="accent5" w:sz="8" w:space="0"/>
          <w:left w:val="single" w:color="5B9BD5" w:themeColor="accent5" w:sz="8" w:space="0"/>
          <w:bottom w:val="single" w:color="5B9BD5" w:themeColor="accent5" w:sz="8" w:space="0"/>
          <w:right w:val="single" w:color="5B9BD5" w:themeColor="accent5" w:sz="8" w:space="0"/>
          <w:insideV w:val="single" w:sz="8" w:space="0"/>
        </w:tcBorders>
      </w:tcPr>
    </w:tblStylePr>
  </w:style>
  <w:style w:type="table" w:styleId="172">
    <w:name w:val="Light Grid Accent 6"/>
    <w:basedOn w:val="12"/>
    <w:unhideWhenUsed/>
    <w:qFormat/>
    <w:uiPriority w:val="62"/>
    <w:rPr>
      <w:rFonts w:ascii="Verdana" w:hAnsi="Verdana"/>
      <w:sz w:val="18"/>
      <w:szCs w:val="18"/>
    </w:rPr>
    <w:tblPr>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blStylePr w:type="firstRow">
      <w:pPr>
        <w:spacing w:before="0" w:after="0" w:line="240" w:lineRule="auto"/>
      </w:pPr>
      <w:rPr>
        <w:rFonts w:asciiTheme="majorHAnsi" w:hAnsiTheme="majorHAnsi" w:eastAsiaTheme="majorEastAsia" w:cstheme="majorBidi"/>
        <w:b/>
        <w:bCs/>
      </w:rPr>
      <w:tcPr>
        <w:tcBorders>
          <w:top w:val="single" w:color="70AD47" w:themeColor="accent6" w:sz="8" w:space="0"/>
          <w:left w:val="single" w:color="70AD47" w:themeColor="accent6" w:sz="8" w:space="0"/>
          <w:bottom w:val="single" w:color="70AD47" w:themeColor="accent6" w:sz="18" w:space="0"/>
          <w:right w:val="single" w:color="70AD47"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70AD47" w:themeColor="accent6" w:sz="6" w:space="0"/>
          <w:left w:val="single" w:color="70AD47" w:themeColor="accent6" w:sz="8" w:space="0"/>
          <w:bottom w:val="single" w:color="70AD47" w:themeColor="accent6" w:sz="8" w:space="0"/>
          <w:right w:val="single" w:color="70AD47"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Vert">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shd w:val="clear" w:color="auto" w:fill="DBEBD0" w:themeFill="accent6" w:themeFillTint="3F"/>
      </w:tcPr>
    </w:tblStylePr>
    <w:tblStylePr w:type="band1Horz">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sz="8" w:space="0"/>
        </w:tcBorders>
        <w:shd w:val="clear" w:color="auto" w:fill="DBEBD0" w:themeFill="accent6" w:themeFillTint="3F"/>
      </w:tcPr>
    </w:tblStylePr>
    <w:tblStylePr w:type="band2Horz">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sz="8" w:space="0"/>
        </w:tcBorders>
      </w:tcPr>
    </w:tblStylePr>
  </w:style>
  <w:style w:type="table" w:styleId="173">
    <w:name w:val="Medium Shading 1"/>
    <w:basedOn w:val="12"/>
    <w:unhideWhenUsed/>
    <w:qFormat/>
    <w:uiPriority w:val="63"/>
    <w:rPr>
      <w:rFonts w:ascii="Verdana" w:hAnsi="Verdana"/>
      <w:sz w:val="18"/>
      <w:szCs w:val="18"/>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cPr>
        <w:shd w:val="clear" w:color="auto" w:fill="BFBFBF" w:themeFill="text1" w:themeFillTint="3F"/>
      </w:tcPr>
    </w:tblStylePr>
    <w:tblStylePr w:type="band1Horz">
      <w:tcPr>
        <w:tcBorders>
          <w:insideH w:val="nil"/>
          <w:insideV w:val="nil"/>
        </w:tcBorders>
        <w:shd w:val="clear" w:color="auto" w:fill="BFBFBF" w:themeFill="text1" w:themeFillTint="3F"/>
      </w:tcPr>
    </w:tblStylePr>
    <w:tblStylePr w:type="band2Horz">
      <w:tcPr>
        <w:tcBorders>
          <w:insideH w:val="nil"/>
          <w:insideV w:val="nil"/>
        </w:tcBorders>
      </w:tcPr>
    </w:tblStylePr>
  </w:style>
  <w:style w:type="table" w:styleId="174">
    <w:name w:val="Medium Shading 1 Accent 1"/>
    <w:basedOn w:val="12"/>
    <w:unhideWhenUsed/>
    <w:qFormat/>
    <w:uiPriority w:val="63"/>
    <w:rPr>
      <w:rFonts w:ascii="Verdana" w:hAnsi="Verdana"/>
      <w:sz w:val="18"/>
      <w:szCs w:val="18"/>
    </w:rPr>
    <w:tblPr>
      <w:tbl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single" w:color="7295D2" w:themeColor="accent1"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shd w:val="clear" w:color="auto" w:fill="4472C4" w:themeFill="accent1"/>
      </w:tcPr>
    </w:tblStylePr>
    <w:tblStylePr w:type="lastRow">
      <w:pPr>
        <w:spacing w:before="0" w:after="0" w:line="240" w:lineRule="auto"/>
      </w:pPr>
      <w:rPr>
        <w:b/>
        <w:bCs/>
      </w:rPr>
      <w:tcPr>
        <w:tcBorders>
          <w:top w:val="double" w:color="7295D2" w:themeColor="accent1" w:themeTint="BF" w:sz="6"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tcPr>
    </w:tblStylePr>
    <w:tblStylePr w:type="firstCol">
      <w:rPr>
        <w:b/>
        <w:bCs/>
      </w:rPr>
    </w:tblStylePr>
    <w:tblStylePr w:type="lastCol">
      <w:rPr>
        <w:b/>
        <w:bCs/>
      </w:rPr>
    </w:tblStylePr>
    <w:tblStylePr w:type="band1Vert">
      <w:tcPr>
        <w:shd w:val="clear" w:color="auto" w:fill="D0DCF0" w:themeFill="accent1" w:themeFillTint="3F"/>
      </w:tcPr>
    </w:tblStylePr>
    <w:tblStylePr w:type="band1Horz">
      <w:tcPr>
        <w:tcBorders>
          <w:insideH w:val="nil"/>
          <w:insideV w:val="nil"/>
        </w:tcBorders>
        <w:shd w:val="clear" w:color="auto" w:fill="D0DCF0" w:themeFill="accent1" w:themeFillTint="3F"/>
      </w:tcPr>
    </w:tblStylePr>
    <w:tblStylePr w:type="band2Horz">
      <w:tcPr>
        <w:tcBorders>
          <w:insideH w:val="nil"/>
          <w:insideV w:val="nil"/>
        </w:tcBorders>
      </w:tcPr>
    </w:tblStylePr>
  </w:style>
  <w:style w:type="table" w:styleId="175">
    <w:name w:val="Medium Shading 1 Accent 2"/>
    <w:basedOn w:val="12"/>
    <w:unhideWhenUsed/>
    <w:qFormat/>
    <w:uiPriority w:val="63"/>
    <w:rPr>
      <w:rFonts w:ascii="Verdana" w:hAnsi="Verdana"/>
      <w:sz w:val="18"/>
      <w:szCs w:val="18"/>
    </w:rPr>
    <w:tblPr>
      <w:tblBorders>
        <w:top w:val="single" w:color="F19D64" w:themeColor="accent2" w:themeTint="BF" w:sz="8" w:space="0"/>
        <w:left w:val="single" w:color="F19D64" w:themeColor="accent2" w:themeTint="BF" w:sz="8" w:space="0"/>
        <w:bottom w:val="single" w:color="F19D64" w:themeColor="accent2" w:themeTint="BF" w:sz="8" w:space="0"/>
        <w:right w:val="single" w:color="F19D64" w:themeColor="accent2" w:themeTint="BF" w:sz="8" w:space="0"/>
        <w:insideH w:val="single" w:color="F19D64" w:themeColor="accent2"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F19D64" w:themeColor="accent2" w:themeTint="BF" w:sz="8" w:space="0"/>
          <w:left w:val="single" w:color="F19D64" w:themeColor="accent2" w:themeTint="BF" w:sz="8" w:space="0"/>
          <w:bottom w:val="single" w:color="F19D64" w:themeColor="accent2" w:themeTint="BF" w:sz="8" w:space="0"/>
          <w:right w:val="single" w:color="F19D64" w:themeColor="accent2" w:themeTint="BF" w:sz="8" w:space="0"/>
          <w:insideH w:val="nil"/>
          <w:insideV w:val="nil"/>
        </w:tcBorders>
        <w:shd w:val="clear" w:color="auto" w:fill="ED7D31" w:themeFill="accent2"/>
      </w:tcPr>
    </w:tblStylePr>
    <w:tblStylePr w:type="lastRow">
      <w:pPr>
        <w:spacing w:before="0" w:after="0" w:line="240" w:lineRule="auto"/>
      </w:pPr>
      <w:rPr>
        <w:b/>
        <w:bCs/>
      </w:rPr>
      <w:tcPr>
        <w:tcBorders>
          <w:top w:val="double" w:color="F19D64" w:themeColor="accent2" w:themeTint="BF" w:sz="6" w:space="0"/>
          <w:left w:val="single" w:color="F19D64" w:themeColor="accent2" w:themeTint="BF" w:sz="8" w:space="0"/>
          <w:bottom w:val="single" w:color="F19D64" w:themeColor="accent2" w:themeTint="BF" w:sz="8" w:space="0"/>
          <w:right w:val="single" w:color="F19D64" w:themeColor="accent2" w:themeTint="BF" w:sz="8" w:space="0"/>
          <w:insideH w:val="nil"/>
          <w:insideV w:val="nil"/>
        </w:tcBorders>
      </w:tcPr>
    </w:tblStylePr>
    <w:tblStylePr w:type="firstCol">
      <w:rPr>
        <w:b/>
        <w:bCs/>
      </w:rPr>
    </w:tblStylePr>
    <w:tblStylePr w:type="lastCol">
      <w:rPr>
        <w:b/>
        <w:bCs/>
      </w:rPr>
    </w:tblStylePr>
    <w:tblStylePr w:type="band1Vert">
      <w:tcPr>
        <w:shd w:val="clear" w:color="auto" w:fill="FADECC" w:themeFill="accent2" w:themeFillTint="3F"/>
      </w:tcPr>
    </w:tblStylePr>
    <w:tblStylePr w:type="band1Horz">
      <w:tcPr>
        <w:tcBorders>
          <w:insideH w:val="nil"/>
          <w:insideV w:val="nil"/>
        </w:tcBorders>
        <w:shd w:val="clear" w:color="auto" w:fill="FADECC" w:themeFill="accent2" w:themeFillTint="3F"/>
      </w:tcPr>
    </w:tblStylePr>
    <w:tblStylePr w:type="band2Horz">
      <w:tcPr>
        <w:tcBorders>
          <w:insideH w:val="nil"/>
          <w:insideV w:val="nil"/>
        </w:tcBorders>
      </w:tcPr>
    </w:tblStylePr>
  </w:style>
  <w:style w:type="table" w:styleId="176">
    <w:name w:val="Medium Shading 1 Accent 3"/>
    <w:basedOn w:val="12"/>
    <w:unhideWhenUsed/>
    <w:qFormat/>
    <w:uiPriority w:val="63"/>
    <w:rPr>
      <w:rFonts w:ascii="Verdana" w:hAnsi="Verdana"/>
      <w:sz w:val="18"/>
      <w:szCs w:val="18"/>
    </w:rPr>
    <w:tblPr>
      <w:tbl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single" w:color="BBBBBB" w:themeColor="accent3"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nil"/>
          <w:insideV w:val="nil"/>
        </w:tcBorders>
        <w:shd w:val="clear" w:color="auto" w:fill="A5A5A5" w:themeFill="accent3"/>
      </w:tcPr>
    </w:tblStylePr>
    <w:tblStylePr w:type="lastRow">
      <w:pPr>
        <w:spacing w:before="0" w:after="0" w:line="240" w:lineRule="auto"/>
      </w:pPr>
      <w:rPr>
        <w:b/>
        <w:bCs/>
      </w:rPr>
      <w:tcPr>
        <w:tcBorders>
          <w:top w:val="double" w:color="BBBBBB" w:themeColor="accent3" w:themeTint="BF" w:sz="6" w:space="0"/>
          <w:left w:val="single" w:color="BBBBBB" w:themeColor="accent3" w:themeTint="BF" w:sz="8" w:space="0"/>
          <w:bottom w:val="single" w:color="BBBBBB" w:themeColor="accent3" w:themeTint="BF" w:sz="8" w:space="0"/>
          <w:right w:val="single" w:color="BBBBBB" w:themeColor="accent3" w:themeTint="BF" w:sz="8" w:space="0"/>
          <w:insideH w:val="nil"/>
          <w:insideV w:val="nil"/>
        </w:tcBorders>
      </w:tcPr>
    </w:tblStylePr>
    <w:tblStylePr w:type="firstCol">
      <w:rPr>
        <w:b/>
        <w:bCs/>
      </w:rPr>
    </w:tblStylePr>
    <w:tblStylePr w:type="lastCol">
      <w:rPr>
        <w:b/>
        <w:bCs/>
      </w:rPr>
    </w:tblStylePr>
    <w:tblStylePr w:type="band1Vert">
      <w:tcPr>
        <w:shd w:val="clear" w:color="auto" w:fill="E8E8E8" w:themeFill="accent3" w:themeFillTint="3F"/>
      </w:tcPr>
    </w:tblStylePr>
    <w:tblStylePr w:type="band1Horz">
      <w:tcPr>
        <w:tcBorders>
          <w:insideH w:val="nil"/>
          <w:insideV w:val="nil"/>
        </w:tcBorders>
        <w:shd w:val="clear" w:color="auto" w:fill="E8E8E8" w:themeFill="accent3" w:themeFillTint="3F"/>
      </w:tcPr>
    </w:tblStylePr>
    <w:tblStylePr w:type="band2Horz">
      <w:tcPr>
        <w:tcBorders>
          <w:insideH w:val="nil"/>
          <w:insideV w:val="nil"/>
        </w:tcBorders>
      </w:tcPr>
    </w:tblStylePr>
  </w:style>
  <w:style w:type="table" w:styleId="177">
    <w:name w:val="Medium Shading 1 Accent 4"/>
    <w:basedOn w:val="12"/>
    <w:unhideWhenUsed/>
    <w:qFormat/>
    <w:uiPriority w:val="63"/>
    <w:rPr>
      <w:rFonts w:ascii="Verdana" w:hAnsi="Verdana"/>
      <w:sz w:val="18"/>
      <w:szCs w:val="18"/>
    </w:rPr>
    <w:tblPr>
      <w:tbl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single" w:color="FFCF3F" w:themeColor="accent4"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nil"/>
          <w:insideV w:val="nil"/>
        </w:tcBorders>
        <w:shd w:val="clear" w:color="auto" w:fill="FFC000" w:themeFill="accent4"/>
      </w:tcPr>
    </w:tblStylePr>
    <w:tblStylePr w:type="lastRow">
      <w:pPr>
        <w:spacing w:before="0" w:after="0" w:line="240" w:lineRule="auto"/>
      </w:pPr>
      <w:rPr>
        <w:b/>
        <w:bCs/>
      </w:rPr>
      <w:tcPr>
        <w:tcBorders>
          <w:top w:val="double" w:color="FFCF3F" w:themeColor="accent4" w:themeTint="BF" w:sz="6" w:space="0"/>
          <w:left w:val="single" w:color="FFCF3F" w:themeColor="accent4" w:themeTint="BF" w:sz="8" w:space="0"/>
          <w:bottom w:val="single" w:color="FFCF3F" w:themeColor="accent4" w:themeTint="BF" w:sz="8" w:space="0"/>
          <w:right w:val="single" w:color="FFCF3F" w:themeColor="accent4" w:themeTint="BF" w:sz="8" w:space="0"/>
          <w:insideH w:val="nil"/>
          <w:insideV w:val="nil"/>
        </w:tcBorders>
      </w:tcPr>
    </w:tblStylePr>
    <w:tblStylePr w:type="firstCol">
      <w:rPr>
        <w:b/>
        <w:bCs/>
      </w:rPr>
    </w:tblStylePr>
    <w:tblStylePr w:type="lastCol">
      <w:rPr>
        <w:b/>
        <w:bCs/>
      </w:rPr>
    </w:tblStylePr>
    <w:tblStylePr w:type="band1Vert">
      <w:tcPr>
        <w:shd w:val="clear" w:color="auto" w:fill="FFEFBF" w:themeFill="accent4" w:themeFillTint="3F"/>
      </w:tcPr>
    </w:tblStylePr>
    <w:tblStylePr w:type="band1Horz">
      <w:tcPr>
        <w:tcBorders>
          <w:insideH w:val="nil"/>
          <w:insideV w:val="nil"/>
        </w:tcBorders>
        <w:shd w:val="clear" w:color="auto" w:fill="FFEFBF" w:themeFill="accent4" w:themeFillTint="3F"/>
      </w:tcPr>
    </w:tblStylePr>
    <w:tblStylePr w:type="band2Horz">
      <w:tcPr>
        <w:tcBorders>
          <w:insideH w:val="nil"/>
          <w:insideV w:val="nil"/>
        </w:tcBorders>
      </w:tcPr>
    </w:tblStylePr>
  </w:style>
  <w:style w:type="table" w:styleId="178">
    <w:name w:val="Medium Shading 1 Accent 5"/>
    <w:basedOn w:val="12"/>
    <w:unhideWhenUsed/>
    <w:qFormat/>
    <w:uiPriority w:val="63"/>
    <w:rPr>
      <w:rFonts w:ascii="Verdana" w:hAnsi="Verdana"/>
      <w:sz w:val="18"/>
      <w:szCs w:val="18"/>
    </w:rPr>
    <w:tblPr>
      <w:tblBorders>
        <w:top w:val="single" w:color="84B4DF" w:themeColor="accent5" w:themeTint="BF" w:sz="8" w:space="0"/>
        <w:left w:val="single" w:color="84B4DF" w:themeColor="accent5" w:themeTint="BF" w:sz="8" w:space="0"/>
        <w:bottom w:val="single" w:color="84B4DF" w:themeColor="accent5" w:themeTint="BF" w:sz="8" w:space="0"/>
        <w:right w:val="single" w:color="84B4DF" w:themeColor="accent5" w:themeTint="BF" w:sz="8" w:space="0"/>
        <w:insideH w:val="single" w:color="84B4DF" w:themeColor="accent5"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84B4DF" w:themeColor="accent5" w:themeTint="BF" w:sz="8" w:space="0"/>
          <w:left w:val="single" w:color="84B4DF" w:themeColor="accent5" w:themeTint="BF" w:sz="8" w:space="0"/>
          <w:bottom w:val="single" w:color="84B4DF" w:themeColor="accent5" w:themeTint="BF" w:sz="8" w:space="0"/>
          <w:right w:val="single" w:color="84B4DF" w:themeColor="accent5" w:themeTint="BF" w:sz="8" w:space="0"/>
          <w:insideH w:val="nil"/>
          <w:insideV w:val="nil"/>
        </w:tcBorders>
        <w:shd w:val="clear" w:color="auto" w:fill="5B9BD5" w:themeFill="accent5"/>
      </w:tcPr>
    </w:tblStylePr>
    <w:tblStylePr w:type="lastRow">
      <w:pPr>
        <w:spacing w:before="0" w:after="0" w:line="240" w:lineRule="auto"/>
      </w:pPr>
      <w:rPr>
        <w:b/>
        <w:bCs/>
      </w:rPr>
      <w:tcPr>
        <w:tcBorders>
          <w:top w:val="double" w:color="84B4DF" w:themeColor="accent5" w:themeTint="BF" w:sz="6" w:space="0"/>
          <w:left w:val="single" w:color="84B4DF" w:themeColor="accent5" w:themeTint="BF" w:sz="8" w:space="0"/>
          <w:bottom w:val="single" w:color="84B4DF" w:themeColor="accent5" w:themeTint="BF" w:sz="8" w:space="0"/>
          <w:right w:val="single" w:color="84B4DF" w:themeColor="accent5" w:themeTint="BF" w:sz="8" w:space="0"/>
          <w:insideH w:val="nil"/>
          <w:insideV w:val="nil"/>
        </w:tcBorders>
      </w:tcPr>
    </w:tblStylePr>
    <w:tblStylePr w:type="firstCol">
      <w:rPr>
        <w:b/>
        <w:bCs/>
      </w:rPr>
    </w:tblStylePr>
    <w:tblStylePr w:type="lastCol">
      <w:rPr>
        <w:b/>
        <w:bCs/>
      </w:rPr>
    </w:tblStylePr>
    <w:tblStylePr w:type="band1Vert">
      <w:tcPr>
        <w:shd w:val="clear" w:color="auto" w:fill="D6E6F4" w:themeFill="accent5" w:themeFillTint="3F"/>
      </w:tcPr>
    </w:tblStylePr>
    <w:tblStylePr w:type="band1Horz">
      <w:tcPr>
        <w:tcBorders>
          <w:insideH w:val="nil"/>
          <w:insideV w:val="nil"/>
        </w:tcBorders>
        <w:shd w:val="clear" w:color="auto" w:fill="D6E6F4" w:themeFill="accent5" w:themeFillTint="3F"/>
      </w:tcPr>
    </w:tblStylePr>
    <w:tblStylePr w:type="band2Horz">
      <w:tcPr>
        <w:tcBorders>
          <w:insideH w:val="nil"/>
          <w:insideV w:val="nil"/>
        </w:tcBorders>
      </w:tcPr>
    </w:tblStylePr>
  </w:style>
  <w:style w:type="table" w:styleId="179">
    <w:name w:val="Medium Shading 1 Accent 6"/>
    <w:basedOn w:val="12"/>
    <w:unhideWhenUsed/>
    <w:qFormat/>
    <w:uiPriority w:val="63"/>
    <w:rPr>
      <w:rFonts w:ascii="Verdana" w:hAnsi="Verdana"/>
      <w:sz w:val="18"/>
      <w:szCs w:val="18"/>
    </w:rPr>
    <w:tblPr>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nil"/>
          <w:insideV w:val="nil"/>
        </w:tcBorders>
        <w:shd w:val="clear" w:color="auto" w:fill="70AD47" w:themeFill="accent6"/>
      </w:tcPr>
    </w:tblStylePr>
    <w:tblStylePr w:type="lastRow">
      <w:pPr>
        <w:spacing w:before="0" w:after="0" w:line="240" w:lineRule="auto"/>
      </w:pPr>
      <w:rPr>
        <w:b/>
        <w:bCs/>
      </w:rPr>
      <w:tcPr>
        <w:tcBorders>
          <w:top w:val="double" w:color="93C571" w:themeColor="accent6" w:themeTint="BF" w:sz="6" w:space="0"/>
          <w:left w:val="single" w:color="93C571" w:themeColor="accent6" w:themeTint="BF" w:sz="8" w:space="0"/>
          <w:bottom w:val="single" w:color="93C571" w:themeColor="accent6" w:themeTint="BF" w:sz="8" w:space="0"/>
          <w:right w:val="single" w:color="93C571" w:themeColor="accent6" w:themeTint="BF" w:sz="8" w:space="0"/>
          <w:insideH w:val="nil"/>
          <w:insideV w:val="nil"/>
        </w:tcBorders>
      </w:tcPr>
    </w:tblStylePr>
    <w:tblStylePr w:type="firstCol">
      <w:rPr>
        <w:b/>
        <w:bCs/>
      </w:rPr>
    </w:tblStylePr>
    <w:tblStylePr w:type="lastCol">
      <w:rPr>
        <w:b/>
        <w:bCs/>
      </w:rPr>
    </w:tblStylePr>
    <w:tblStylePr w:type="band1Vert">
      <w:tcPr>
        <w:shd w:val="clear" w:color="auto" w:fill="DBEBD0" w:themeFill="accent6" w:themeFillTint="3F"/>
      </w:tcPr>
    </w:tblStylePr>
    <w:tblStylePr w:type="band1Horz">
      <w:tcPr>
        <w:tcBorders>
          <w:insideH w:val="nil"/>
          <w:insideV w:val="nil"/>
        </w:tcBorders>
        <w:shd w:val="clear" w:color="auto" w:fill="DBEBD0" w:themeFill="accent6" w:themeFillTint="3F"/>
      </w:tcPr>
    </w:tblStylePr>
    <w:tblStylePr w:type="band2Horz">
      <w:tcPr>
        <w:tcBorders>
          <w:insideH w:val="nil"/>
          <w:insideV w:val="nil"/>
        </w:tcBorders>
      </w:tcPr>
    </w:tblStylePr>
  </w:style>
  <w:style w:type="table" w:styleId="180">
    <w:name w:val="Medium Shading 2"/>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000000" w:themeFill="tex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styleId="181">
    <w:name w:val="Medium Shading 2 Accent 1"/>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4472C4" w:themeFill="accen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4472C4" w:themeFill="accent1"/>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4472C4" w:themeFill="accen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styleId="182">
    <w:name w:val="Medium Shading 2 Accent 2"/>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ED7D31" w:themeFill="accent2"/>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ED7D31" w:themeFill="accent2"/>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ED7D31" w:themeFill="accent2"/>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styleId="183">
    <w:name w:val="Medium Shading 2 Accent 3"/>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A5A5A5" w:themeFill="accent3"/>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A5A5A5" w:themeFill="accent3"/>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A5A5A5" w:themeFill="accent3"/>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styleId="184">
    <w:name w:val="Medium Shading 2 Accent 4"/>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FFC000" w:themeFill="accent4"/>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FFC000" w:themeFill="accent4"/>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FFC000" w:themeFill="accent4"/>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styleId="185">
    <w:name w:val="Medium Shading 2 Accent 5"/>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5B9BD5" w:themeFill="accent5"/>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5B9BD5" w:themeFill="accent5"/>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5B9BD5" w:themeFill="accent5"/>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styleId="186">
    <w:name w:val="Medium Shading 2 Accent 6"/>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70AD47" w:themeFill="accent6"/>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70AD47" w:themeFill="accent6"/>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70AD47" w:themeFill="accent6"/>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styleId="187">
    <w:name w:val="Medium List 1"/>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cPr>
        <w:tcBorders>
          <w:top w:val="nil"/>
          <w:bottom w:val="single" w:color="000000" w:themeColor="text1" w:sz="8" w:space="0"/>
        </w:tcBorders>
      </w:tcPr>
    </w:tblStylePr>
    <w:tblStylePr w:type="lastRow">
      <w:rPr>
        <w:b/>
        <w:bCs/>
        <w:color w:val="44546A" w:themeColor="text2"/>
        <w14:textFill>
          <w14:solidFill>
            <w14:schemeClr w14:val="tx2"/>
          </w14:solidFill>
        </w14:textFill>
      </w:rPr>
      <w:tcPr>
        <w:tcBorders>
          <w:top w:val="single" w:color="000000" w:themeColor="text1" w:sz="8" w:space="0"/>
          <w:bottom w:val="single" w:color="000000" w:themeColor="text1" w:sz="8" w:space="0"/>
        </w:tcBorders>
      </w:tcPr>
    </w:tblStylePr>
    <w:tblStylePr w:type="firstCol">
      <w:rPr>
        <w:b/>
        <w:bCs/>
      </w:rPr>
    </w:tblStylePr>
    <w:tblStylePr w:type="lastCol">
      <w:rPr>
        <w:b/>
        <w:bCs/>
      </w:rPr>
      <w:tcPr>
        <w:tcBorders>
          <w:top w:val="single" w:color="000000" w:themeColor="text1" w:sz="8" w:space="0"/>
          <w:bottom w:val="single" w:color="000000" w:themeColor="text1" w:sz="8" w:space="0"/>
        </w:tcBorders>
      </w:tcPr>
    </w:tblStylePr>
    <w:tblStylePr w:type="band1Vert">
      <w:tcPr>
        <w:shd w:val="clear" w:color="auto" w:fill="BFBFBF" w:themeFill="text1" w:themeFillTint="3F"/>
      </w:tcPr>
    </w:tblStylePr>
    <w:tblStylePr w:type="band1Horz">
      <w:tcPr>
        <w:shd w:val="clear" w:color="auto" w:fill="BFBFBF" w:themeFill="text1" w:themeFillTint="3F"/>
      </w:tcPr>
    </w:tblStylePr>
  </w:style>
  <w:style w:type="table" w:styleId="188">
    <w:name w:val="Medium List 1 Accent 1"/>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4472C4" w:themeColor="accent1" w:sz="8" w:space="0"/>
        <w:bottom w:val="single" w:color="4472C4" w:themeColor="accent1" w:sz="8" w:space="0"/>
      </w:tblBorders>
    </w:tblPr>
    <w:tblStylePr w:type="firstRow">
      <w:rPr>
        <w:rFonts w:asciiTheme="majorHAnsi" w:hAnsiTheme="majorHAnsi" w:eastAsiaTheme="majorEastAsia" w:cstheme="majorBidi"/>
      </w:rPr>
      <w:tcPr>
        <w:tcBorders>
          <w:top w:val="nil"/>
          <w:bottom w:val="single" w:color="4472C4" w:themeColor="accent1" w:sz="8" w:space="0"/>
        </w:tcBorders>
      </w:tcPr>
    </w:tblStylePr>
    <w:tblStylePr w:type="lastRow">
      <w:rPr>
        <w:b/>
        <w:bCs/>
        <w:color w:val="44546A" w:themeColor="text2"/>
        <w14:textFill>
          <w14:solidFill>
            <w14:schemeClr w14:val="tx2"/>
          </w14:solidFill>
        </w14:textFill>
      </w:rPr>
      <w:tcPr>
        <w:tcBorders>
          <w:top w:val="single" w:color="4472C4" w:themeColor="accent1" w:sz="8" w:space="0"/>
          <w:bottom w:val="single" w:color="4472C4" w:themeColor="accent1" w:sz="8" w:space="0"/>
        </w:tcBorders>
      </w:tcPr>
    </w:tblStylePr>
    <w:tblStylePr w:type="firstCol">
      <w:rPr>
        <w:b/>
        <w:bCs/>
      </w:rPr>
    </w:tblStylePr>
    <w:tblStylePr w:type="lastCol">
      <w:rPr>
        <w:b/>
        <w:bCs/>
      </w:rPr>
      <w:tcPr>
        <w:tcBorders>
          <w:top w:val="single" w:color="4472C4" w:themeColor="accent1" w:sz="8" w:space="0"/>
          <w:bottom w:val="single" w:color="4472C4" w:themeColor="accent1" w:sz="8" w:space="0"/>
        </w:tcBorders>
      </w:tcPr>
    </w:tblStylePr>
    <w:tblStylePr w:type="band1Vert">
      <w:tcPr>
        <w:shd w:val="clear" w:color="auto" w:fill="D0DCF0" w:themeFill="accent1" w:themeFillTint="3F"/>
      </w:tcPr>
    </w:tblStylePr>
    <w:tblStylePr w:type="band1Horz">
      <w:tcPr>
        <w:shd w:val="clear" w:color="auto" w:fill="D0DCF0" w:themeFill="accent1" w:themeFillTint="3F"/>
      </w:tcPr>
    </w:tblStylePr>
  </w:style>
  <w:style w:type="table" w:styleId="189">
    <w:name w:val="Medium List 1 Accent 2"/>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ED7D31" w:themeColor="accent2" w:sz="8" w:space="0"/>
        <w:bottom w:val="single" w:color="ED7D31" w:themeColor="accent2" w:sz="8" w:space="0"/>
      </w:tblBorders>
    </w:tblPr>
    <w:tblStylePr w:type="firstRow">
      <w:rPr>
        <w:rFonts w:asciiTheme="majorHAnsi" w:hAnsiTheme="majorHAnsi" w:eastAsiaTheme="majorEastAsia" w:cstheme="majorBidi"/>
      </w:rPr>
      <w:tcPr>
        <w:tcBorders>
          <w:top w:val="nil"/>
          <w:bottom w:val="single" w:color="ED7D31" w:themeColor="accent2" w:sz="8" w:space="0"/>
        </w:tcBorders>
      </w:tcPr>
    </w:tblStylePr>
    <w:tblStylePr w:type="lastRow">
      <w:rPr>
        <w:b/>
        <w:bCs/>
        <w:color w:val="44546A" w:themeColor="text2"/>
        <w14:textFill>
          <w14:solidFill>
            <w14:schemeClr w14:val="tx2"/>
          </w14:solidFill>
        </w14:textFill>
      </w:rPr>
      <w:tcPr>
        <w:tcBorders>
          <w:top w:val="single" w:color="ED7D31" w:themeColor="accent2" w:sz="8" w:space="0"/>
          <w:bottom w:val="single" w:color="ED7D31" w:themeColor="accent2" w:sz="8" w:space="0"/>
        </w:tcBorders>
      </w:tcPr>
    </w:tblStylePr>
    <w:tblStylePr w:type="firstCol">
      <w:rPr>
        <w:b/>
        <w:bCs/>
      </w:rPr>
    </w:tblStylePr>
    <w:tblStylePr w:type="lastCol">
      <w:rPr>
        <w:b/>
        <w:bCs/>
      </w:rPr>
      <w:tcPr>
        <w:tcBorders>
          <w:top w:val="single" w:color="ED7D31" w:themeColor="accent2" w:sz="8" w:space="0"/>
          <w:bottom w:val="single" w:color="ED7D31" w:themeColor="accent2" w:sz="8" w:space="0"/>
        </w:tcBorders>
      </w:tcPr>
    </w:tblStylePr>
    <w:tblStylePr w:type="band1Vert">
      <w:tcPr>
        <w:shd w:val="clear" w:color="auto" w:fill="FADECC" w:themeFill="accent2" w:themeFillTint="3F"/>
      </w:tcPr>
    </w:tblStylePr>
    <w:tblStylePr w:type="band1Horz">
      <w:tcPr>
        <w:shd w:val="clear" w:color="auto" w:fill="FADECC" w:themeFill="accent2" w:themeFillTint="3F"/>
      </w:tcPr>
    </w:tblStylePr>
  </w:style>
  <w:style w:type="table" w:styleId="190">
    <w:name w:val="Medium List 1 Accent 3"/>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A5A5A5" w:themeColor="accent3" w:sz="8" w:space="0"/>
        <w:bottom w:val="single" w:color="A5A5A5" w:themeColor="accent3" w:sz="8" w:space="0"/>
      </w:tblBorders>
    </w:tblPr>
    <w:tblStylePr w:type="firstRow">
      <w:rPr>
        <w:rFonts w:asciiTheme="majorHAnsi" w:hAnsiTheme="majorHAnsi" w:eastAsiaTheme="majorEastAsia" w:cstheme="majorBidi"/>
      </w:rPr>
      <w:tcPr>
        <w:tcBorders>
          <w:top w:val="nil"/>
          <w:bottom w:val="single" w:color="A5A5A5" w:themeColor="accent3" w:sz="8" w:space="0"/>
        </w:tcBorders>
      </w:tcPr>
    </w:tblStylePr>
    <w:tblStylePr w:type="lastRow">
      <w:rPr>
        <w:b/>
        <w:bCs/>
        <w:color w:val="44546A" w:themeColor="text2"/>
        <w14:textFill>
          <w14:solidFill>
            <w14:schemeClr w14:val="tx2"/>
          </w14:solidFill>
        </w14:textFill>
      </w:rPr>
      <w:tcPr>
        <w:tcBorders>
          <w:top w:val="single" w:color="A5A5A5" w:themeColor="accent3" w:sz="8" w:space="0"/>
          <w:bottom w:val="single" w:color="A5A5A5" w:themeColor="accent3" w:sz="8" w:space="0"/>
        </w:tcBorders>
      </w:tcPr>
    </w:tblStylePr>
    <w:tblStylePr w:type="firstCol">
      <w:rPr>
        <w:b/>
        <w:bCs/>
      </w:rPr>
    </w:tblStylePr>
    <w:tblStylePr w:type="lastCol">
      <w:rPr>
        <w:b/>
        <w:bCs/>
      </w:rPr>
      <w:tcPr>
        <w:tcBorders>
          <w:top w:val="single" w:color="A5A5A5" w:themeColor="accent3" w:sz="8" w:space="0"/>
          <w:bottom w:val="single" w:color="A5A5A5" w:themeColor="accent3" w:sz="8" w:space="0"/>
        </w:tcBorders>
      </w:tcPr>
    </w:tblStylePr>
    <w:tblStylePr w:type="band1Vert">
      <w:tcPr>
        <w:shd w:val="clear" w:color="auto" w:fill="E8E8E8" w:themeFill="accent3" w:themeFillTint="3F"/>
      </w:tcPr>
    </w:tblStylePr>
    <w:tblStylePr w:type="band1Horz">
      <w:tcPr>
        <w:shd w:val="clear" w:color="auto" w:fill="E8E8E8" w:themeFill="accent3" w:themeFillTint="3F"/>
      </w:tcPr>
    </w:tblStylePr>
  </w:style>
  <w:style w:type="table" w:styleId="191">
    <w:name w:val="Medium List 1 Accent 4"/>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FFC000" w:themeColor="accent4" w:sz="8" w:space="0"/>
        <w:bottom w:val="single" w:color="FFC000" w:themeColor="accent4" w:sz="8" w:space="0"/>
      </w:tblBorders>
    </w:tblPr>
    <w:tblStylePr w:type="firstRow">
      <w:rPr>
        <w:rFonts w:asciiTheme="majorHAnsi" w:hAnsiTheme="majorHAnsi" w:eastAsiaTheme="majorEastAsia" w:cstheme="majorBidi"/>
      </w:rPr>
      <w:tcPr>
        <w:tcBorders>
          <w:top w:val="nil"/>
          <w:bottom w:val="single" w:color="FFC000" w:themeColor="accent4" w:sz="8" w:space="0"/>
        </w:tcBorders>
      </w:tcPr>
    </w:tblStylePr>
    <w:tblStylePr w:type="lastRow">
      <w:rPr>
        <w:b/>
        <w:bCs/>
        <w:color w:val="44546A" w:themeColor="text2"/>
        <w14:textFill>
          <w14:solidFill>
            <w14:schemeClr w14:val="tx2"/>
          </w14:solidFill>
        </w14:textFill>
      </w:rPr>
      <w:tcPr>
        <w:tcBorders>
          <w:top w:val="single" w:color="FFC000" w:themeColor="accent4" w:sz="8" w:space="0"/>
          <w:bottom w:val="single" w:color="FFC000" w:themeColor="accent4" w:sz="8" w:space="0"/>
        </w:tcBorders>
      </w:tcPr>
    </w:tblStylePr>
    <w:tblStylePr w:type="firstCol">
      <w:rPr>
        <w:b/>
        <w:bCs/>
      </w:rPr>
    </w:tblStylePr>
    <w:tblStylePr w:type="lastCol">
      <w:rPr>
        <w:b/>
        <w:bCs/>
      </w:rPr>
      <w:tcPr>
        <w:tcBorders>
          <w:top w:val="single" w:color="FFC000" w:themeColor="accent4" w:sz="8" w:space="0"/>
          <w:bottom w:val="single" w:color="FFC000" w:themeColor="accent4" w:sz="8" w:space="0"/>
        </w:tcBorders>
      </w:tcPr>
    </w:tblStylePr>
    <w:tblStylePr w:type="band1Vert">
      <w:tcPr>
        <w:shd w:val="clear" w:color="auto" w:fill="FFEFBF" w:themeFill="accent4" w:themeFillTint="3F"/>
      </w:tcPr>
    </w:tblStylePr>
    <w:tblStylePr w:type="band1Horz">
      <w:tcPr>
        <w:shd w:val="clear" w:color="auto" w:fill="FFEFBF" w:themeFill="accent4" w:themeFillTint="3F"/>
      </w:tcPr>
    </w:tblStylePr>
  </w:style>
  <w:style w:type="table" w:styleId="192">
    <w:name w:val="Medium List 1 Accent 5"/>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5B9BD5" w:themeColor="accent5" w:sz="8" w:space="0"/>
        <w:bottom w:val="single" w:color="5B9BD5" w:themeColor="accent5" w:sz="8" w:space="0"/>
      </w:tblBorders>
    </w:tblPr>
    <w:tblStylePr w:type="firstRow">
      <w:rPr>
        <w:rFonts w:asciiTheme="majorHAnsi" w:hAnsiTheme="majorHAnsi" w:eastAsiaTheme="majorEastAsia" w:cstheme="majorBidi"/>
      </w:rPr>
      <w:tcPr>
        <w:tcBorders>
          <w:top w:val="nil"/>
          <w:bottom w:val="single" w:color="5B9BD5" w:themeColor="accent5" w:sz="8" w:space="0"/>
        </w:tcBorders>
      </w:tcPr>
    </w:tblStylePr>
    <w:tblStylePr w:type="lastRow">
      <w:rPr>
        <w:b/>
        <w:bCs/>
        <w:color w:val="44546A" w:themeColor="text2"/>
        <w14:textFill>
          <w14:solidFill>
            <w14:schemeClr w14:val="tx2"/>
          </w14:solidFill>
        </w14:textFill>
      </w:rPr>
      <w:tcPr>
        <w:tcBorders>
          <w:top w:val="single" w:color="5B9BD5" w:themeColor="accent5" w:sz="8" w:space="0"/>
          <w:bottom w:val="single" w:color="5B9BD5" w:themeColor="accent5" w:sz="8" w:space="0"/>
        </w:tcBorders>
      </w:tcPr>
    </w:tblStylePr>
    <w:tblStylePr w:type="firstCol">
      <w:rPr>
        <w:b/>
        <w:bCs/>
      </w:rPr>
    </w:tblStylePr>
    <w:tblStylePr w:type="lastCol">
      <w:rPr>
        <w:b/>
        <w:bCs/>
      </w:rPr>
      <w:tcPr>
        <w:tcBorders>
          <w:top w:val="single" w:color="5B9BD5" w:themeColor="accent5" w:sz="8" w:space="0"/>
          <w:bottom w:val="single" w:color="5B9BD5" w:themeColor="accent5" w:sz="8" w:space="0"/>
        </w:tcBorders>
      </w:tcPr>
    </w:tblStylePr>
    <w:tblStylePr w:type="band1Vert">
      <w:tcPr>
        <w:shd w:val="clear" w:color="auto" w:fill="D6E6F4" w:themeFill="accent5" w:themeFillTint="3F"/>
      </w:tcPr>
    </w:tblStylePr>
    <w:tblStylePr w:type="band1Horz">
      <w:tcPr>
        <w:shd w:val="clear" w:color="auto" w:fill="D6E6F4" w:themeFill="accent5" w:themeFillTint="3F"/>
      </w:tcPr>
    </w:tblStylePr>
  </w:style>
  <w:style w:type="table" w:styleId="193">
    <w:name w:val="Medium List 1 Accent 6"/>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70AD47" w:themeColor="accent6" w:sz="8" w:space="0"/>
        <w:bottom w:val="single" w:color="70AD47" w:themeColor="accent6" w:sz="8" w:space="0"/>
      </w:tblBorders>
    </w:tblPr>
    <w:tblStylePr w:type="firstRow">
      <w:rPr>
        <w:rFonts w:asciiTheme="majorHAnsi" w:hAnsiTheme="majorHAnsi" w:eastAsiaTheme="majorEastAsia" w:cstheme="majorBidi"/>
      </w:rPr>
      <w:tcPr>
        <w:tcBorders>
          <w:top w:val="nil"/>
          <w:bottom w:val="single" w:color="70AD47" w:themeColor="accent6" w:sz="8" w:space="0"/>
        </w:tcBorders>
      </w:tcPr>
    </w:tblStylePr>
    <w:tblStylePr w:type="lastRow">
      <w:rPr>
        <w:b/>
        <w:bCs/>
        <w:color w:val="44546A" w:themeColor="text2"/>
        <w14:textFill>
          <w14:solidFill>
            <w14:schemeClr w14:val="tx2"/>
          </w14:solidFill>
        </w14:textFill>
      </w:rPr>
      <w:tcPr>
        <w:tcBorders>
          <w:top w:val="single" w:color="70AD47" w:themeColor="accent6" w:sz="8" w:space="0"/>
          <w:bottom w:val="single" w:color="70AD47" w:themeColor="accent6" w:sz="8" w:space="0"/>
        </w:tcBorders>
      </w:tcPr>
    </w:tblStylePr>
    <w:tblStylePr w:type="firstCol">
      <w:rPr>
        <w:b/>
        <w:bCs/>
      </w:rPr>
    </w:tblStylePr>
    <w:tblStylePr w:type="lastCol">
      <w:rPr>
        <w:b/>
        <w:bCs/>
      </w:rPr>
      <w:tcPr>
        <w:tcBorders>
          <w:top w:val="single" w:color="70AD47" w:themeColor="accent6" w:sz="8" w:space="0"/>
          <w:bottom w:val="single" w:color="70AD47" w:themeColor="accent6" w:sz="8" w:space="0"/>
        </w:tcBorders>
      </w:tcPr>
    </w:tblStylePr>
    <w:tblStylePr w:type="band1Vert">
      <w:tcPr>
        <w:shd w:val="clear" w:color="auto" w:fill="DBEBD0" w:themeFill="accent6" w:themeFillTint="3F"/>
      </w:tcPr>
    </w:tblStylePr>
    <w:tblStylePr w:type="band1Horz">
      <w:tcPr>
        <w:shd w:val="clear" w:color="auto" w:fill="DBEBD0" w:themeFill="accent6" w:themeFillTint="3F"/>
      </w:tcPr>
    </w:tblStylePr>
  </w:style>
  <w:style w:type="table" w:styleId="194">
    <w:name w:val="Medium List 2"/>
    <w:basedOn w:val="12"/>
    <w:unhideWhenUsed/>
    <w:qFormat/>
    <w:uiPriority w:val="66"/>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cPr>
        <w:tcBorders>
          <w:top w:val="nil"/>
          <w:left w:val="nil"/>
          <w:bottom w:val="single" w:color="000000" w:themeColor="text1"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000000" w:themeColor="text1" w:sz="8" w:space="0"/>
          <w:insideH w:val="nil"/>
          <w:insideV w:val="nil"/>
        </w:tcBorders>
        <w:shd w:val="clear" w:color="auto" w:fill="FFFFFF" w:themeFill="background1"/>
      </w:tcPr>
    </w:tblStylePr>
    <w:tblStylePr w:type="lastCol">
      <w:tcPr>
        <w:tcBorders>
          <w:top w:val="nil"/>
          <w:left w:val="single" w:color="000000" w:themeColor="text1"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BFBFBF" w:themeFill="text1" w:themeFillTint="3F"/>
      </w:tcPr>
    </w:tblStylePr>
    <w:tblStylePr w:type="band1Horz">
      <w:tcPr>
        <w:tcBorders>
          <w:top w:val="nil"/>
          <w:bottom w:val="nil"/>
          <w:insideH w:val="nil"/>
          <w:insideV w:val="nil"/>
        </w:tcBorders>
        <w:shd w:val="clear" w:color="auto" w:fill="BFBFBF" w:themeFill="text1" w:themeFillTint="3F"/>
      </w:tcPr>
    </w:tblStylePr>
    <w:tblStylePr w:type="nwCell">
      <w:tcPr>
        <w:shd w:val="clear" w:color="auto" w:fill="FFFFFF" w:themeFill="background1"/>
      </w:tcPr>
    </w:tblStylePr>
    <w:tblStylePr w:type="swCell">
      <w:tcPr>
        <w:tcBorders>
          <w:top w:val="nil"/>
        </w:tcBorders>
      </w:tcPr>
    </w:tblStylePr>
  </w:style>
  <w:style w:type="table" w:styleId="195">
    <w:name w:val="Medium List 2 Accent 1"/>
    <w:basedOn w:val="12"/>
    <w:unhideWhenUsed/>
    <w:qFormat/>
    <w:uiPriority w:val="66"/>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rPr>
        <w:sz w:val="24"/>
        <w:szCs w:val="24"/>
      </w:rPr>
      <w:tcPr>
        <w:tcBorders>
          <w:top w:val="nil"/>
          <w:left w:val="nil"/>
          <w:bottom w:val="single" w:color="4472C4" w:themeColor="accent1"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4472C4" w:themeColor="accent1" w:sz="8" w:space="0"/>
          <w:insideH w:val="nil"/>
          <w:insideV w:val="nil"/>
        </w:tcBorders>
        <w:shd w:val="clear" w:color="auto" w:fill="FFFFFF" w:themeFill="background1"/>
      </w:tcPr>
    </w:tblStylePr>
    <w:tblStylePr w:type="lastCol">
      <w:tcPr>
        <w:tcBorders>
          <w:top w:val="nil"/>
          <w:left w:val="single" w:color="4472C4" w:themeColor="accent1"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D0DCF0" w:themeFill="accent1" w:themeFillTint="3F"/>
      </w:tcPr>
    </w:tblStylePr>
    <w:tblStylePr w:type="band1Horz">
      <w:tcPr>
        <w:tcBorders>
          <w:top w:val="nil"/>
          <w:bottom w:val="nil"/>
          <w:insideH w:val="nil"/>
          <w:insideV w:val="nil"/>
        </w:tcBorders>
        <w:shd w:val="clear" w:color="auto" w:fill="D0DCF0" w:themeFill="accent1" w:themeFillTint="3F"/>
      </w:tcPr>
    </w:tblStylePr>
    <w:tblStylePr w:type="nwCell">
      <w:tcPr>
        <w:shd w:val="clear" w:color="auto" w:fill="FFFFFF" w:themeFill="background1"/>
      </w:tcPr>
    </w:tblStylePr>
    <w:tblStylePr w:type="swCell">
      <w:tcPr>
        <w:tcBorders>
          <w:top w:val="nil"/>
        </w:tcBorders>
      </w:tcPr>
    </w:tblStylePr>
  </w:style>
  <w:style w:type="table" w:styleId="196">
    <w:name w:val="Medium List 2 Accent 2"/>
    <w:basedOn w:val="12"/>
    <w:unhideWhenUsed/>
    <w:qFormat/>
    <w:uiPriority w:val="66"/>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ED7D31" w:themeColor="accent2" w:sz="8" w:space="0"/>
        <w:left w:val="single" w:color="ED7D31" w:themeColor="accent2" w:sz="8" w:space="0"/>
        <w:bottom w:val="single" w:color="ED7D31" w:themeColor="accent2" w:sz="8" w:space="0"/>
        <w:right w:val="single" w:color="ED7D31" w:themeColor="accent2" w:sz="8" w:space="0"/>
      </w:tblBorders>
    </w:tblPr>
    <w:tblStylePr w:type="firstRow">
      <w:rPr>
        <w:sz w:val="24"/>
        <w:szCs w:val="24"/>
      </w:rPr>
      <w:tcPr>
        <w:tcBorders>
          <w:top w:val="nil"/>
          <w:left w:val="nil"/>
          <w:bottom w:val="single" w:color="ED7D31" w:themeColor="accent2"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ED7D31" w:themeColor="accent2" w:sz="8" w:space="0"/>
          <w:insideH w:val="nil"/>
          <w:insideV w:val="nil"/>
        </w:tcBorders>
        <w:shd w:val="clear" w:color="auto" w:fill="FFFFFF" w:themeFill="background1"/>
      </w:tcPr>
    </w:tblStylePr>
    <w:tblStylePr w:type="lastCol">
      <w:tcPr>
        <w:tcBorders>
          <w:top w:val="nil"/>
          <w:left w:val="single" w:color="ED7D31" w:themeColor="accent2"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FADECC" w:themeFill="accent2" w:themeFillTint="3F"/>
      </w:tcPr>
    </w:tblStylePr>
    <w:tblStylePr w:type="band1Horz">
      <w:tcPr>
        <w:tcBorders>
          <w:top w:val="nil"/>
          <w:bottom w:val="nil"/>
          <w:insideH w:val="nil"/>
          <w:insideV w:val="nil"/>
        </w:tcBorders>
        <w:shd w:val="clear" w:color="auto" w:fill="FADECC" w:themeFill="accent2" w:themeFillTint="3F"/>
      </w:tcPr>
    </w:tblStylePr>
    <w:tblStylePr w:type="nwCell">
      <w:tcPr>
        <w:shd w:val="clear" w:color="auto" w:fill="FFFFFF" w:themeFill="background1"/>
      </w:tcPr>
    </w:tblStylePr>
    <w:tblStylePr w:type="swCell">
      <w:tcPr>
        <w:tcBorders>
          <w:top w:val="nil"/>
        </w:tcBorders>
      </w:tcPr>
    </w:tblStylePr>
  </w:style>
  <w:style w:type="table" w:styleId="197">
    <w:name w:val="Medium List 2 Accent 3"/>
    <w:basedOn w:val="12"/>
    <w:unhideWhenUsed/>
    <w:qFormat/>
    <w:uiPriority w:val="66"/>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rPr>
        <w:sz w:val="24"/>
        <w:szCs w:val="24"/>
      </w:rPr>
      <w:tcPr>
        <w:tcBorders>
          <w:top w:val="nil"/>
          <w:left w:val="nil"/>
          <w:bottom w:val="single" w:color="A5A5A5" w:themeColor="accent3"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A5A5A5" w:themeColor="accent3" w:sz="8" w:space="0"/>
          <w:insideH w:val="nil"/>
          <w:insideV w:val="nil"/>
        </w:tcBorders>
        <w:shd w:val="clear" w:color="auto" w:fill="FFFFFF" w:themeFill="background1"/>
      </w:tcPr>
    </w:tblStylePr>
    <w:tblStylePr w:type="lastCol">
      <w:tcPr>
        <w:tcBorders>
          <w:top w:val="nil"/>
          <w:left w:val="single" w:color="A5A5A5" w:themeColor="accent3"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E8E8E8" w:themeFill="accent3" w:themeFillTint="3F"/>
      </w:tcPr>
    </w:tblStylePr>
    <w:tblStylePr w:type="band1Horz">
      <w:tcPr>
        <w:tcBorders>
          <w:top w:val="nil"/>
          <w:bottom w:val="nil"/>
          <w:insideH w:val="nil"/>
          <w:insideV w:val="nil"/>
        </w:tcBorders>
        <w:shd w:val="clear" w:color="auto" w:fill="E8E8E8" w:themeFill="accent3" w:themeFillTint="3F"/>
      </w:tcPr>
    </w:tblStylePr>
    <w:tblStylePr w:type="nwCell">
      <w:tcPr>
        <w:shd w:val="clear" w:color="auto" w:fill="FFFFFF" w:themeFill="background1"/>
      </w:tcPr>
    </w:tblStylePr>
    <w:tblStylePr w:type="swCell">
      <w:tcPr>
        <w:tcBorders>
          <w:top w:val="nil"/>
        </w:tcBorders>
      </w:tcPr>
    </w:tblStylePr>
  </w:style>
  <w:style w:type="table" w:styleId="198">
    <w:name w:val="Medium List 2 Accent 4"/>
    <w:basedOn w:val="12"/>
    <w:unhideWhenUsed/>
    <w:qFormat/>
    <w:uiPriority w:val="66"/>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FFC000" w:themeColor="accent4" w:sz="8" w:space="0"/>
        <w:left w:val="single" w:color="FFC000" w:themeColor="accent4" w:sz="8" w:space="0"/>
        <w:bottom w:val="single" w:color="FFC000" w:themeColor="accent4" w:sz="8" w:space="0"/>
        <w:right w:val="single" w:color="FFC000" w:themeColor="accent4" w:sz="8" w:space="0"/>
      </w:tblBorders>
    </w:tblPr>
    <w:tblStylePr w:type="firstRow">
      <w:rPr>
        <w:sz w:val="24"/>
        <w:szCs w:val="24"/>
      </w:rPr>
      <w:tcPr>
        <w:tcBorders>
          <w:top w:val="nil"/>
          <w:left w:val="nil"/>
          <w:bottom w:val="single" w:color="FFC000" w:themeColor="accent4"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FFC000" w:themeColor="accent4" w:sz="8" w:space="0"/>
          <w:insideH w:val="nil"/>
          <w:insideV w:val="nil"/>
        </w:tcBorders>
        <w:shd w:val="clear" w:color="auto" w:fill="FFFFFF" w:themeFill="background1"/>
      </w:tcPr>
    </w:tblStylePr>
    <w:tblStylePr w:type="lastCol">
      <w:tcPr>
        <w:tcBorders>
          <w:top w:val="nil"/>
          <w:left w:val="single" w:color="FFC000" w:themeColor="accent4"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FFEFBF" w:themeFill="accent4" w:themeFillTint="3F"/>
      </w:tcPr>
    </w:tblStylePr>
    <w:tblStylePr w:type="band1Horz">
      <w:tcPr>
        <w:tcBorders>
          <w:top w:val="nil"/>
          <w:bottom w:val="nil"/>
          <w:insideH w:val="nil"/>
          <w:insideV w:val="nil"/>
        </w:tcBorders>
        <w:shd w:val="clear" w:color="auto" w:fill="FFEFBF" w:themeFill="accent4" w:themeFillTint="3F"/>
      </w:tcPr>
    </w:tblStylePr>
    <w:tblStylePr w:type="nwCell">
      <w:tcPr>
        <w:shd w:val="clear" w:color="auto" w:fill="FFFFFF" w:themeFill="background1"/>
      </w:tcPr>
    </w:tblStylePr>
    <w:tblStylePr w:type="swCell">
      <w:tcPr>
        <w:tcBorders>
          <w:top w:val="nil"/>
        </w:tcBorders>
      </w:tcPr>
    </w:tblStylePr>
  </w:style>
  <w:style w:type="table" w:styleId="199">
    <w:name w:val="Medium List 2 Accent 5"/>
    <w:basedOn w:val="12"/>
    <w:unhideWhenUsed/>
    <w:qFormat/>
    <w:uiPriority w:val="66"/>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5B9BD5" w:themeColor="accent5" w:sz="8" w:space="0"/>
        <w:left w:val="single" w:color="5B9BD5" w:themeColor="accent5" w:sz="8" w:space="0"/>
        <w:bottom w:val="single" w:color="5B9BD5" w:themeColor="accent5" w:sz="8" w:space="0"/>
        <w:right w:val="single" w:color="5B9BD5" w:themeColor="accent5" w:sz="8" w:space="0"/>
      </w:tblBorders>
    </w:tblPr>
    <w:tblStylePr w:type="firstRow">
      <w:rPr>
        <w:sz w:val="24"/>
        <w:szCs w:val="24"/>
      </w:rPr>
      <w:tcPr>
        <w:tcBorders>
          <w:top w:val="nil"/>
          <w:left w:val="nil"/>
          <w:bottom w:val="single" w:color="5B9BD5" w:themeColor="accent5"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5B9BD5" w:themeColor="accent5" w:sz="8" w:space="0"/>
          <w:insideH w:val="nil"/>
          <w:insideV w:val="nil"/>
        </w:tcBorders>
        <w:shd w:val="clear" w:color="auto" w:fill="FFFFFF" w:themeFill="background1"/>
      </w:tcPr>
    </w:tblStylePr>
    <w:tblStylePr w:type="lastCol">
      <w:tcPr>
        <w:tcBorders>
          <w:top w:val="nil"/>
          <w:left w:val="single" w:color="5B9BD5" w:themeColor="accent5"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D6E6F4" w:themeFill="accent5" w:themeFillTint="3F"/>
      </w:tcPr>
    </w:tblStylePr>
    <w:tblStylePr w:type="band1Horz">
      <w:tcPr>
        <w:tcBorders>
          <w:top w:val="nil"/>
          <w:bottom w:val="nil"/>
          <w:insideH w:val="nil"/>
          <w:insideV w:val="nil"/>
        </w:tcBorders>
        <w:shd w:val="clear" w:color="auto" w:fill="D6E6F4" w:themeFill="accent5" w:themeFillTint="3F"/>
      </w:tcPr>
    </w:tblStylePr>
    <w:tblStylePr w:type="nwCell">
      <w:tcPr>
        <w:shd w:val="clear" w:color="auto" w:fill="FFFFFF" w:themeFill="background1"/>
      </w:tcPr>
    </w:tblStylePr>
    <w:tblStylePr w:type="swCell">
      <w:tcPr>
        <w:tcBorders>
          <w:top w:val="nil"/>
        </w:tcBorders>
      </w:tcPr>
    </w:tblStylePr>
  </w:style>
  <w:style w:type="table" w:styleId="200">
    <w:name w:val="Medium List 2 Accent 6"/>
    <w:basedOn w:val="12"/>
    <w:unhideWhenUsed/>
    <w:qFormat/>
    <w:uiPriority w:val="66"/>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rPr>
        <w:sz w:val="24"/>
        <w:szCs w:val="24"/>
      </w:rPr>
      <w:tcPr>
        <w:tcBorders>
          <w:top w:val="nil"/>
          <w:left w:val="nil"/>
          <w:bottom w:val="single" w:color="70AD47" w:themeColor="accent6"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70AD47" w:themeColor="accent6" w:sz="8" w:space="0"/>
          <w:insideH w:val="nil"/>
          <w:insideV w:val="nil"/>
        </w:tcBorders>
        <w:shd w:val="clear" w:color="auto" w:fill="FFFFFF" w:themeFill="background1"/>
      </w:tcPr>
    </w:tblStylePr>
    <w:tblStylePr w:type="lastCol">
      <w:tcPr>
        <w:tcBorders>
          <w:top w:val="nil"/>
          <w:left w:val="single" w:color="70AD47" w:themeColor="accent6"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DBEBD0" w:themeFill="accent6" w:themeFillTint="3F"/>
      </w:tcPr>
    </w:tblStylePr>
    <w:tblStylePr w:type="band1Horz">
      <w:tcPr>
        <w:tcBorders>
          <w:top w:val="nil"/>
          <w:bottom w:val="nil"/>
          <w:insideH w:val="nil"/>
          <w:insideV w:val="nil"/>
        </w:tcBorders>
        <w:shd w:val="clear" w:color="auto" w:fill="DBEBD0" w:themeFill="accent6" w:themeFillTint="3F"/>
      </w:tcPr>
    </w:tblStylePr>
    <w:tblStylePr w:type="nwCell">
      <w:tcPr>
        <w:shd w:val="clear" w:color="auto" w:fill="FFFFFF" w:themeFill="background1"/>
      </w:tcPr>
    </w:tblStylePr>
    <w:tblStylePr w:type="swCell">
      <w:tcPr>
        <w:tcBorders>
          <w:top w:val="nil"/>
        </w:tcBorders>
      </w:tcPr>
    </w:tblStylePr>
  </w:style>
  <w:style w:type="table" w:styleId="201">
    <w:name w:val="Medium Grid 1"/>
    <w:basedOn w:val="12"/>
    <w:unhideWhenUsed/>
    <w:qFormat/>
    <w:uiPriority w:val="67"/>
    <w:rPr>
      <w:rFonts w:ascii="Verdana" w:hAnsi="Verdana"/>
      <w:sz w:val="18"/>
      <w:szCs w:val="18"/>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Pr>
    <w:tcPr>
      <w:shd w:val="clear" w:color="auto" w:fill="BFBFBF" w:themeFill="text1" w:themeFillTint="3F"/>
    </w:tcPr>
    <w:tblStylePr w:type="firstRow">
      <w:rPr>
        <w:b/>
        <w:bCs/>
      </w:rPr>
    </w:tblStylePr>
    <w:tblStylePr w:type="lastRow">
      <w:rPr>
        <w:b/>
        <w:bCs/>
      </w:rPr>
      <w:tcPr>
        <w:tcBorders>
          <w:top w:val="single" w:color="3F3F3F" w:themeColor="text1" w:themeTint="BF" w:sz="18" w:space="0"/>
        </w:tcBorders>
      </w:tcPr>
    </w:tblStylePr>
    <w:tblStylePr w:type="firstCol">
      <w:rPr>
        <w:b/>
        <w:bCs/>
      </w:rPr>
    </w:tblStylePr>
    <w:tblStylePr w:type="lastCol">
      <w:rPr>
        <w:b/>
        <w:bCs/>
      </w:rPr>
    </w:tblStylePr>
    <w:tblStylePr w:type="band1Vert">
      <w:tcPr>
        <w:shd w:val="clear" w:color="auto" w:fill="7F7F7F" w:themeFill="text1" w:themeFillTint="7F"/>
      </w:tcPr>
    </w:tblStylePr>
    <w:tblStylePr w:type="band1Horz">
      <w:tcPr>
        <w:shd w:val="clear" w:color="auto" w:fill="7F7F7F" w:themeFill="text1" w:themeFillTint="7F"/>
      </w:tcPr>
    </w:tblStylePr>
  </w:style>
  <w:style w:type="table" w:styleId="202">
    <w:name w:val="Medium Grid 1 Accent 1"/>
    <w:basedOn w:val="12"/>
    <w:unhideWhenUsed/>
    <w:qFormat/>
    <w:uiPriority w:val="67"/>
    <w:rPr>
      <w:rFonts w:ascii="Verdana" w:hAnsi="Verdana"/>
      <w:sz w:val="18"/>
      <w:szCs w:val="18"/>
    </w:rPr>
    <w:tblPr>
      <w:tbl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single" w:color="7295D2" w:themeColor="accent1" w:themeTint="BF" w:sz="8" w:space="0"/>
        <w:insideV w:val="single" w:color="7295D2" w:themeColor="accent1" w:themeTint="BF" w:sz="8" w:space="0"/>
      </w:tblBorders>
    </w:tblPr>
    <w:tcPr>
      <w:shd w:val="clear" w:color="auto" w:fill="D0DCF0" w:themeFill="accent1" w:themeFillTint="3F"/>
    </w:tcPr>
    <w:tblStylePr w:type="firstRow">
      <w:rPr>
        <w:b/>
        <w:bCs/>
      </w:rPr>
    </w:tblStylePr>
    <w:tblStylePr w:type="lastRow">
      <w:rPr>
        <w:b/>
        <w:bCs/>
      </w:rPr>
      <w:tcPr>
        <w:tcBorders>
          <w:top w:val="single" w:color="7295D2" w:themeColor="accent1" w:themeTint="BF" w:sz="18" w:space="0"/>
        </w:tcBorders>
      </w:tcPr>
    </w:tblStylePr>
    <w:tblStylePr w:type="firstCol">
      <w:rPr>
        <w:b/>
        <w:bCs/>
      </w:rPr>
    </w:tblStylePr>
    <w:tblStylePr w:type="lastCol">
      <w:rPr>
        <w:b/>
        <w:bCs/>
      </w:rPr>
    </w:tblStylePr>
    <w:tblStylePr w:type="band1Vert">
      <w:tcPr>
        <w:shd w:val="clear" w:color="auto" w:fill="A1B8E1" w:themeFill="accent1" w:themeFillTint="7F"/>
      </w:tcPr>
    </w:tblStylePr>
    <w:tblStylePr w:type="band1Horz">
      <w:tcPr>
        <w:shd w:val="clear" w:color="auto" w:fill="A1B8E1" w:themeFill="accent1" w:themeFillTint="7F"/>
      </w:tcPr>
    </w:tblStylePr>
  </w:style>
  <w:style w:type="table" w:styleId="203">
    <w:name w:val="Medium Grid 1 Accent 2"/>
    <w:basedOn w:val="12"/>
    <w:unhideWhenUsed/>
    <w:qFormat/>
    <w:uiPriority w:val="67"/>
    <w:rPr>
      <w:rFonts w:ascii="Verdana" w:hAnsi="Verdana"/>
      <w:sz w:val="18"/>
      <w:szCs w:val="18"/>
    </w:rPr>
    <w:tblPr>
      <w:tblBorders>
        <w:top w:val="single" w:color="F19D64" w:themeColor="accent2" w:themeTint="BF" w:sz="8" w:space="0"/>
        <w:left w:val="single" w:color="F19D64" w:themeColor="accent2" w:themeTint="BF" w:sz="8" w:space="0"/>
        <w:bottom w:val="single" w:color="F19D64" w:themeColor="accent2" w:themeTint="BF" w:sz="8" w:space="0"/>
        <w:right w:val="single" w:color="F19D64" w:themeColor="accent2" w:themeTint="BF" w:sz="8" w:space="0"/>
        <w:insideH w:val="single" w:color="F19D64" w:themeColor="accent2" w:themeTint="BF" w:sz="8" w:space="0"/>
        <w:insideV w:val="single" w:color="F19D64" w:themeColor="accent2" w:themeTint="BF" w:sz="8" w:space="0"/>
      </w:tblBorders>
    </w:tblPr>
    <w:tcPr>
      <w:shd w:val="clear" w:color="auto" w:fill="FADECC" w:themeFill="accent2" w:themeFillTint="3F"/>
    </w:tcPr>
    <w:tblStylePr w:type="firstRow">
      <w:rPr>
        <w:b/>
        <w:bCs/>
      </w:rPr>
    </w:tblStylePr>
    <w:tblStylePr w:type="lastRow">
      <w:rPr>
        <w:b/>
        <w:bCs/>
      </w:rPr>
      <w:tcPr>
        <w:tcBorders>
          <w:top w:val="single" w:color="F19D64" w:themeColor="accent2" w:themeTint="BF" w:sz="18" w:space="0"/>
        </w:tcBorders>
      </w:tcPr>
    </w:tblStylePr>
    <w:tblStylePr w:type="firstCol">
      <w:rPr>
        <w:b/>
        <w:bCs/>
      </w:rPr>
    </w:tblStylePr>
    <w:tblStylePr w:type="lastCol">
      <w:rPr>
        <w:b/>
        <w:bCs/>
      </w:rPr>
    </w:tblStylePr>
    <w:tblStylePr w:type="band1Vert">
      <w:tcPr>
        <w:shd w:val="clear" w:color="auto" w:fill="F6BE98" w:themeFill="accent2" w:themeFillTint="7F"/>
      </w:tcPr>
    </w:tblStylePr>
    <w:tblStylePr w:type="band1Horz">
      <w:tcPr>
        <w:shd w:val="clear" w:color="auto" w:fill="F6BE98" w:themeFill="accent2" w:themeFillTint="7F"/>
      </w:tcPr>
    </w:tblStylePr>
  </w:style>
  <w:style w:type="table" w:styleId="204">
    <w:name w:val="Medium Grid 1 Accent 3"/>
    <w:basedOn w:val="12"/>
    <w:unhideWhenUsed/>
    <w:qFormat/>
    <w:uiPriority w:val="67"/>
    <w:rPr>
      <w:rFonts w:ascii="Verdana" w:hAnsi="Verdana"/>
      <w:sz w:val="18"/>
      <w:szCs w:val="18"/>
    </w:rPr>
    <w:tblPr>
      <w:tbl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single" w:color="BBBBBB" w:themeColor="accent3" w:themeTint="BF" w:sz="8" w:space="0"/>
        <w:insideV w:val="single" w:color="BBBBBB" w:themeColor="accent3" w:themeTint="BF" w:sz="8" w:space="0"/>
      </w:tblBorders>
    </w:tblPr>
    <w:tcPr>
      <w:shd w:val="clear" w:color="auto" w:fill="E8E8E8" w:themeFill="accent3" w:themeFillTint="3F"/>
    </w:tcPr>
    <w:tblStylePr w:type="firstRow">
      <w:rPr>
        <w:b/>
        <w:bCs/>
      </w:rPr>
    </w:tblStylePr>
    <w:tblStylePr w:type="lastRow">
      <w:rPr>
        <w:b/>
        <w:bCs/>
      </w:rPr>
      <w:tcPr>
        <w:tcBorders>
          <w:top w:val="single" w:color="BBBBBB" w:themeColor="accent3" w:themeTint="BF" w:sz="18" w:space="0"/>
        </w:tcBorders>
      </w:tcPr>
    </w:tblStylePr>
    <w:tblStylePr w:type="firstCol">
      <w:rPr>
        <w:b/>
        <w:bCs/>
      </w:rPr>
    </w:tblStylePr>
    <w:tblStylePr w:type="lastCol">
      <w:rPr>
        <w:b/>
        <w:bCs/>
      </w:rPr>
    </w:tblStylePr>
    <w:tblStylePr w:type="band1Vert">
      <w:tcPr>
        <w:shd w:val="clear" w:color="auto" w:fill="D2D2D2" w:themeFill="accent3" w:themeFillTint="7F"/>
      </w:tcPr>
    </w:tblStylePr>
    <w:tblStylePr w:type="band1Horz">
      <w:tcPr>
        <w:shd w:val="clear" w:color="auto" w:fill="D2D2D2" w:themeFill="accent3" w:themeFillTint="7F"/>
      </w:tcPr>
    </w:tblStylePr>
  </w:style>
  <w:style w:type="table" w:styleId="205">
    <w:name w:val="Medium Grid 1 Accent 4"/>
    <w:basedOn w:val="12"/>
    <w:unhideWhenUsed/>
    <w:qFormat/>
    <w:uiPriority w:val="67"/>
    <w:rPr>
      <w:rFonts w:ascii="Verdana" w:hAnsi="Verdana"/>
      <w:sz w:val="18"/>
      <w:szCs w:val="18"/>
    </w:rPr>
    <w:tblPr>
      <w:tbl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single" w:color="FFCF3F" w:themeColor="accent4" w:themeTint="BF" w:sz="8" w:space="0"/>
        <w:insideV w:val="single" w:color="FFCF3F" w:themeColor="accent4" w:themeTint="BF" w:sz="8" w:space="0"/>
      </w:tblBorders>
    </w:tblPr>
    <w:tcPr>
      <w:shd w:val="clear" w:color="auto" w:fill="FFEFBF" w:themeFill="accent4" w:themeFillTint="3F"/>
    </w:tcPr>
    <w:tblStylePr w:type="firstRow">
      <w:rPr>
        <w:b/>
        <w:bCs/>
      </w:rPr>
    </w:tblStylePr>
    <w:tblStylePr w:type="lastRow">
      <w:rPr>
        <w:b/>
        <w:bCs/>
      </w:rPr>
      <w:tcPr>
        <w:tcBorders>
          <w:top w:val="single" w:color="FFCF3F" w:themeColor="accent4" w:themeTint="BF" w:sz="18" w:space="0"/>
        </w:tcBorders>
      </w:tcPr>
    </w:tblStylePr>
    <w:tblStylePr w:type="firstCol">
      <w:rPr>
        <w:b/>
        <w:bCs/>
      </w:rPr>
    </w:tblStylePr>
    <w:tblStylePr w:type="lastCol">
      <w:rPr>
        <w:b/>
        <w:bCs/>
      </w:rPr>
    </w:tblStylePr>
    <w:tblStylePr w:type="band1Vert">
      <w:tcPr>
        <w:shd w:val="clear" w:color="auto" w:fill="FFDF7F" w:themeFill="accent4" w:themeFillTint="7F"/>
      </w:tcPr>
    </w:tblStylePr>
    <w:tblStylePr w:type="band1Horz">
      <w:tcPr>
        <w:shd w:val="clear" w:color="auto" w:fill="FFDF7F" w:themeFill="accent4" w:themeFillTint="7F"/>
      </w:tcPr>
    </w:tblStylePr>
  </w:style>
  <w:style w:type="table" w:styleId="206">
    <w:name w:val="Medium Grid 1 Accent 5"/>
    <w:basedOn w:val="12"/>
    <w:unhideWhenUsed/>
    <w:qFormat/>
    <w:uiPriority w:val="67"/>
    <w:rPr>
      <w:rFonts w:ascii="Verdana" w:hAnsi="Verdana"/>
      <w:sz w:val="18"/>
      <w:szCs w:val="18"/>
    </w:rPr>
    <w:tblPr>
      <w:tblBorders>
        <w:top w:val="single" w:color="84B4DF" w:themeColor="accent5" w:themeTint="BF" w:sz="8" w:space="0"/>
        <w:left w:val="single" w:color="84B4DF" w:themeColor="accent5" w:themeTint="BF" w:sz="8" w:space="0"/>
        <w:bottom w:val="single" w:color="84B4DF" w:themeColor="accent5" w:themeTint="BF" w:sz="8" w:space="0"/>
        <w:right w:val="single" w:color="84B4DF" w:themeColor="accent5" w:themeTint="BF" w:sz="8" w:space="0"/>
        <w:insideH w:val="single" w:color="84B4DF" w:themeColor="accent5" w:themeTint="BF" w:sz="8" w:space="0"/>
        <w:insideV w:val="single" w:color="84B4DF" w:themeColor="accent5" w:themeTint="BF" w:sz="8" w:space="0"/>
      </w:tblBorders>
    </w:tblPr>
    <w:tcPr>
      <w:shd w:val="clear" w:color="auto" w:fill="D6E6F4" w:themeFill="accent5" w:themeFillTint="3F"/>
    </w:tcPr>
    <w:tblStylePr w:type="firstRow">
      <w:rPr>
        <w:b/>
        <w:bCs/>
      </w:rPr>
    </w:tblStylePr>
    <w:tblStylePr w:type="lastRow">
      <w:rPr>
        <w:b/>
        <w:bCs/>
      </w:rPr>
      <w:tcPr>
        <w:tcBorders>
          <w:top w:val="single" w:color="84B4DF" w:themeColor="accent5" w:themeTint="BF" w:sz="18" w:space="0"/>
        </w:tcBorders>
      </w:tcPr>
    </w:tblStylePr>
    <w:tblStylePr w:type="firstCol">
      <w:rPr>
        <w:b/>
        <w:bCs/>
      </w:rPr>
    </w:tblStylePr>
    <w:tblStylePr w:type="lastCol">
      <w:rPr>
        <w:b/>
        <w:bCs/>
      </w:rPr>
    </w:tblStylePr>
    <w:tblStylePr w:type="band1Vert">
      <w:tcPr>
        <w:shd w:val="clear" w:color="auto" w:fill="ADCDEA" w:themeFill="accent5" w:themeFillTint="7F"/>
      </w:tcPr>
    </w:tblStylePr>
    <w:tblStylePr w:type="band1Horz">
      <w:tcPr>
        <w:shd w:val="clear" w:color="auto" w:fill="ADCDEA" w:themeFill="accent5" w:themeFillTint="7F"/>
      </w:tcPr>
    </w:tblStylePr>
  </w:style>
  <w:style w:type="table" w:styleId="207">
    <w:name w:val="Medium Grid 1 Accent 6"/>
    <w:basedOn w:val="12"/>
    <w:unhideWhenUsed/>
    <w:qFormat/>
    <w:uiPriority w:val="67"/>
    <w:rPr>
      <w:rFonts w:ascii="Verdana" w:hAnsi="Verdana"/>
      <w:sz w:val="18"/>
      <w:szCs w:val="18"/>
    </w:rPr>
    <w:tblPr>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insideV w:val="single" w:color="93C571" w:themeColor="accent6" w:themeTint="BF" w:sz="8" w:space="0"/>
      </w:tblBorders>
    </w:tblPr>
    <w:tcPr>
      <w:shd w:val="clear" w:color="auto" w:fill="DBEBD0" w:themeFill="accent6" w:themeFillTint="3F"/>
    </w:tcPr>
    <w:tblStylePr w:type="firstRow">
      <w:rPr>
        <w:b/>
        <w:bCs/>
      </w:rPr>
    </w:tblStylePr>
    <w:tblStylePr w:type="lastRow">
      <w:rPr>
        <w:b/>
        <w:bCs/>
      </w:rPr>
      <w:tcPr>
        <w:tcBorders>
          <w:top w:val="single" w:color="93C571" w:themeColor="accent6" w:themeTint="BF" w:sz="18" w:space="0"/>
        </w:tcBorders>
      </w:tcPr>
    </w:tblStylePr>
    <w:tblStylePr w:type="firstCol">
      <w:rPr>
        <w:b/>
        <w:bCs/>
      </w:rPr>
    </w:tblStylePr>
    <w:tblStylePr w:type="lastCol">
      <w:rPr>
        <w:b/>
        <w:bCs/>
      </w:rPr>
    </w:tblStylePr>
    <w:tblStylePr w:type="band1Vert">
      <w:tcPr>
        <w:shd w:val="clear" w:color="auto" w:fill="B7D8A1" w:themeFill="accent6" w:themeFillTint="7F"/>
      </w:tcPr>
    </w:tblStylePr>
    <w:tblStylePr w:type="band1Horz">
      <w:tcPr>
        <w:shd w:val="clear" w:color="auto" w:fill="B7D8A1" w:themeFill="accent6" w:themeFillTint="7F"/>
      </w:tcPr>
    </w:tblStylePr>
  </w:style>
  <w:style w:type="table" w:styleId="208">
    <w:name w:val="Medium Grid 2"/>
    <w:basedOn w:val="12"/>
    <w:unhideWhenUsed/>
    <w:qFormat/>
    <w:uiPriority w:val="68"/>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BFBFBF" w:themeFill="text1" w:themeFillTint="3F"/>
    </w:tcPr>
    <w:tblStylePr w:type="firstRow">
      <w:rPr>
        <w:b/>
        <w:bCs/>
        <w:color w:val="000000" w:themeColor="text1"/>
        <w14:textFill>
          <w14:solidFill>
            <w14:schemeClr w14:val="tx1"/>
          </w14:solidFill>
        </w14:textFill>
      </w:rPr>
      <w:tcPr>
        <w:shd w:val="clear" w:color="auto" w:fill="E5E5E5" w:themeFill="text1"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CCCCCC" w:themeFill="text1" w:themeFillTint="33"/>
      </w:tcPr>
    </w:tblStylePr>
    <w:tblStylePr w:type="band1Vert">
      <w:tcPr>
        <w:shd w:val="clear" w:color="auto" w:fill="7F7F7F" w:themeFill="text1" w:themeFillTint="7F"/>
      </w:tcPr>
    </w:tblStylePr>
    <w:tblStylePr w:type="band1Horz">
      <w:tcPr>
        <w:tcBorders>
          <w:insideH w:val="single" w:sz="6" w:space="0"/>
          <w:insideV w:val="single" w:sz="6" w:space="0"/>
        </w:tcBorders>
        <w:shd w:val="clear" w:color="auto" w:fill="7F7F7F" w:themeFill="text1" w:themeFillTint="7F"/>
      </w:tcPr>
    </w:tblStylePr>
    <w:tblStylePr w:type="nwCell">
      <w:tcPr>
        <w:shd w:val="clear" w:color="auto" w:fill="FFFFFF" w:themeFill="background1"/>
      </w:tcPr>
    </w:tblStylePr>
  </w:style>
  <w:style w:type="table" w:styleId="209">
    <w:name w:val="Medium Grid 2 Accent 1"/>
    <w:basedOn w:val="12"/>
    <w:unhideWhenUsed/>
    <w:qFormat/>
    <w:uiPriority w:val="68"/>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Pr>
    <w:tcPr>
      <w:shd w:val="clear" w:color="auto" w:fill="D0DCF0" w:themeFill="accent1" w:themeFillTint="3F"/>
    </w:tcPr>
    <w:tblStylePr w:type="firstRow">
      <w:rPr>
        <w:b/>
        <w:bCs/>
        <w:color w:val="000000" w:themeColor="text1"/>
        <w14:textFill>
          <w14:solidFill>
            <w14:schemeClr w14:val="tx1"/>
          </w14:solidFill>
        </w14:textFill>
      </w:rPr>
      <w:tcPr>
        <w:shd w:val="clear" w:color="auto" w:fill="ECF1F9" w:themeFill="accent1"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D9E2F3" w:themeFill="accent1" w:themeFillTint="33"/>
      </w:tcPr>
    </w:tblStylePr>
    <w:tblStylePr w:type="band1Vert">
      <w:tcPr>
        <w:shd w:val="clear" w:color="auto" w:fill="A1B8E1" w:themeFill="accent1" w:themeFillTint="7F"/>
      </w:tcPr>
    </w:tblStylePr>
    <w:tblStylePr w:type="band1Horz">
      <w:tcPr>
        <w:tcBorders>
          <w:insideH w:val="single" w:sz="6" w:space="0"/>
          <w:insideV w:val="single" w:sz="6" w:space="0"/>
        </w:tcBorders>
        <w:shd w:val="clear" w:color="auto" w:fill="A1B8E1" w:themeFill="accent1" w:themeFillTint="7F"/>
      </w:tcPr>
    </w:tblStylePr>
    <w:tblStylePr w:type="nwCell">
      <w:tcPr>
        <w:shd w:val="clear" w:color="auto" w:fill="FFFFFF" w:themeFill="background1"/>
      </w:tcPr>
    </w:tblStylePr>
  </w:style>
  <w:style w:type="table" w:styleId="210">
    <w:name w:val="Medium Grid 2 Accent 2"/>
    <w:basedOn w:val="12"/>
    <w:unhideWhenUsed/>
    <w:qFormat/>
    <w:uiPriority w:val="68"/>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ED7D31" w:themeColor="accent2" w:sz="8" w:space="0"/>
        <w:left w:val="single" w:color="ED7D31" w:themeColor="accent2" w:sz="8" w:space="0"/>
        <w:bottom w:val="single" w:color="ED7D31" w:themeColor="accent2" w:sz="8" w:space="0"/>
        <w:right w:val="single" w:color="ED7D31" w:themeColor="accent2" w:sz="8" w:space="0"/>
        <w:insideH w:val="single" w:color="ED7D31" w:themeColor="accent2" w:sz="8" w:space="0"/>
        <w:insideV w:val="single" w:color="ED7D31" w:themeColor="accent2" w:sz="8" w:space="0"/>
      </w:tblBorders>
    </w:tblPr>
    <w:tcPr>
      <w:shd w:val="clear" w:color="auto" w:fill="FADECC" w:themeFill="accent2" w:themeFillTint="3F"/>
    </w:tcPr>
    <w:tblStylePr w:type="firstRow">
      <w:rPr>
        <w:b/>
        <w:bCs/>
        <w:color w:val="000000" w:themeColor="text1"/>
        <w14:textFill>
          <w14:solidFill>
            <w14:schemeClr w14:val="tx1"/>
          </w14:solidFill>
        </w14:textFill>
      </w:rPr>
      <w:tcPr>
        <w:shd w:val="clear" w:color="auto" w:fill="FDF2EA" w:themeFill="accent2"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FBE4D5" w:themeFill="accent2" w:themeFillTint="33"/>
      </w:tcPr>
    </w:tblStylePr>
    <w:tblStylePr w:type="band1Vert">
      <w:tcPr>
        <w:shd w:val="clear" w:color="auto" w:fill="F6BE98" w:themeFill="accent2" w:themeFillTint="7F"/>
      </w:tcPr>
    </w:tblStylePr>
    <w:tblStylePr w:type="band1Horz">
      <w:tcPr>
        <w:tcBorders>
          <w:insideH w:val="single" w:sz="6" w:space="0"/>
          <w:insideV w:val="single" w:sz="6" w:space="0"/>
        </w:tcBorders>
        <w:shd w:val="clear" w:color="auto" w:fill="F6BE98" w:themeFill="accent2" w:themeFillTint="7F"/>
      </w:tcPr>
    </w:tblStylePr>
    <w:tblStylePr w:type="nwCell">
      <w:tcPr>
        <w:shd w:val="clear" w:color="auto" w:fill="FFFFFF" w:themeFill="background1"/>
      </w:tcPr>
    </w:tblStylePr>
  </w:style>
  <w:style w:type="table" w:styleId="211">
    <w:name w:val="Medium Grid 2 Accent 3"/>
    <w:basedOn w:val="12"/>
    <w:unhideWhenUsed/>
    <w:qFormat/>
    <w:uiPriority w:val="68"/>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A5A5A5" w:themeColor="accent3" w:sz="8" w:space="0"/>
        <w:left w:val="single" w:color="A5A5A5" w:themeColor="accent3" w:sz="8" w:space="0"/>
        <w:bottom w:val="single" w:color="A5A5A5" w:themeColor="accent3" w:sz="8" w:space="0"/>
        <w:right w:val="single" w:color="A5A5A5" w:themeColor="accent3" w:sz="8" w:space="0"/>
        <w:insideH w:val="single" w:color="A5A5A5" w:themeColor="accent3" w:sz="8" w:space="0"/>
        <w:insideV w:val="single" w:color="A5A5A5" w:themeColor="accent3" w:sz="8" w:space="0"/>
      </w:tblBorders>
    </w:tblPr>
    <w:tcPr>
      <w:shd w:val="clear" w:color="auto" w:fill="E8E8E8" w:themeFill="accent3" w:themeFillTint="3F"/>
    </w:tcPr>
    <w:tblStylePr w:type="firstRow">
      <w:rPr>
        <w:b/>
        <w:bCs/>
        <w:color w:val="000000" w:themeColor="text1"/>
        <w14:textFill>
          <w14:solidFill>
            <w14:schemeClr w14:val="tx1"/>
          </w14:solidFill>
        </w14:textFill>
      </w:rPr>
      <w:tcPr>
        <w:shd w:val="clear" w:color="auto" w:fill="F6F6F6" w:themeFill="accent3"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ECECEC" w:themeFill="accent3" w:themeFillTint="33"/>
      </w:tcPr>
    </w:tblStylePr>
    <w:tblStylePr w:type="band1Vert">
      <w:tcPr>
        <w:shd w:val="clear" w:color="auto" w:fill="D2D2D2" w:themeFill="accent3" w:themeFillTint="7F"/>
      </w:tcPr>
    </w:tblStylePr>
    <w:tblStylePr w:type="band1Horz">
      <w:tcPr>
        <w:tcBorders>
          <w:insideH w:val="single" w:sz="6" w:space="0"/>
          <w:insideV w:val="single" w:sz="6" w:space="0"/>
        </w:tcBorders>
        <w:shd w:val="clear" w:color="auto" w:fill="D2D2D2" w:themeFill="accent3" w:themeFillTint="7F"/>
      </w:tcPr>
    </w:tblStylePr>
    <w:tblStylePr w:type="nwCell">
      <w:tcPr>
        <w:shd w:val="clear" w:color="auto" w:fill="FFFFFF" w:themeFill="background1"/>
      </w:tcPr>
    </w:tblStylePr>
  </w:style>
  <w:style w:type="table" w:styleId="212">
    <w:name w:val="Medium Grid 2 Accent 4"/>
    <w:basedOn w:val="12"/>
    <w:unhideWhenUsed/>
    <w:qFormat/>
    <w:uiPriority w:val="68"/>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FFC000" w:themeColor="accent4" w:sz="8" w:space="0"/>
        <w:left w:val="single" w:color="FFC000" w:themeColor="accent4" w:sz="8" w:space="0"/>
        <w:bottom w:val="single" w:color="FFC000" w:themeColor="accent4" w:sz="8" w:space="0"/>
        <w:right w:val="single" w:color="FFC000" w:themeColor="accent4" w:sz="8" w:space="0"/>
        <w:insideH w:val="single" w:color="FFC000" w:themeColor="accent4" w:sz="8" w:space="0"/>
        <w:insideV w:val="single" w:color="FFC000" w:themeColor="accent4" w:sz="8" w:space="0"/>
      </w:tblBorders>
    </w:tblPr>
    <w:tcPr>
      <w:shd w:val="clear" w:color="auto" w:fill="FFEFBF" w:themeFill="accent4" w:themeFillTint="3F"/>
    </w:tcPr>
    <w:tblStylePr w:type="firstRow">
      <w:rPr>
        <w:b/>
        <w:bCs/>
        <w:color w:val="000000" w:themeColor="text1"/>
        <w14:textFill>
          <w14:solidFill>
            <w14:schemeClr w14:val="tx1"/>
          </w14:solidFill>
        </w14:textFill>
      </w:rPr>
      <w:tcPr>
        <w:shd w:val="clear" w:color="auto" w:fill="FFF8E5" w:themeFill="accent4"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FEF2CC" w:themeFill="accent4" w:themeFillTint="33"/>
      </w:tcPr>
    </w:tblStylePr>
    <w:tblStylePr w:type="band1Vert">
      <w:tcPr>
        <w:shd w:val="clear" w:color="auto" w:fill="FFDF7F" w:themeFill="accent4" w:themeFillTint="7F"/>
      </w:tcPr>
    </w:tblStylePr>
    <w:tblStylePr w:type="band1Horz">
      <w:tcPr>
        <w:tcBorders>
          <w:insideH w:val="single" w:sz="6" w:space="0"/>
          <w:insideV w:val="single" w:sz="6" w:space="0"/>
        </w:tcBorders>
        <w:shd w:val="clear" w:color="auto" w:fill="FFDF7F" w:themeFill="accent4" w:themeFillTint="7F"/>
      </w:tcPr>
    </w:tblStylePr>
    <w:tblStylePr w:type="nwCell">
      <w:tcPr>
        <w:shd w:val="clear" w:color="auto" w:fill="FFFFFF" w:themeFill="background1"/>
      </w:tcPr>
    </w:tblStylePr>
  </w:style>
  <w:style w:type="table" w:styleId="213">
    <w:name w:val="Medium Grid 2 Accent 5"/>
    <w:basedOn w:val="12"/>
    <w:unhideWhenUsed/>
    <w:qFormat/>
    <w:uiPriority w:val="68"/>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5B9BD5" w:themeColor="accent5" w:sz="8" w:space="0"/>
        <w:left w:val="single" w:color="5B9BD5" w:themeColor="accent5" w:sz="8" w:space="0"/>
        <w:bottom w:val="single" w:color="5B9BD5" w:themeColor="accent5" w:sz="8" w:space="0"/>
        <w:right w:val="single" w:color="5B9BD5" w:themeColor="accent5" w:sz="8" w:space="0"/>
        <w:insideH w:val="single" w:color="5B9BD5" w:themeColor="accent5" w:sz="8" w:space="0"/>
        <w:insideV w:val="single" w:color="5B9BD5" w:themeColor="accent5" w:sz="8" w:space="0"/>
      </w:tblBorders>
    </w:tblPr>
    <w:tcPr>
      <w:shd w:val="clear" w:color="auto" w:fill="D6E6F4" w:themeFill="accent5" w:themeFillTint="3F"/>
    </w:tcPr>
    <w:tblStylePr w:type="firstRow">
      <w:rPr>
        <w:b/>
        <w:bCs/>
        <w:color w:val="000000" w:themeColor="text1"/>
        <w14:textFill>
          <w14:solidFill>
            <w14:schemeClr w14:val="tx1"/>
          </w14:solidFill>
        </w14:textFill>
      </w:rPr>
      <w:tcPr>
        <w:shd w:val="clear" w:color="auto" w:fill="EEF5FA" w:themeFill="accent5"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DEEAF6" w:themeFill="accent5" w:themeFillTint="33"/>
      </w:tcPr>
    </w:tblStylePr>
    <w:tblStylePr w:type="band1Vert">
      <w:tcPr>
        <w:shd w:val="clear" w:color="auto" w:fill="ADCDEA" w:themeFill="accent5" w:themeFillTint="7F"/>
      </w:tcPr>
    </w:tblStylePr>
    <w:tblStylePr w:type="band1Horz">
      <w:tcPr>
        <w:tcBorders>
          <w:insideH w:val="single" w:sz="6" w:space="0"/>
          <w:insideV w:val="single" w:sz="6" w:space="0"/>
        </w:tcBorders>
        <w:shd w:val="clear" w:color="auto" w:fill="ADCDEA" w:themeFill="accent5" w:themeFillTint="7F"/>
      </w:tcPr>
    </w:tblStylePr>
    <w:tblStylePr w:type="nwCell">
      <w:tcPr>
        <w:shd w:val="clear" w:color="auto" w:fill="FFFFFF" w:themeFill="background1"/>
      </w:tcPr>
    </w:tblStylePr>
  </w:style>
  <w:style w:type="table" w:styleId="214">
    <w:name w:val="Medium Grid 2 Accent 6"/>
    <w:basedOn w:val="12"/>
    <w:unhideWhenUsed/>
    <w:qFormat/>
    <w:uiPriority w:val="68"/>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cPr>
      <w:shd w:val="clear" w:color="auto" w:fill="DBEBD0" w:themeFill="accent6" w:themeFillTint="3F"/>
    </w:tcPr>
    <w:tblStylePr w:type="firstRow">
      <w:rPr>
        <w:b/>
        <w:bCs/>
        <w:color w:val="000000" w:themeColor="text1"/>
        <w14:textFill>
          <w14:solidFill>
            <w14:schemeClr w14:val="tx1"/>
          </w14:solidFill>
        </w14:textFill>
      </w:rPr>
      <w:tcPr>
        <w:shd w:val="clear" w:color="auto" w:fill="F0F7EC" w:themeFill="accent6"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E2EFD9" w:themeFill="accent6" w:themeFillTint="33"/>
      </w:tcPr>
    </w:tblStylePr>
    <w:tblStylePr w:type="band1Vert">
      <w:tcPr>
        <w:shd w:val="clear" w:color="auto" w:fill="B7D8A1" w:themeFill="accent6" w:themeFillTint="7F"/>
      </w:tcPr>
    </w:tblStylePr>
    <w:tblStylePr w:type="band1Horz">
      <w:tcPr>
        <w:tcBorders>
          <w:insideH w:val="single" w:sz="6" w:space="0"/>
          <w:insideV w:val="single" w:sz="6" w:space="0"/>
        </w:tcBorders>
        <w:shd w:val="clear" w:color="auto" w:fill="B7D8A1" w:themeFill="accent6" w:themeFillTint="7F"/>
      </w:tcPr>
    </w:tblStylePr>
    <w:tblStylePr w:type="nwCell">
      <w:tcPr>
        <w:shd w:val="clear" w:color="auto" w:fill="FFFFFF" w:themeFill="background1"/>
      </w:tcPr>
    </w:tblStylePr>
  </w:style>
  <w:style w:type="table" w:styleId="215">
    <w:name w:val="Medium Grid 3"/>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FBFBF" w:themeFill="text1"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000000" w:themeFill="text1"/>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216">
    <w:name w:val="Medium Grid 3 Accent 1"/>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0DCF0" w:themeFill="accent1"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472C4" w:themeFill="accent1"/>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472C4" w:themeFill="accent1"/>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4472C4" w:themeFill="accent1"/>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4472C4" w:themeFill="accent1"/>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1B8E1" w:themeFill="accent1"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1B8E1" w:themeFill="accent1" w:themeFillTint="7F"/>
      </w:tcPr>
    </w:tblStylePr>
  </w:style>
  <w:style w:type="table" w:styleId="217">
    <w:name w:val="Medium Grid 3 Accent 2"/>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ADECC" w:themeFill="accent2"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ED7D31" w:themeFill="accent2"/>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ED7D31" w:themeFill="accent2"/>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ED7D31" w:themeFill="accent2"/>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ED7D31" w:themeFill="accent2"/>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6BE98" w:themeFill="accent2"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6BE98" w:themeFill="accent2" w:themeFillTint="7F"/>
      </w:tcPr>
    </w:tblStylePr>
  </w:style>
  <w:style w:type="table" w:styleId="218">
    <w:name w:val="Medium Grid 3 Accent 3"/>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8E8E8" w:themeFill="accent3"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A5A5A5" w:themeFill="accent3"/>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A5A5A5" w:themeFill="accent3"/>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A5A5A5" w:themeFill="accent3"/>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A5A5A5" w:themeFill="accent3"/>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2D2D2" w:themeFill="accent3"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2D2D2" w:themeFill="accent3" w:themeFillTint="7F"/>
      </w:tcPr>
    </w:tblStylePr>
  </w:style>
  <w:style w:type="table" w:styleId="219">
    <w:name w:val="Medium Grid 3 Accent 4"/>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FEFBF" w:themeFill="accent4"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FC000" w:themeFill="accent4"/>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FC000" w:themeFill="accent4"/>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FFC000" w:themeFill="accent4"/>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FFC000" w:themeFill="accent4"/>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FDF7F" w:themeFill="accent4"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FDF7F" w:themeFill="accent4" w:themeFillTint="7F"/>
      </w:tcPr>
    </w:tblStylePr>
  </w:style>
  <w:style w:type="table" w:styleId="220">
    <w:name w:val="Medium Grid 3 Accent 5"/>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6E6F4" w:themeFill="accent5"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5B9BD5" w:themeFill="accent5"/>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5B9BD5" w:themeFill="accent5"/>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5B9BD5" w:themeFill="accent5"/>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5B9BD5" w:themeFill="accent5"/>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DCDEA" w:themeFill="accent5"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DCDEA" w:themeFill="accent5" w:themeFillTint="7F"/>
      </w:tcPr>
    </w:tblStylePr>
  </w:style>
  <w:style w:type="table" w:styleId="221">
    <w:name w:val="Medium Grid 3 Accent 6"/>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BEBD0" w:themeFill="accent6"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70AD47" w:themeFill="accent6"/>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70AD47" w:themeFill="accent6"/>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70AD47" w:themeFill="accent6"/>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70AD47" w:themeFill="accent6"/>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7D8A1" w:themeFill="accent6"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7D8A1" w:themeFill="accent6" w:themeFillTint="7F"/>
      </w:tcPr>
    </w:tblStylePr>
  </w:style>
  <w:style w:type="table" w:styleId="222">
    <w:name w:val="Dark List"/>
    <w:basedOn w:val="12"/>
    <w:unhideWhenUsed/>
    <w:qFormat/>
    <w:uiPriority w:val="70"/>
    <w:rPr>
      <w:rFonts w:ascii="Verdana" w:hAnsi="Verdana"/>
      <w:color w:val="FFFFFF" w:themeColor="background1"/>
      <w:sz w:val="18"/>
      <w:szCs w:val="18"/>
      <w14:textFill>
        <w14:solidFill>
          <w14:schemeClr w14:val="bg1"/>
        </w14:solidFill>
      </w14:textFill>
    </w:rPr>
    <w:tcPr>
      <w:shd w:val="clear" w:color="auto" w:fill="000000" w:themeFill="text1"/>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cPr>
        <w:tcBorders>
          <w:top w:val="nil"/>
          <w:left w:val="nil"/>
          <w:bottom w:val="nil"/>
          <w:right w:val="nil"/>
          <w:insideH w:val="nil"/>
          <w:insideV w:val="nil"/>
        </w:tcBorders>
        <w:shd w:val="clear" w:color="auto" w:fill="000000" w:themeFill="text1" w:themeFillShade="BF"/>
      </w:tcPr>
    </w:tblStylePr>
    <w:tblStylePr w:type="band1Horz">
      <w:tcPr>
        <w:tcBorders>
          <w:top w:val="nil"/>
          <w:left w:val="nil"/>
          <w:bottom w:val="nil"/>
          <w:right w:val="nil"/>
          <w:insideH w:val="nil"/>
          <w:insideV w:val="nil"/>
        </w:tcBorders>
        <w:shd w:val="clear" w:color="auto" w:fill="000000" w:themeFill="text1" w:themeFillShade="BF"/>
      </w:tcPr>
    </w:tblStylePr>
  </w:style>
  <w:style w:type="table" w:styleId="223">
    <w:name w:val="Dark List Accent 1"/>
    <w:basedOn w:val="12"/>
    <w:unhideWhenUsed/>
    <w:qFormat/>
    <w:uiPriority w:val="70"/>
    <w:rPr>
      <w:rFonts w:ascii="Verdana" w:hAnsi="Verdana"/>
      <w:color w:val="FFFFFF" w:themeColor="background1"/>
      <w:sz w:val="18"/>
      <w:szCs w:val="18"/>
      <w14:textFill>
        <w14:solidFill>
          <w14:schemeClr w14:val="bg1"/>
        </w14:solidFill>
      </w14:textFill>
    </w:rPr>
    <w:tcPr>
      <w:shd w:val="clear" w:color="auto" w:fill="4472C4" w:themeFill="accent1"/>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1F3863" w:themeFill="accent1" w:themeFillShade="7F"/>
      </w:tcPr>
    </w:tblStylePr>
    <w:tblStylePr w:type="firstCol">
      <w:tcPr>
        <w:tcBorders>
          <w:top w:val="nil"/>
          <w:left w:val="nil"/>
          <w:bottom w:val="nil"/>
          <w:right w:val="single" w:color="FFFFFF" w:themeColor="background1" w:sz="18" w:space="0"/>
          <w:insideH w:val="nil"/>
          <w:insideV w:val="nil"/>
        </w:tcBorders>
        <w:shd w:val="clear" w:color="auto" w:fill="2F5496" w:themeFill="accent1" w:themeFillShade="BF"/>
      </w:tcPr>
    </w:tblStylePr>
    <w:tblStylePr w:type="lastCol">
      <w:tcPr>
        <w:tcBorders>
          <w:top w:val="nil"/>
          <w:left w:val="single" w:color="FFFFFF" w:themeColor="background1" w:sz="18" w:space="0"/>
          <w:bottom w:val="nil"/>
          <w:right w:val="nil"/>
          <w:insideH w:val="nil"/>
          <w:insideV w:val="nil"/>
        </w:tcBorders>
        <w:shd w:val="clear" w:color="auto" w:fill="2F5496" w:themeFill="accent1" w:themeFillShade="BF"/>
      </w:tcPr>
    </w:tblStylePr>
    <w:tblStylePr w:type="band1Vert">
      <w:tcPr>
        <w:tcBorders>
          <w:top w:val="nil"/>
          <w:left w:val="nil"/>
          <w:bottom w:val="nil"/>
          <w:right w:val="nil"/>
          <w:insideH w:val="nil"/>
          <w:insideV w:val="nil"/>
        </w:tcBorders>
        <w:shd w:val="clear" w:color="auto" w:fill="2F5496" w:themeFill="accent1" w:themeFillShade="BF"/>
      </w:tcPr>
    </w:tblStylePr>
    <w:tblStylePr w:type="band1Horz">
      <w:tcPr>
        <w:tcBorders>
          <w:top w:val="nil"/>
          <w:left w:val="nil"/>
          <w:bottom w:val="nil"/>
          <w:right w:val="nil"/>
          <w:insideH w:val="nil"/>
          <w:insideV w:val="nil"/>
        </w:tcBorders>
        <w:shd w:val="clear" w:color="auto" w:fill="2F5496" w:themeFill="accent1" w:themeFillShade="BF"/>
      </w:tcPr>
    </w:tblStylePr>
  </w:style>
  <w:style w:type="table" w:styleId="224">
    <w:name w:val="Dark List Accent 2"/>
    <w:basedOn w:val="12"/>
    <w:unhideWhenUsed/>
    <w:qFormat/>
    <w:uiPriority w:val="70"/>
    <w:rPr>
      <w:rFonts w:ascii="Verdana" w:hAnsi="Verdana"/>
      <w:color w:val="FFFFFF" w:themeColor="background1"/>
      <w:sz w:val="18"/>
      <w:szCs w:val="18"/>
      <w14:textFill>
        <w14:solidFill>
          <w14:schemeClr w14:val="bg1"/>
        </w14:solidFill>
      </w14:textFill>
    </w:rPr>
    <w:tcPr>
      <w:shd w:val="clear" w:color="auto" w:fill="ED7D31" w:themeFill="accent2"/>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823B0B" w:themeFill="accent2" w:themeFillShade="7F"/>
      </w:tcPr>
    </w:tblStylePr>
    <w:tblStylePr w:type="firstCol">
      <w:tcPr>
        <w:tcBorders>
          <w:top w:val="nil"/>
          <w:left w:val="nil"/>
          <w:bottom w:val="nil"/>
          <w:right w:val="single" w:color="FFFFFF" w:themeColor="background1" w:sz="18" w:space="0"/>
          <w:insideH w:val="nil"/>
          <w:insideV w:val="nil"/>
        </w:tcBorders>
        <w:shd w:val="clear" w:color="auto" w:fill="C55911" w:themeFill="accent2" w:themeFillShade="BF"/>
      </w:tcPr>
    </w:tblStylePr>
    <w:tblStylePr w:type="lastCol">
      <w:tcPr>
        <w:tcBorders>
          <w:top w:val="nil"/>
          <w:left w:val="single" w:color="FFFFFF" w:themeColor="background1" w:sz="18" w:space="0"/>
          <w:bottom w:val="nil"/>
          <w:right w:val="nil"/>
          <w:insideH w:val="nil"/>
          <w:insideV w:val="nil"/>
        </w:tcBorders>
        <w:shd w:val="clear" w:color="auto" w:fill="C55911" w:themeFill="accent2" w:themeFillShade="BF"/>
      </w:tcPr>
    </w:tblStylePr>
    <w:tblStylePr w:type="band1Vert">
      <w:tcPr>
        <w:tcBorders>
          <w:top w:val="nil"/>
          <w:left w:val="nil"/>
          <w:bottom w:val="nil"/>
          <w:right w:val="nil"/>
          <w:insideH w:val="nil"/>
          <w:insideV w:val="nil"/>
        </w:tcBorders>
        <w:shd w:val="clear" w:color="auto" w:fill="C55911" w:themeFill="accent2" w:themeFillShade="BF"/>
      </w:tcPr>
    </w:tblStylePr>
    <w:tblStylePr w:type="band1Horz">
      <w:tcPr>
        <w:tcBorders>
          <w:top w:val="nil"/>
          <w:left w:val="nil"/>
          <w:bottom w:val="nil"/>
          <w:right w:val="nil"/>
          <w:insideH w:val="nil"/>
          <w:insideV w:val="nil"/>
        </w:tcBorders>
        <w:shd w:val="clear" w:color="auto" w:fill="C55911" w:themeFill="accent2" w:themeFillShade="BF"/>
      </w:tcPr>
    </w:tblStylePr>
  </w:style>
  <w:style w:type="table" w:styleId="225">
    <w:name w:val="Dark List Accent 3"/>
    <w:basedOn w:val="12"/>
    <w:unhideWhenUsed/>
    <w:qFormat/>
    <w:uiPriority w:val="70"/>
    <w:rPr>
      <w:rFonts w:ascii="Verdana" w:hAnsi="Verdana"/>
      <w:color w:val="FFFFFF" w:themeColor="background1"/>
      <w:sz w:val="18"/>
      <w:szCs w:val="18"/>
      <w14:textFill>
        <w14:solidFill>
          <w14:schemeClr w14:val="bg1"/>
        </w14:solidFill>
      </w14:textFill>
    </w:rPr>
    <w:tcPr>
      <w:shd w:val="clear" w:color="auto" w:fill="A5A5A5" w:themeFill="accent3"/>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525252" w:themeFill="accent3" w:themeFillShade="7F"/>
      </w:tcPr>
    </w:tblStylePr>
    <w:tblStylePr w:type="firstCol">
      <w:tcPr>
        <w:tcBorders>
          <w:top w:val="nil"/>
          <w:left w:val="nil"/>
          <w:bottom w:val="nil"/>
          <w:right w:val="single" w:color="FFFFFF" w:themeColor="background1" w:sz="18" w:space="0"/>
          <w:insideH w:val="nil"/>
          <w:insideV w:val="nil"/>
        </w:tcBorders>
        <w:shd w:val="clear" w:color="auto" w:fill="7B7B7B" w:themeFill="accent3" w:themeFillShade="BF"/>
      </w:tcPr>
    </w:tblStylePr>
    <w:tblStylePr w:type="lastCol">
      <w:tcPr>
        <w:tcBorders>
          <w:top w:val="nil"/>
          <w:left w:val="single" w:color="FFFFFF" w:themeColor="background1" w:sz="18" w:space="0"/>
          <w:bottom w:val="nil"/>
          <w:right w:val="nil"/>
          <w:insideH w:val="nil"/>
          <w:insideV w:val="nil"/>
        </w:tcBorders>
        <w:shd w:val="clear" w:color="auto" w:fill="7B7B7B" w:themeFill="accent3" w:themeFillShade="BF"/>
      </w:tcPr>
    </w:tblStylePr>
    <w:tblStylePr w:type="band1Vert">
      <w:tcPr>
        <w:tcBorders>
          <w:top w:val="nil"/>
          <w:left w:val="nil"/>
          <w:bottom w:val="nil"/>
          <w:right w:val="nil"/>
          <w:insideH w:val="nil"/>
          <w:insideV w:val="nil"/>
        </w:tcBorders>
        <w:shd w:val="clear" w:color="auto" w:fill="7B7B7B" w:themeFill="accent3" w:themeFillShade="BF"/>
      </w:tcPr>
    </w:tblStylePr>
    <w:tblStylePr w:type="band1Horz">
      <w:tcPr>
        <w:tcBorders>
          <w:top w:val="nil"/>
          <w:left w:val="nil"/>
          <w:bottom w:val="nil"/>
          <w:right w:val="nil"/>
          <w:insideH w:val="nil"/>
          <w:insideV w:val="nil"/>
        </w:tcBorders>
        <w:shd w:val="clear" w:color="auto" w:fill="7B7B7B" w:themeFill="accent3" w:themeFillShade="BF"/>
      </w:tcPr>
    </w:tblStylePr>
  </w:style>
  <w:style w:type="table" w:styleId="226">
    <w:name w:val="Dark List Accent 4"/>
    <w:basedOn w:val="12"/>
    <w:unhideWhenUsed/>
    <w:qFormat/>
    <w:uiPriority w:val="70"/>
    <w:rPr>
      <w:rFonts w:ascii="Verdana" w:hAnsi="Verdana"/>
      <w:color w:val="FFFFFF" w:themeColor="background1"/>
      <w:sz w:val="18"/>
      <w:szCs w:val="18"/>
      <w14:textFill>
        <w14:solidFill>
          <w14:schemeClr w14:val="bg1"/>
        </w14:solidFill>
      </w14:textFill>
    </w:rPr>
    <w:tcPr>
      <w:shd w:val="clear" w:color="auto" w:fill="FFC000" w:themeFill="accent4"/>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7E5F00" w:themeFill="accent4" w:themeFillShade="7F"/>
      </w:tcPr>
    </w:tblStylePr>
    <w:tblStylePr w:type="firstCol">
      <w:tcPr>
        <w:tcBorders>
          <w:top w:val="nil"/>
          <w:left w:val="nil"/>
          <w:bottom w:val="nil"/>
          <w:right w:val="single" w:color="FFFFFF" w:themeColor="background1" w:sz="18" w:space="0"/>
          <w:insideH w:val="nil"/>
          <w:insideV w:val="nil"/>
        </w:tcBorders>
        <w:shd w:val="clear" w:color="auto" w:fill="BE8F00" w:themeFill="accent4" w:themeFillShade="BF"/>
      </w:tcPr>
    </w:tblStylePr>
    <w:tblStylePr w:type="lastCol">
      <w:tcPr>
        <w:tcBorders>
          <w:top w:val="nil"/>
          <w:left w:val="single" w:color="FFFFFF" w:themeColor="background1" w:sz="18" w:space="0"/>
          <w:bottom w:val="nil"/>
          <w:right w:val="nil"/>
          <w:insideH w:val="nil"/>
          <w:insideV w:val="nil"/>
        </w:tcBorders>
        <w:shd w:val="clear" w:color="auto" w:fill="BE8F00" w:themeFill="accent4" w:themeFillShade="BF"/>
      </w:tcPr>
    </w:tblStylePr>
    <w:tblStylePr w:type="band1Vert">
      <w:tcPr>
        <w:tcBorders>
          <w:top w:val="nil"/>
          <w:left w:val="nil"/>
          <w:bottom w:val="nil"/>
          <w:right w:val="nil"/>
          <w:insideH w:val="nil"/>
          <w:insideV w:val="nil"/>
        </w:tcBorders>
        <w:shd w:val="clear" w:color="auto" w:fill="BE8F00" w:themeFill="accent4" w:themeFillShade="BF"/>
      </w:tcPr>
    </w:tblStylePr>
    <w:tblStylePr w:type="band1Horz">
      <w:tcPr>
        <w:tcBorders>
          <w:top w:val="nil"/>
          <w:left w:val="nil"/>
          <w:bottom w:val="nil"/>
          <w:right w:val="nil"/>
          <w:insideH w:val="nil"/>
          <w:insideV w:val="nil"/>
        </w:tcBorders>
        <w:shd w:val="clear" w:color="auto" w:fill="BE8F00" w:themeFill="accent4" w:themeFillShade="BF"/>
      </w:tcPr>
    </w:tblStylePr>
  </w:style>
  <w:style w:type="table" w:styleId="227">
    <w:name w:val="Dark List Accent 5"/>
    <w:basedOn w:val="12"/>
    <w:unhideWhenUsed/>
    <w:qFormat/>
    <w:uiPriority w:val="70"/>
    <w:rPr>
      <w:rFonts w:ascii="Verdana" w:hAnsi="Verdana"/>
      <w:color w:val="FFFFFF" w:themeColor="background1"/>
      <w:sz w:val="18"/>
      <w:szCs w:val="18"/>
      <w14:textFill>
        <w14:solidFill>
          <w14:schemeClr w14:val="bg1"/>
        </w14:solidFill>
      </w14:textFill>
    </w:rPr>
    <w:tcPr>
      <w:shd w:val="clear" w:color="auto" w:fill="5B9BD5" w:themeFill="accent5"/>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1E4D78" w:themeFill="accent5" w:themeFillShade="7F"/>
      </w:tcPr>
    </w:tblStylePr>
    <w:tblStylePr w:type="firstCol">
      <w:tcPr>
        <w:tcBorders>
          <w:top w:val="nil"/>
          <w:left w:val="nil"/>
          <w:bottom w:val="nil"/>
          <w:right w:val="single" w:color="FFFFFF" w:themeColor="background1" w:sz="18" w:space="0"/>
          <w:insideH w:val="nil"/>
          <w:insideV w:val="nil"/>
        </w:tcBorders>
        <w:shd w:val="clear" w:color="auto" w:fill="2E75B5" w:themeFill="accent5" w:themeFillShade="BF"/>
      </w:tcPr>
    </w:tblStylePr>
    <w:tblStylePr w:type="lastCol">
      <w:tcPr>
        <w:tcBorders>
          <w:top w:val="nil"/>
          <w:left w:val="single" w:color="FFFFFF" w:themeColor="background1" w:sz="18" w:space="0"/>
          <w:bottom w:val="nil"/>
          <w:right w:val="nil"/>
          <w:insideH w:val="nil"/>
          <w:insideV w:val="nil"/>
        </w:tcBorders>
        <w:shd w:val="clear" w:color="auto" w:fill="2E75B5" w:themeFill="accent5" w:themeFillShade="BF"/>
      </w:tcPr>
    </w:tblStylePr>
    <w:tblStylePr w:type="band1Vert">
      <w:tcPr>
        <w:tcBorders>
          <w:top w:val="nil"/>
          <w:left w:val="nil"/>
          <w:bottom w:val="nil"/>
          <w:right w:val="nil"/>
          <w:insideH w:val="nil"/>
          <w:insideV w:val="nil"/>
        </w:tcBorders>
        <w:shd w:val="clear" w:color="auto" w:fill="2E75B5" w:themeFill="accent5" w:themeFillShade="BF"/>
      </w:tcPr>
    </w:tblStylePr>
    <w:tblStylePr w:type="band1Horz">
      <w:tcPr>
        <w:tcBorders>
          <w:top w:val="nil"/>
          <w:left w:val="nil"/>
          <w:bottom w:val="nil"/>
          <w:right w:val="nil"/>
          <w:insideH w:val="nil"/>
          <w:insideV w:val="nil"/>
        </w:tcBorders>
        <w:shd w:val="clear" w:color="auto" w:fill="2E75B5" w:themeFill="accent5" w:themeFillShade="BF"/>
      </w:tcPr>
    </w:tblStylePr>
  </w:style>
  <w:style w:type="table" w:styleId="228">
    <w:name w:val="Dark List Accent 6"/>
    <w:basedOn w:val="12"/>
    <w:unhideWhenUsed/>
    <w:qFormat/>
    <w:uiPriority w:val="70"/>
    <w:rPr>
      <w:rFonts w:ascii="Verdana" w:hAnsi="Verdana"/>
      <w:color w:val="FFFFFF" w:themeColor="background1"/>
      <w:sz w:val="18"/>
      <w:szCs w:val="18"/>
      <w14:textFill>
        <w14:solidFill>
          <w14:schemeClr w14:val="bg1"/>
        </w14:solidFill>
      </w14:textFill>
    </w:rPr>
    <w:tcPr>
      <w:shd w:val="clear" w:color="auto" w:fill="70AD47" w:themeFill="accent6"/>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375623" w:themeFill="accent6" w:themeFillShade="7F"/>
      </w:tcPr>
    </w:tblStylePr>
    <w:tblStylePr w:type="firstCol">
      <w:tcPr>
        <w:tcBorders>
          <w:top w:val="nil"/>
          <w:left w:val="nil"/>
          <w:bottom w:val="nil"/>
          <w:right w:val="single" w:color="FFFFFF" w:themeColor="background1" w:sz="18" w:space="0"/>
          <w:insideH w:val="nil"/>
          <w:insideV w:val="nil"/>
        </w:tcBorders>
        <w:shd w:val="clear" w:color="auto" w:fill="538135" w:themeFill="accent6" w:themeFillShade="BF"/>
      </w:tcPr>
    </w:tblStylePr>
    <w:tblStylePr w:type="lastCol">
      <w:tcPr>
        <w:tcBorders>
          <w:top w:val="nil"/>
          <w:left w:val="single" w:color="FFFFFF" w:themeColor="background1" w:sz="18" w:space="0"/>
          <w:bottom w:val="nil"/>
          <w:right w:val="nil"/>
          <w:insideH w:val="nil"/>
          <w:insideV w:val="nil"/>
        </w:tcBorders>
        <w:shd w:val="clear" w:color="auto" w:fill="538135" w:themeFill="accent6" w:themeFillShade="BF"/>
      </w:tcPr>
    </w:tblStylePr>
    <w:tblStylePr w:type="band1Vert">
      <w:tcPr>
        <w:tcBorders>
          <w:top w:val="nil"/>
          <w:left w:val="nil"/>
          <w:bottom w:val="nil"/>
          <w:right w:val="nil"/>
          <w:insideH w:val="nil"/>
          <w:insideV w:val="nil"/>
        </w:tcBorders>
        <w:shd w:val="clear" w:color="auto" w:fill="538135" w:themeFill="accent6" w:themeFillShade="BF"/>
      </w:tcPr>
    </w:tblStylePr>
    <w:tblStylePr w:type="band1Horz">
      <w:tcPr>
        <w:tcBorders>
          <w:top w:val="nil"/>
          <w:left w:val="nil"/>
          <w:bottom w:val="nil"/>
          <w:right w:val="nil"/>
          <w:insideH w:val="nil"/>
          <w:insideV w:val="nil"/>
        </w:tcBorders>
        <w:shd w:val="clear" w:color="auto" w:fill="538135" w:themeFill="accent6" w:themeFillShade="BF"/>
      </w:tcPr>
    </w:tblStylePr>
  </w:style>
  <w:style w:type="table" w:styleId="229">
    <w:name w:val="Colorful Shading"/>
    <w:basedOn w:val="12"/>
    <w:unhideWhenUsed/>
    <w:qFormat/>
    <w:uiPriority w:val="71"/>
    <w:rPr>
      <w:rFonts w:ascii="Verdana" w:hAnsi="Verdana"/>
      <w:color w:val="000000" w:themeColor="text1"/>
      <w:sz w:val="18"/>
      <w:szCs w:val="18"/>
      <w14:textFill>
        <w14:solidFill>
          <w14:schemeClr w14:val="tx1"/>
        </w14:solidFill>
      </w14:textFill>
    </w:rPr>
    <w:tblPr>
      <w:tblBorders>
        <w:top w:val="single" w:color="ED7D31"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5E5E5" w:themeFill="text1" w:themeFillTint="19"/>
    </w:tcPr>
    <w:tblStylePr w:type="firstRow">
      <w:rPr>
        <w:b/>
        <w:bCs/>
      </w:r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000000" w:themeFill="text1" w:themeFillShade="BF"/>
      </w:tcPr>
    </w:tblStylePr>
    <w:tblStylePr w:type="band1Vert">
      <w:tcPr>
        <w:shd w:val="clear" w:color="auto" w:fill="999999" w:themeFill="text1" w:themeFillTint="66"/>
      </w:tcPr>
    </w:tblStylePr>
    <w:tblStylePr w:type="band1Horz">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0">
    <w:name w:val="Colorful Shading Accent 1"/>
    <w:basedOn w:val="12"/>
    <w:unhideWhenUsed/>
    <w:qFormat/>
    <w:uiPriority w:val="71"/>
    <w:rPr>
      <w:rFonts w:ascii="Verdana" w:hAnsi="Verdana"/>
      <w:color w:val="000000" w:themeColor="text1"/>
      <w:sz w:val="18"/>
      <w:szCs w:val="18"/>
      <w14:textFill>
        <w14:solidFill>
          <w14:schemeClr w14:val="tx1"/>
        </w14:solidFill>
      </w14:textFill>
    </w:rPr>
    <w:tblPr>
      <w:tblBorders>
        <w:top w:val="single" w:color="ED7D31" w:themeColor="accent2" w:sz="24" w:space="0"/>
        <w:left w:val="single" w:color="4472C4" w:themeColor="accent1" w:sz="4" w:space="0"/>
        <w:bottom w:val="single" w:color="4472C4" w:themeColor="accent1" w:sz="4" w:space="0"/>
        <w:right w:val="single" w:color="4472C4" w:themeColor="accent1" w:sz="4" w:space="0"/>
        <w:insideH w:val="single" w:color="FFFFFF" w:themeColor="background1" w:sz="4" w:space="0"/>
        <w:insideV w:val="single" w:color="FFFFFF" w:themeColor="background1" w:sz="4" w:space="0"/>
      </w:tblBorders>
    </w:tblPr>
    <w:tcPr>
      <w:shd w:val="clear" w:color="auto" w:fill="ECF1F9" w:themeFill="accent1" w:themeFillTint="19"/>
    </w:tcPr>
    <w:tblStylePr w:type="firstRow">
      <w:rPr>
        <w:b/>
        <w:bCs/>
      </w:r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254378" w:themeFill="accent1"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254378" w:themeFill="accent1"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254378" w:themeFill="accent1" w:themeFillShade="99"/>
      </w:tcPr>
    </w:tblStylePr>
    <w:tblStylePr w:type="band1Vert">
      <w:tcPr>
        <w:shd w:val="clear" w:color="auto" w:fill="B4C6E7" w:themeFill="accent1" w:themeFillTint="66"/>
      </w:tcPr>
    </w:tblStylePr>
    <w:tblStylePr w:type="band1Horz">
      <w:tcPr>
        <w:shd w:val="clear" w:color="auto" w:fill="A1B8E1"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1">
    <w:name w:val="Colorful Shading Accent 2"/>
    <w:basedOn w:val="12"/>
    <w:unhideWhenUsed/>
    <w:qFormat/>
    <w:uiPriority w:val="71"/>
    <w:rPr>
      <w:rFonts w:ascii="Verdana" w:hAnsi="Verdana"/>
      <w:color w:val="000000" w:themeColor="text1"/>
      <w:sz w:val="18"/>
      <w:szCs w:val="18"/>
      <w14:textFill>
        <w14:solidFill>
          <w14:schemeClr w14:val="tx1"/>
        </w14:solidFill>
      </w14:textFill>
    </w:rPr>
    <w:tblPr>
      <w:tblBorders>
        <w:top w:val="single" w:color="ED7D31" w:themeColor="accent2" w:sz="24" w:space="0"/>
        <w:left w:val="single" w:color="ED7D31" w:themeColor="accent2" w:sz="4" w:space="0"/>
        <w:bottom w:val="single" w:color="ED7D31" w:themeColor="accent2" w:sz="4" w:space="0"/>
        <w:right w:val="single" w:color="ED7D31" w:themeColor="accent2" w:sz="4" w:space="0"/>
        <w:insideH w:val="single" w:color="FFFFFF" w:themeColor="background1" w:sz="4" w:space="0"/>
        <w:insideV w:val="single" w:color="FFFFFF" w:themeColor="background1" w:sz="4" w:space="0"/>
      </w:tblBorders>
    </w:tblPr>
    <w:tcPr>
      <w:shd w:val="clear" w:color="auto" w:fill="FDF2EA" w:themeFill="accent2" w:themeFillTint="19"/>
    </w:tcPr>
    <w:tblStylePr w:type="firstRow">
      <w:rPr>
        <w:b/>
        <w:bCs/>
      </w:r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9D480D" w:themeFill="accent2"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9D480D" w:themeFill="accent2"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9D480D" w:themeFill="accent2" w:themeFillShade="99"/>
      </w:tcPr>
    </w:tblStylePr>
    <w:tblStylePr w:type="band1Vert">
      <w:tcPr>
        <w:shd w:val="clear" w:color="auto" w:fill="F7CAAC" w:themeFill="accent2" w:themeFillTint="66"/>
      </w:tcPr>
    </w:tblStylePr>
    <w:tblStylePr w:type="band1Horz">
      <w:tcPr>
        <w:shd w:val="clear" w:color="auto" w:fill="F6BE98"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2">
    <w:name w:val="Colorful Shading Accent 3"/>
    <w:basedOn w:val="12"/>
    <w:unhideWhenUsed/>
    <w:qFormat/>
    <w:uiPriority w:val="71"/>
    <w:rPr>
      <w:rFonts w:ascii="Verdana" w:hAnsi="Verdana"/>
      <w:color w:val="000000" w:themeColor="text1"/>
      <w:sz w:val="18"/>
      <w:szCs w:val="18"/>
      <w14:textFill>
        <w14:solidFill>
          <w14:schemeClr w14:val="tx1"/>
        </w14:solidFill>
      </w14:textFill>
    </w:rPr>
    <w:tblPr>
      <w:tblBorders>
        <w:top w:val="single" w:color="FFC000" w:themeColor="accent4" w:sz="24" w:space="0"/>
        <w:left w:val="single" w:color="A5A5A5" w:themeColor="accent3" w:sz="4" w:space="0"/>
        <w:bottom w:val="single" w:color="A5A5A5" w:themeColor="accent3" w:sz="4" w:space="0"/>
        <w:right w:val="single" w:color="A5A5A5" w:themeColor="accent3" w:sz="4" w:space="0"/>
        <w:insideH w:val="single" w:color="FFFFFF" w:themeColor="background1" w:sz="4" w:space="0"/>
        <w:insideV w:val="single" w:color="FFFFFF" w:themeColor="background1" w:sz="4" w:space="0"/>
      </w:tblBorders>
    </w:tblPr>
    <w:tcPr>
      <w:shd w:val="clear" w:color="auto" w:fill="F6F6F6" w:themeFill="accent3" w:themeFillTint="19"/>
    </w:tcPr>
    <w:tblStylePr w:type="firstRow">
      <w:rPr>
        <w:b/>
        <w:bCs/>
      </w:rPr>
      <w:tcPr>
        <w:tcBorders>
          <w:top w:val="nil"/>
          <w:left w:val="nil"/>
          <w:bottom w:val="single" w:color="FFC000"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626262" w:themeFill="accent3"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626262" w:themeFill="accent3"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626262" w:themeFill="accent3" w:themeFillShade="99"/>
      </w:tcPr>
    </w:tblStylePr>
    <w:tblStylePr w:type="band1Vert">
      <w:tcPr>
        <w:shd w:val="clear" w:color="auto" w:fill="DADADA" w:themeFill="accent3" w:themeFillTint="66"/>
      </w:tcPr>
    </w:tblStylePr>
    <w:tblStylePr w:type="band1Horz">
      <w:tcPr>
        <w:shd w:val="clear" w:color="auto" w:fill="D2D2D2" w:themeFill="accent3" w:themeFillTint="7F"/>
      </w:tcPr>
    </w:tblStylePr>
  </w:style>
  <w:style w:type="table" w:styleId="233">
    <w:name w:val="Colorful Shading Accent 4"/>
    <w:basedOn w:val="12"/>
    <w:unhideWhenUsed/>
    <w:qFormat/>
    <w:uiPriority w:val="71"/>
    <w:rPr>
      <w:rFonts w:ascii="Verdana" w:hAnsi="Verdana"/>
      <w:color w:val="000000" w:themeColor="text1"/>
      <w:sz w:val="18"/>
      <w:szCs w:val="18"/>
      <w14:textFill>
        <w14:solidFill>
          <w14:schemeClr w14:val="tx1"/>
        </w14:solidFill>
      </w14:textFill>
    </w:rPr>
    <w:tblPr>
      <w:tblBorders>
        <w:top w:val="single" w:color="A5A5A5" w:themeColor="accent3" w:sz="24" w:space="0"/>
        <w:left w:val="single" w:color="FFC000" w:themeColor="accent4" w:sz="4" w:space="0"/>
        <w:bottom w:val="single" w:color="FFC000" w:themeColor="accent4" w:sz="4" w:space="0"/>
        <w:right w:val="single" w:color="FFC000" w:themeColor="accent4" w:sz="4" w:space="0"/>
        <w:insideH w:val="single" w:color="FFFFFF" w:themeColor="background1" w:sz="4" w:space="0"/>
        <w:insideV w:val="single" w:color="FFFFFF" w:themeColor="background1" w:sz="4" w:space="0"/>
      </w:tblBorders>
    </w:tblPr>
    <w:tcPr>
      <w:shd w:val="clear" w:color="auto" w:fill="FFF8E5" w:themeFill="accent4" w:themeFillTint="19"/>
    </w:tcPr>
    <w:tblStylePr w:type="firstRow">
      <w:rPr>
        <w:b/>
        <w:bCs/>
      </w:rPr>
      <w:tcPr>
        <w:tcBorders>
          <w:top w:val="nil"/>
          <w:left w:val="nil"/>
          <w:bottom w:val="single" w:color="A5A5A5"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997300" w:themeFill="accent4"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997300" w:themeFill="accent4"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997300" w:themeFill="accent4" w:themeFillShade="99"/>
      </w:tcPr>
    </w:tblStylePr>
    <w:tblStylePr w:type="band1Vert">
      <w:tcPr>
        <w:shd w:val="clear" w:color="auto" w:fill="FFE599" w:themeFill="accent4" w:themeFillTint="66"/>
      </w:tcPr>
    </w:tblStylePr>
    <w:tblStylePr w:type="band1Horz">
      <w:tcPr>
        <w:shd w:val="clear" w:color="auto" w:fill="FFDF7F"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4">
    <w:name w:val="Colorful Shading Accent 5"/>
    <w:basedOn w:val="12"/>
    <w:unhideWhenUsed/>
    <w:qFormat/>
    <w:uiPriority w:val="71"/>
    <w:rPr>
      <w:rFonts w:ascii="Verdana" w:hAnsi="Verdana"/>
      <w:color w:val="000000" w:themeColor="text1"/>
      <w:sz w:val="18"/>
      <w:szCs w:val="18"/>
      <w14:textFill>
        <w14:solidFill>
          <w14:schemeClr w14:val="tx1"/>
        </w14:solidFill>
      </w14:textFill>
    </w:rPr>
    <w:tblPr>
      <w:tblBorders>
        <w:top w:val="single" w:color="70AD47" w:themeColor="accent6" w:sz="24" w:space="0"/>
        <w:left w:val="single" w:color="5B9BD5" w:themeColor="accent5" w:sz="4" w:space="0"/>
        <w:bottom w:val="single" w:color="5B9BD5" w:themeColor="accent5" w:sz="4" w:space="0"/>
        <w:right w:val="single" w:color="5B9BD5" w:themeColor="accent5" w:sz="4" w:space="0"/>
        <w:insideH w:val="single" w:color="FFFFFF" w:themeColor="background1" w:sz="4" w:space="0"/>
        <w:insideV w:val="single" w:color="FFFFFF" w:themeColor="background1" w:sz="4" w:space="0"/>
      </w:tblBorders>
    </w:tblPr>
    <w:tcPr>
      <w:shd w:val="clear" w:color="auto" w:fill="EEF5FA" w:themeFill="accent5" w:themeFillTint="19"/>
    </w:tcPr>
    <w:tblStylePr w:type="firstRow">
      <w:rPr>
        <w:b/>
        <w:bCs/>
      </w:rPr>
      <w:tcPr>
        <w:tcBorders>
          <w:top w:val="nil"/>
          <w:left w:val="nil"/>
          <w:bottom w:val="single" w:color="70AD47"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255D91" w:themeFill="accent5"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255D91" w:themeFill="accent5"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255D91" w:themeFill="accent5" w:themeFillShade="99"/>
      </w:tcPr>
    </w:tblStylePr>
    <w:tblStylePr w:type="band1Vert">
      <w:tcPr>
        <w:shd w:val="clear" w:color="auto" w:fill="BDD6EE" w:themeFill="accent5" w:themeFillTint="66"/>
      </w:tcPr>
    </w:tblStylePr>
    <w:tblStylePr w:type="band1Horz">
      <w:tcPr>
        <w:shd w:val="clear" w:color="auto" w:fill="ADCDEA"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5">
    <w:name w:val="Colorful Shading Accent 6"/>
    <w:basedOn w:val="12"/>
    <w:unhideWhenUsed/>
    <w:qFormat/>
    <w:uiPriority w:val="71"/>
    <w:rPr>
      <w:rFonts w:ascii="Verdana" w:hAnsi="Verdana"/>
      <w:color w:val="000000" w:themeColor="text1"/>
      <w:sz w:val="18"/>
      <w:szCs w:val="18"/>
      <w14:textFill>
        <w14:solidFill>
          <w14:schemeClr w14:val="tx1"/>
        </w14:solidFill>
      </w14:textFill>
    </w:rPr>
    <w:tblPr>
      <w:tblBorders>
        <w:top w:val="single" w:color="5B9BD5" w:themeColor="accent5" w:sz="24" w:space="0"/>
        <w:left w:val="single" w:color="70AD47" w:themeColor="accent6" w:sz="4" w:space="0"/>
        <w:bottom w:val="single" w:color="70AD47" w:themeColor="accent6" w:sz="4" w:space="0"/>
        <w:right w:val="single" w:color="70AD47" w:themeColor="accent6" w:sz="4" w:space="0"/>
        <w:insideH w:val="single" w:color="FFFFFF" w:themeColor="background1" w:sz="4" w:space="0"/>
        <w:insideV w:val="single" w:color="FFFFFF" w:themeColor="background1" w:sz="4" w:space="0"/>
      </w:tblBorders>
    </w:tblPr>
    <w:tcPr>
      <w:shd w:val="clear" w:color="auto" w:fill="F0F7EC" w:themeFill="accent6" w:themeFillTint="19"/>
    </w:tcPr>
    <w:tblStylePr w:type="firstRow">
      <w:rPr>
        <w:b/>
        <w:bCs/>
      </w:rPr>
      <w:tcPr>
        <w:tcBorders>
          <w:top w:val="nil"/>
          <w:left w:val="nil"/>
          <w:bottom w:val="single" w:color="5B9BD5"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43672A" w:themeFill="accent6"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43672A" w:themeFill="accent6"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43672A" w:themeFill="accent6" w:themeFillShade="99"/>
      </w:tcPr>
    </w:tblStylePr>
    <w:tblStylePr w:type="band1Vert">
      <w:tcPr>
        <w:shd w:val="clear" w:color="auto" w:fill="C5E0B3" w:themeFill="accent6" w:themeFillTint="66"/>
      </w:tcPr>
    </w:tblStylePr>
    <w:tblStylePr w:type="band1Horz">
      <w:tcPr>
        <w:shd w:val="clear" w:color="auto" w:fill="B7D8A1"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6">
    <w:name w:val="Colorful List"/>
    <w:basedOn w:val="12"/>
    <w:unhideWhenUsed/>
    <w:qFormat/>
    <w:uiPriority w:val="72"/>
    <w:rPr>
      <w:rFonts w:ascii="Verdana" w:hAnsi="Verdana"/>
      <w:color w:val="000000" w:themeColor="text1"/>
      <w:sz w:val="18"/>
      <w:szCs w:val="18"/>
      <w14:textFill>
        <w14:solidFill>
          <w14:schemeClr w14:val="tx1"/>
        </w14:solidFill>
      </w14:textFill>
    </w:rPr>
    <w:tcPr>
      <w:shd w:val="clear" w:color="auto" w:fill="E5E5E5" w:themeFill="text1"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BFBFBF" w:themeFill="text1" w:themeFillTint="3F"/>
      </w:tcPr>
    </w:tblStylePr>
    <w:tblStylePr w:type="band1Horz">
      <w:tcPr>
        <w:shd w:val="clear" w:color="auto" w:fill="CCCCCC" w:themeFill="text1" w:themeFillTint="33"/>
      </w:tcPr>
    </w:tblStylePr>
  </w:style>
  <w:style w:type="table" w:styleId="237">
    <w:name w:val="Colorful List Accent 1"/>
    <w:basedOn w:val="12"/>
    <w:unhideWhenUsed/>
    <w:qFormat/>
    <w:uiPriority w:val="72"/>
    <w:rPr>
      <w:rFonts w:ascii="Verdana" w:hAnsi="Verdana"/>
      <w:color w:val="000000" w:themeColor="text1"/>
      <w:sz w:val="18"/>
      <w:szCs w:val="18"/>
      <w14:textFill>
        <w14:solidFill>
          <w14:schemeClr w14:val="tx1"/>
        </w14:solidFill>
      </w14:textFill>
    </w:rPr>
    <w:tcPr>
      <w:shd w:val="clear" w:color="auto" w:fill="ECF1F9" w:themeFill="accent1"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0DCF0" w:themeFill="accent1" w:themeFillTint="3F"/>
      </w:tcPr>
    </w:tblStylePr>
    <w:tblStylePr w:type="band1Horz">
      <w:tcPr>
        <w:shd w:val="clear" w:color="auto" w:fill="D9E2F3" w:themeFill="accent1" w:themeFillTint="33"/>
      </w:tcPr>
    </w:tblStylePr>
  </w:style>
  <w:style w:type="table" w:styleId="238">
    <w:name w:val="Colorful List Accent 2"/>
    <w:basedOn w:val="12"/>
    <w:unhideWhenUsed/>
    <w:qFormat/>
    <w:uiPriority w:val="72"/>
    <w:rPr>
      <w:rFonts w:ascii="Verdana" w:hAnsi="Verdana"/>
      <w:color w:val="000000" w:themeColor="text1"/>
      <w:sz w:val="18"/>
      <w:szCs w:val="18"/>
      <w14:textFill>
        <w14:solidFill>
          <w14:schemeClr w14:val="tx1"/>
        </w14:solidFill>
      </w14:textFill>
    </w:rPr>
    <w:tcPr>
      <w:shd w:val="clear" w:color="auto" w:fill="FDF2EA" w:themeFill="accent2"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FADECC" w:themeFill="accent2" w:themeFillTint="3F"/>
      </w:tcPr>
    </w:tblStylePr>
    <w:tblStylePr w:type="band1Horz">
      <w:tcPr>
        <w:shd w:val="clear" w:color="auto" w:fill="FBE4D5" w:themeFill="accent2" w:themeFillTint="33"/>
      </w:tcPr>
    </w:tblStylePr>
  </w:style>
  <w:style w:type="table" w:styleId="239">
    <w:name w:val="Colorful List Accent 3"/>
    <w:basedOn w:val="12"/>
    <w:unhideWhenUsed/>
    <w:qFormat/>
    <w:uiPriority w:val="72"/>
    <w:rPr>
      <w:rFonts w:ascii="Verdana" w:hAnsi="Verdana"/>
      <w:color w:val="000000" w:themeColor="text1"/>
      <w:sz w:val="18"/>
      <w:szCs w:val="18"/>
      <w14:textFill>
        <w14:solidFill>
          <w14:schemeClr w14:val="tx1"/>
        </w14:solidFill>
      </w14:textFill>
    </w:rPr>
    <w:tcPr>
      <w:shd w:val="clear" w:color="auto" w:fill="F6F6F6" w:themeFill="accent3"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CC9900" w:themeFill="accent4" w:themeFillShade="CC"/>
      </w:tcPr>
    </w:tblStylePr>
    <w:tblStylePr w:type="lastRow">
      <w:rPr>
        <w:b/>
        <w:bCs/>
        <w:color w:val="CC9A00" w:themeColor="accent4"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E8E8E8" w:themeFill="accent3" w:themeFillTint="3F"/>
      </w:tcPr>
    </w:tblStylePr>
    <w:tblStylePr w:type="band1Horz">
      <w:tcPr>
        <w:shd w:val="clear" w:color="auto" w:fill="ECECEC" w:themeFill="accent3" w:themeFillTint="33"/>
      </w:tcPr>
    </w:tblStylePr>
  </w:style>
  <w:style w:type="table" w:styleId="240">
    <w:name w:val="Colorful List Accent 4"/>
    <w:basedOn w:val="12"/>
    <w:unhideWhenUsed/>
    <w:qFormat/>
    <w:uiPriority w:val="72"/>
    <w:rPr>
      <w:rFonts w:ascii="Verdana" w:hAnsi="Verdana"/>
      <w:color w:val="000000" w:themeColor="text1"/>
      <w:sz w:val="18"/>
      <w:szCs w:val="18"/>
      <w14:textFill>
        <w14:solidFill>
          <w14:schemeClr w14:val="tx1"/>
        </w14:solidFill>
      </w14:textFill>
    </w:rPr>
    <w:tcPr>
      <w:shd w:val="clear" w:color="auto" w:fill="FFF8E5" w:themeFill="accent4"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838383" w:themeFill="accent3" w:themeFillShade="CC"/>
      </w:tcPr>
    </w:tblStylePr>
    <w:tblStylePr w:type="lastRow">
      <w:rPr>
        <w:b/>
        <w:bCs/>
        <w:color w:val="848484" w:themeColor="accent3"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FFEFBF" w:themeFill="accent4" w:themeFillTint="3F"/>
      </w:tcPr>
    </w:tblStylePr>
    <w:tblStylePr w:type="band1Horz">
      <w:tcPr>
        <w:shd w:val="clear" w:color="auto" w:fill="FEF2CC" w:themeFill="accent4" w:themeFillTint="33"/>
      </w:tcPr>
    </w:tblStylePr>
  </w:style>
  <w:style w:type="table" w:styleId="241">
    <w:name w:val="Colorful List Accent 5"/>
    <w:basedOn w:val="12"/>
    <w:unhideWhenUsed/>
    <w:qFormat/>
    <w:uiPriority w:val="72"/>
    <w:rPr>
      <w:rFonts w:ascii="Verdana" w:hAnsi="Verdana"/>
      <w:color w:val="000000" w:themeColor="text1"/>
      <w:sz w:val="18"/>
      <w:szCs w:val="18"/>
      <w14:textFill>
        <w14:solidFill>
          <w14:schemeClr w14:val="tx1"/>
        </w14:solidFill>
      </w14:textFill>
    </w:rPr>
    <w:tcPr>
      <w:shd w:val="clear" w:color="auto" w:fill="EEF5FA" w:themeFill="accent5"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598A38" w:themeFill="accent6" w:themeFillShade="CC"/>
      </w:tcPr>
    </w:tblStylePr>
    <w:tblStylePr w:type="lastRow">
      <w:rPr>
        <w:b/>
        <w:bCs/>
        <w:color w:val="5A8A39" w:themeColor="accent6"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6E6F4" w:themeFill="accent5" w:themeFillTint="3F"/>
      </w:tcPr>
    </w:tblStylePr>
    <w:tblStylePr w:type="band1Horz">
      <w:tcPr>
        <w:shd w:val="clear" w:color="auto" w:fill="DEEAF6" w:themeFill="accent5" w:themeFillTint="33"/>
      </w:tcPr>
    </w:tblStylePr>
  </w:style>
  <w:style w:type="table" w:styleId="242">
    <w:name w:val="Colorful List Accent 6"/>
    <w:basedOn w:val="12"/>
    <w:unhideWhenUsed/>
    <w:qFormat/>
    <w:uiPriority w:val="72"/>
    <w:rPr>
      <w:rFonts w:ascii="Verdana" w:hAnsi="Verdana"/>
      <w:color w:val="000000" w:themeColor="text1"/>
      <w:sz w:val="18"/>
      <w:szCs w:val="18"/>
      <w14:textFill>
        <w14:solidFill>
          <w14:schemeClr w14:val="tx1"/>
        </w14:solidFill>
      </w14:textFill>
    </w:rPr>
    <w:tcPr>
      <w:shd w:val="clear" w:color="auto" w:fill="F0F7EC" w:themeFill="accent6"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317DC1" w:themeFill="accent5" w:themeFillShade="CC"/>
      </w:tcPr>
    </w:tblStylePr>
    <w:tblStylePr w:type="lastRow">
      <w:rPr>
        <w:b/>
        <w:bCs/>
        <w:color w:val="327DC2" w:themeColor="accent5"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BEBD0" w:themeFill="accent6" w:themeFillTint="3F"/>
      </w:tcPr>
    </w:tblStylePr>
    <w:tblStylePr w:type="band1Horz">
      <w:tcPr>
        <w:shd w:val="clear" w:color="auto" w:fill="E2EFD9" w:themeFill="accent6" w:themeFillTint="33"/>
      </w:tcPr>
    </w:tblStylePr>
  </w:style>
  <w:style w:type="table" w:styleId="243">
    <w:name w:val="Colorful Grid"/>
    <w:basedOn w:val="12"/>
    <w:unhideWhenUsed/>
    <w:qFormat/>
    <w:uiPriority w:val="73"/>
    <w:rPr>
      <w:rFonts w:ascii="Verdana" w:hAnsi="Verdana"/>
      <w:color w:val="000000" w:themeColor="text1"/>
      <w:sz w:val="18"/>
      <w:szCs w:val="18"/>
      <w14:textFill>
        <w14:solidFill>
          <w14:schemeClr w14:val="tx1"/>
        </w14:solidFill>
      </w14:textFill>
    </w:rPr>
    <w:tblPr>
      <w:tblBorders>
        <w:insideH w:val="single" w:color="FFFFFF" w:themeColor="background1" w:sz="4" w:space="0"/>
      </w:tblBorders>
    </w:tblPr>
    <w:tcPr>
      <w:shd w:val="clear" w:color="auto" w:fill="CCCCCC" w:themeFill="text1" w:themeFillTint="33"/>
    </w:tcPr>
    <w:tblStylePr w:type="firstRow">
      <w:rPr>
        <w:b/>
        <w:bCs/>
      </w:rPr>
      <w:tcPr>
        <w:shd w:val="clear" w:color="auto" w:fill="999999" w:themeFill="text1" w:themeFillTint="66"/>
      </w:tcPr>
    </w:tblStylePr>
    <w:tblStylePr w:type="lastRow">
      <w:rPr>
        <w:b/>
        <w:bCs/>
        <w:color w:val="000000" w:themeColor="text1"/>
        <w14:textFill>
          <w14:solidFill>
            <w14:schemeClr w14:val="tx1"/>
          </w14:solidFill>
        </w14:textFill>
      </w:rPr>
      <w:tcPr>
        <w:shd w:val="clear" w:color="auto" w:fill="999999" w:themeFill="text1" w:themeFillTint="66"/>
      </w:tcPr>
    </w:tblStylePr>
    <w:tblStylePr w:type="firstCol">
      <w:rPr>
        <w:color w:val="FFFFFF" w:themeColor="background1"/>
        <w14:textFill>
          <w14:solidFill>
            <w14:schemeClr w14:val="bg1"/>
          </w14:solidFill>
        </w14:textFill>
      </w:rPr>
      <w:tcPr>
        <w:shd w:val="clear" w:color="auto" w:fill="000000" w:themeFill="text1" w:themeFillShade="BF"/>
      </w:tcPr>
    </w:tblStylePr>
    <w:tblStylePr w:type="lastCol">
      <w:rPr>
        <w:color w:val="FFFFFF" w:themeColor="background1"/>
        <w14:textFill>
          <w14:solidFill>
            <w14:schemeClr w14:val="bg1"/>
          </w14:solidFill>
        </w14:textFill>
      </w:rPr>
      <w:tcPr>
        <w:shd w:val="clear" w:color="auto" w:fill="000000" w:themeFill="text1" w:themeFillShade="BF"/>
      </w:tcPr>
    </w:tblStylePr>
    <w:tblStylePr w:type="band1Vert">
      <w:tcPr>
        <w:shd w:val="clear" w:color="auto" w:fill="7F7F7F" w:themeFill="text1" w:themeFillTint="7F"/>
      </w:tcPr>
    </w:tblStylePr>
    <w:tblStylePr w:type="band1Horz">
      <w:tcPr>
        <w:shd w:val="clear" w:color="auto" w:fill="7F7F7F" w:themeFill="text1" w:themeFillTint="7F"/>
      </w:tcPr>
    </w:tblStylePr>
  </w:style>
  <w:style w:type="table" w:styleId="244">
    <w:name w:val="Colorful Grid Accent 1"/>
    <w:basedOn w:val="12"/>
    <w:unhideWhenUsed/>
    <w:qFormat/>
    <w:uiPriority w:val="73"/>
    <w:rPr>
      <w:rFonts w:ascii="Verdana" w:hAnsi="Verdana"/>
      <w:color w:val="000000" w:themeColor="text1"/>
      <w:sz w:val="18"/>
      <w:szCs w:val="18"/>
      <w14:textFill>
        <w14:solidFill>
          <w14:schemeClr w14:val="tx1"/>
        </w14:solidFill>
      </w14:textFill>
    </w:rPr>
    <w:tblPr>
      <w:tblBorders>
        <w:insideH w:val="single" w:color="FFFFFF" w:themeColor="background1" w:sz="4" w:space="0"/>
      </w:tblBorders>
    </w:tblPr>
    <w:tcPr>
      <w:shd w:val="clear" w:color="auto" w:fill="D9E2F3" w:themeFill="accent1" w:themeFillTint="33"/>
    </w:tcPr>
    <w:tblStylePr w:type="firstRow">
      <w:rPr>
        <w:b/>
        <w:bCs/>
      </w:rPr>
      <w:tcPr>
        <w:shd w:val="clear" w:color="auto" w:fill="B4C6E7" w:themeFill="accent1" w:themeFillTint="66"/>
      </w:tcPr>
    </w:tblStylePr>
    <w:tblStylePr w:type="lastRow">
      <w:rPr>
        <w:b/>
        <w:bCs/>
        <w:color w:val="000000" w:themeColor="text1"/>
        <w14:textFill>
          <w14:solidFill>
            <w14:schemeClr w14:val="tx1"/>
          </w14:solidFill>
        </w14:textFill>
      </w:rPr>
      <w:tcPr>
        <w:shd w:val="clear" w:color="auto" w:fill="B4C6E7" w:themeFill="accent1" w:themeFillTint="66"/>
      </w:tcPr>
    </w:tblStylePr>
    <w:tblStylePr w:type="firstCol">
      <w:rPr>
        <w:color w:val="FFFFFF" w:themeColor="background1"/>
        <w14:textFill>
          <w14:solidFill>
            <w14:schemeClr w14:val="bg1"/>
          </w14:solidFill>
        </w14:textFill>
      </w:rPr>
      <w:tcPr>
        <w:shd w:val="clear" w:color="auto" w:fill="2F5496" w:themeFill="accent1" w:themeFillShade="BF"/>
      </w:tcPr>
    </w:tblStylePr>
    <w:tblStylePr w:type="lastCol">
      <w:rPr>
        <w:color w:val="FFFFFF" w:themeColor="background1"/>
        <w14:textFill>
          <w14:solidFill>
            <w14:schemeClr w14:val="bg1"/>
          </w14:solidFill>
        </w14:textFill>
      </w:rPr>
      <w:tcPr>
        <w:shd w:val="clear" w:color="auto" w:fill="2F5496" w:themeFill="accent1" w:themeFillShade="BF"/>
      </w:tcPr>
    </w:tblStylePr>
    <w:tblStylePr w:type="band1Vert">
      <w:tcPr>
        <w:shd w:val="clear" w:color="auto" w:fill="A1B8E1" w:themeFill="accent1" w:themeFillTint="7F"/>
      </w:tcPr>
    </w:tblStylePr>
    <w:tblStylePr w:type="band1Horz">
      <w:tcPr>
        <w:shd w:val="clear" w:color="auto" w:fill="A1B8E1" w:themeFill="accent1" w:themeFillTint="7F"/>
      </w:tcPr>
    </w:tblStylePr>
  </w:style>
  <w:style w:type="table" w:styleId="245">
    <w:name w:val="Colorful Grid Accent 2"/>
    <w:basedOn w:val="12"/>
    <w:unhideWhenUsed/>
    <w:qFormat/>
    <w:uiPriority w:val="73"/>
    <w:rPr>
      <w:rFonts w:ascii="Verdana" w:hAnsi="Verdana"/>
      <w:color w:val="000000" w:themeColor="text1"/>
      <w:sz w:val="18"/>
      <w:szCs w:val="18"/>
      <w14:textFill>
        <w14:solidFill>
          <w14:schemeClr w14:val="tx1"/>
        </w14:solidFill>
      </w14:textFill>
    </w:rPr>
    <w:tblPr>
      <w:tblBorders>
        <w:insideH w:val="single" w:color="FFFFFF" w:themeColor="background1" w:sz="4" w:space="0"/>
      </w:tblBorders>
    </w:tblPr>
    <w:tcPr>
      <w:shd w:val="clear" w:color="auto" w:fill="FBE4D5" w:themeFill="accent2" w:themeFillTint="33"/>
    </w:tcPr>
    <w:tblStylePr w:type="firstRow">
      <w:rPr>
        <w:b/>
        <w:bCs/>
      </w:rPr>
      <w:tcPr>
        <w:shd w:val="clear" w:color="auto" w:fill="F7CAAC" w:themeFill="accent2" w:themeFillTint="66"/>
      </w:tcPr>
    </w:tblStylePr>
    <w:tblStylePr w:type="lastRow">
      <w:rPr>
        <w:b/>
        <w:bCs/>
        <w:color w:val="000000" w:themeColor="text1"/>
        <w14:textFill>
          <w14:solidFill>
            <w14:schemeClr w14:val="tx1"/>
          </w14:solidFill>
        </w14:textFill>
      </w:rPr>
      <w:tcPr>
        <w:shd w:val="clear" w:color="auto" w:fill="F7CAAC" w:themeFill="accent2" w:themeFillTint="66"/>
      </w:tcPr>
    </w:tblStylePr>
    <w:tblStylePr w:type="firstCol">
      <w:rPr>
        <w:color w:val="FFFFFF" w:themeColor="background1"/>
        <w14:textFill>
          <w14:solidFill>
            <w14:schemeClr w14:val="bg1"/>
          </w14:solidFill>
        </w14:textFill>
      </w:rPr>
      <w:tcPr>
        <w:shd w:val="clear" w:color="auto" w:fill="C55911" w:themeFill="accent2" w:themeFillShade="BF"/>
      </w:tcPr>
    </w:tblStylePr>
    <w:tblStylePr w:type="lastCol">
      <w:rPr>
        <w:color w:val="FFFFFF" w:themeColor="background1"/>
        <w14:textFill>
          <w14:solidFill>
            <w14:schemeClr w14:val="bg1"/>
          </w14:solidFill>
        </w14:textFill>
      </w:rPr>
      <w:tcPr>
        <w:shd w:val="clear" w:color="auto" w:fill="C55911" w:themeFill="accent2" w:themeFillShade="BF"/>
      </w:tcPr>
    </w:tblStylePr>
    <w:tblStylePr w:type="band1Vert">
      <w:tcPr>
        <w:shd w:val="clear" w:color="auto" w:fill="F6BE98" w:themeFill="accent2" w:themeFillTint="7F"/>
      </w:tcPr>
    </w:tblStylePr>
    <w:tblStylePr w:type="band1Horz">
      <w:tcPr>
        <w:shd w:val="clear" w:color="auto" w:fill="F6BE98" w:themeFill="accent2" w:themeFillTint="7F"/>
      </w:tcPr>
    </w:tblStylePr>
  </w:style>
  <w:style w:type="table" w:styleId="246">
    <w:name w:val="Colorful Grid Accent 3"/>
    <w:basedOn w:val="12"/>
    <w:unhideWhenUsed/>
    <w:qFormat/>
    <w:uiPriority w:val="73"/>
    <w:rPr>
      <w:rFonts w:ascii="Verdana" w:hAnsi="Verdana"/>
      <w:color w:val="000000" w:themeColor="text1"/>
      <w:sz w:val="18"/>
      <w:szCs w:val="18"/>
      <w14:textFill>
        <w14:solidFill>
          <w14:schemeClr w14:val="tx1"/>
        </w14:solidFill>
      </w14:textFill>
    </w:rPr>
    <w:tblPr>
      <w:tblBorders>
        <w:insideH w:val="single" w:color="FFFFFF" w:themeColor="background1" w:sz="4" w:space="0"/>
      </w:tblBorders>
    </w:tblPr>
    <w:tcPr>
      <w:shd w:val="clear" w:color="auto" w:fill="ECECEC" w:themeFill="accent3" w:themeFillTint="33"/>
    </w:tcPr>
    <w:tblStylePr w:type="firstRow">
      <w:rPr>
        <w:b/>
        <w:bCs/>
      </w:rPr>
      <w:tcPr>
        <w:shd w:val="clear" w:color="auto" w:fill="DADADA" w:themeFill="accent3" w:themeFillTint="66"/>
      </w:tcPr>
    </w:tblStylePr>
    <w:tblStylePr w:type="lastRow">
      <w:rPr>
        <w:b/>
        <w:bCs/>
        <w:color w:val="000000" w:themeColor="text1"/>
        <w14:textFill>
          <w14:solidFill>
            <w14:schemeClr w14:val="tx1"/>
          </w14:solidFill>
        </w14:textFill>
      </w:rPr>
      <w:tcPr>
        <w:shd w:val="clear" w:color="auto" w:fill="DADADA" w:themeFill="accent3" w:themeFillTint="66"/>
      </w:tcPr>
    </w:tblStylePr>
    <w:tblStylePr w:type="firstCol">
      <w:rPr>
        <w:color w:val="FFFFFF" w:themeColor="background1"/>
        <w14:textFill>
          <w14:solidFill>
            <w14:schemeClr w14:val="bg1"/>
          </w14:solidFill>
        </w14:textFill>
      </w:rPr>
      <w:tcPr>
        <w:shd w:val="clear" w:color="auto" w:fill="7B7B7B" w:themeFill="accent3" w:themeFillShade="BF"/>
      </w:tcPr>
    </w:tblStylePr>
    <w:tblStylePr w:type="lastCol">
      <w:rPr>
        <w:color w:val="FFFFFF" w:themeColor="background1"/>
        <w14:textFill>
          <w14:solidFill>
            <w14:schemeClr w14:val="bg1"/>
          </w14:solidFill>
        </w14:textFill>
      </w:rPr>
      <w:tcPr>
        <w:shd w:val="clear" w:color="auto" w:fill="7B7B7B" w:themeFill="accent3" w:themeFillShade="BF"/>
      </w:tcPr>
    </w:tblStylePr>
    <w:tblStylePr w:type="band1Vert">
      <w:tcPr>
        <w:shd w:val="clear" w:color="auto" w:fill="D2D2D2" w:themeFill="accent3" w:themeFillTint="7F"/>
      </w:tcPr>
    </w:tblStylePr>
    <w:tblStylePr w:type="band1Horz">
      <w:tcPr>
        <w:shd w:val="clear" w:color="auto" w:fill="D2D2D2" w:themeFill="accent3" w:themeFillTint="7F"/>
      </w:tcPr>
    </w:tblStylePr>
  </w:style>
  <w:style w:type="table" w:styleId="247">
    <w:name w:val="Colorful Grid Accent 4"/>
    <w:basedOn w:val="12"/>
    <w:unhideWhenUsed/>
    <w:qFormat/>
    <w:uiPriority w:val="73"/>
    <w:rPr>
      <w:rFonts w:ascii="Verdana" w:hAnsi="Verdana"/>
      <w:color w:val="000000" w:themeColor="text1"/>
      <w:sz w:val="18"/>
      <w:szCs w:val="18"/>
      <w14:textFill>
        <w14:solidFill>
          <w14:schemeClr w14:val="tx1"/>
        </w14:solidFill>
      </w14:textFill>
    </w:rPr>
    <w:tblPr>
      <w:tblBorders>
        <w:insideH w:val="single" w:color="FFFFFF" w:themeColor="background1" w:sz="4" w:space="0"/>
      </w:tblBorders>
    </w:tblPr>
    <w:tcPr>
      <w:shd w:val="clear" w:color="auto" w:fill="FEF2CC" w:themeFill="accent4" w:themeFillTint="33"/>
    </w:tcPr>
    <w:tblStylePr w:type="firstRow">
      <w:rPr>
        <w:b/>
        <w:bCs/>
      </w:rPr>
      <w:tcPr>
        <w:shd w:val="clear" w:color="auto" w:fill="FFE599" w:themeFill="accent4" w:themeFillTint="66"/>
      </w:tcPr>
    </w:tblStylePr>
    <w:tblStylePr w:type="lastRow">
      <w:rPr>
        <w:b/>
        <w:bCs/>
        <w:color w:val="000000" w:themeColor="text1"/>
        <w14:textFill>
          <w14:solidFill>
            <w14:schemeClr w14:val="tx1"/>
          </w14:solidFill>
        </w14:textFill>
      </w:rPr>
      <w:tcPr>
        <w:shd w:val="clear" w:color="auto" w:fill="FFE599" w:themeFill="accent4" w:themeFillTint="66"/>
      </w:tcPr>
    </w:tblStylePr>
    <w:tblStylePr w:type="firstCol">
      <w:rPr>
        <w:color w:val="FFFFFF" w:themeColor="background1"/>
        <w14:textFill>
          <w14:solidFill>
            <w14:schemeClr w14:val="bg1"/>
          </w14:solidFill>
        </w14:textFill>
      </w:rPr>
      <w:tcPr>
        <w:shd w:val="clear" w:color="auto" w:fill="BE8F00" w:themeFill="accent4" w:themeFillShade="BF"/>
      </w:tcPr>
    </w:tblStylePr>
    <w:tblStylePr w:type="lastCol">
      <w:rPr>
        <w:color w:val="FFFFFF" w:themeColor="background1"/>
        <w14:textFill>
          <w14:solidFill>
            <w14:schemeClr w14:val="bg1"/>
          </w14:solidFill>
        </w14:textFill>
      </w:rPr>
      <w:tcPr>
        <w:shd w:val="clear" w:color="auto" w:fill="BE8F00" w:themeFill="accent4" w:themeFillShade="BF"/>
      </w:tcPr>
    </w:tblStylePr>
    <w:tblStylePr w:type="band1Vert">
      <w:tcPr>
        <w:shd w:val="clear" w:color="auto" w:fill="FFDF7F" w:themeFill="accent4" w:themeFillTint="7F"/>
      </w:tcPr>
    </w:tblStylePr>
    <w:tblStylePr w:type="band1Horz">
      <w:tcPr>
        <w:shd w:val="clear" w:color="auto" w:fill="FFDF7F" w:themeFill="accent4" w:themeFillTint="7F"/>
      </w:tcPr>
    </w:tblStylePr>
  </w:style>
  <w:style w:type="table" w:styleId="248">
    <w:name w:val="Colorful Grid Accent 5"/>
    <w:basedOn w:val="12"/>
    <w:unhideWhenUsed/>
    <w:qFormat/>
    <w:uiPriority w:val="73"/>
    <w:rPr>
      <w:rFonts w:ascii="Verdana" w:hAnsi="Verdana"/>
      <w:color w:val="000000" w:themeColor="text1"/>
      <w:sz w:val="18"/>
      <w:szCs w:val="18"/>
      <w14:textFill>
        <w14:solidFill>
          <w14:schemeClr w14:val="tx1"/>
        </w14:solidFill>
      </w14:textFill>
    </w:rPr>
    <w:tblPr>
      <w:tblBorders>
        <w:insideH w:val="single" w:color="FFFFFF" w:themeColor="background1" w:sz="4" w:space="0"/>
      </w:tblBorders>
    </w:tblPr>
    <w:tcPr>
      <w:shd w:val="clear" w:color="auto" w:fill="DEEAF6" w:themeFill="accent5" w:themeFillTint="33"/>
    </w:tcPr>
    <w:tblStylePr w:type="firstRow">
      <w:rPr>
        <w:b/>
        <w:bCs/>
      </w:rPr>
      <w:tcPr>
        <w:shd w:val="clear" w:color="auto" w:fill="BDD6EE" w:themeFill="accent5" w:themeFillTint="66"/>
      </w:tcPr>
    </w:tblStylePr>
    <w:tblStylePr w:type="lastRow">
      <w:rPr>
        <w:b/>
        <w:bCs/>
        <w:color w:val="000000" w:themeColor="text1"/>
        <w14:textFill>
          <w14:solidFill>
            <w14:schemeClr w14:val="tx1"/>
          </w14:solidFill>
        </w14:textFill>
      </w:rPr>
      <w:tcPr>
        <w:shd w:val="clear" w:color="auto" w:fill="BDD6EE" w:themeFill="accent5" w:themeFillTint="66"/>
      </w:tcPr>
    </w:tblStylePr>
    <w:tblStylePr w:type="firstCol">
      <w:rPr>
        <w:color w:val="FFFFFF" w:themeColor="background1"/>
        <w14:textFill>
          <w14:solidFill>
            <w14:schemeClr w14:val="bg1"/>
          </w14:solidFill>
        </w14:textFill>
      </w:rPr>
      <w:tcPr>
        <w:shd w:val="clear" w:color="auto" w:fill="2E75B5" w:themeFill="accent5" w:themeFillShade="BF"/>
      </w:tcPr>
    </w:tblStylePr>
    <w:tblStylePr w:type="lastCol">
      <w:rPr>
        <w:color w:val="FFFFFF" w:themeColor="background1"/>
        <w14:textFill>
          <w14:solidFill>
            <w14:schemeClr w14:val="bg1"/>
          </w14:solidFill>
        </w14:textFill>
      </w:rPr>
      <w:tcPr>
        <w:shd w:val="clear" w:color="auto" w:fill="2E75B5" w:themeFill="accent5" w:themeFillShade="BF"/>
      </w:tcPr>
    </w:tblStylePr>
    <w:tblStylePr w:type="band1Vert">
      <w:tcPr>
        <w:shd w:val="clear" w:color="auto" w:fill="ADCDEA" w:themeFill="accent5" w:themeFillTint="7F"/>
      </w:tcPr>
    </w:tblStylePr>
    <w:tblStylePr w:type="band1Horz">
      <w:tcPr>
        <w:shd w:val="clear" w:color="auto" w:fill="ADCDEA" w:themeFill="accent5" w:themeFillTint="7F"/>
      </w:tcPr>
    </w:tblStylePr>
  </w:style>
  <w:style w:type="table" w:styleId="249">
    <w:name w:val="Colorful Grid Accent 6"/>
    <w:basedOn w:val="12"/>
    <w:unhideWhenUsed/>
    <w:qFormat/>
    <w:uiPriority w:val="73"/>
    <w:rPr>
      <w:rFonts w:ascii="Verdana" w:hAnsi="Verdana"/>
      <w:color w:val="000000" w:themeColor="text1"/>
      <w:sz w:val="18"/>
      <w:szCs w:val="18"/>
      <w14:textFill>
        <w14:solidFill>
          <w14:schemeClr w14:val="tx1"/>
        </w14:solidFill>
      </w14:textFill>
    </w:rPr>
    <w:tblPr>
      <w:tblBorders>
        <w:insideH w:val="single" w:color="FFFFFF" w:themeColor="background1" w:sz="4" w:space="0"/>
      </w:tblBorders>
    </w:tblPr>
    <w:tcPr>
      <w:shd w:val="clear" w:color="auto" w:fill="E2EFD9" w:themeFill="accent6" w:themeFillTint="33"/>
    </w:tcPr>
    <w:tblStylePr w:type="firstRow">
      <w:rPr>
        <w:b/>
        <w:bCs/>
      </w:rPr>
      <w:tcPr>
        <w:shd w:val="clear" w:color="auto" w:fill="C5E0B3" w:themeFill="accent6" w:themeFillTint="66"/>
      </w:tcPr>
    </w:tblStylePr>
    <w:tblStylePr w:type="lastRow">
      <w:rPr>
        <w:b/>
        <w:bCs/>
        <w:color w:val="000000" w:themeColor="text1"/>
        <w14:textFill>
          <w14:solidFill>
            <w14:schemeClr w14:val="tx1"/>
          </w14:solidFill>
        </w14:textFill>
      </w:rPr>
      <w:tcPr>
        <w:shd w:val="clear" w:color="auto" w:fill="C5E0B3" w:themeFill="accent6" w:themeFillTint="66"/>
      </w:tcPr>
    </w:tblStylePr>
    <w:tblStylePr w:type="firstCol">
      <w:rPr>
        <w:color w:val="FFFFFF" w:themeColor="background1"/>
        <w14:textFill>
          <w14:solidFill>
            <w14:schemeClr w14:val="bg1"/>
          </w14:solidFill>
        </w14:textFill>
      </w:rPr>
      <w:tcPr>
        <w:shd w:val="clear" w:color="auto" w:fill="538135" w:themeFill="accent6" w:themeFillShade="BF"/>
      </w:tcPr>
    </w:tblStylePr>
    <w:tblStylePr w:type="lastCol">
      <w:rPr>
        <w:color w:val="FFFFFF" w:themeColor="background1"/>
        <w14:textFill>
          <w14:solidFill>
            <w14:schemeClr w14:val="bg1"/>
          </w14:solidFill>
        </w14:textFill>
      </w:rPr>
      <w:tcPr>
        <w:shd w:val="clear" w:color="auto" w:fill="538135" w:themeFill="accent6" w:themeFillShade="BF"/>
      </w:tcPr>
    </w:tblStylePr>
    <w:tblStylePr w:type="band1Vert">
      <w:tcPr>
        <w:shd w:val="clear" w:color="auto" w:fill="B7D8A1" w:themeFill="accent6" w:themeFillTint="7F"/>
      </w:tcPr>
    </w:tblStylePr>
    <w:tblStylePr w:type="band1Horz">
      <w:tcPr>
        <w:shd w:val="clear" w:color="auto" w:fill="B7D8A1" w:themeFill="accent6" w:themeFillTint="7F"/>
      </w:tcPr>
    </w:tblStylePr>
  </w:style>
  <w:style w:type="character" w:customStyle="1" w:styleId="250">
    <w:name w:val="Заголовок 1 Знак2"/>
    <w:basedOn w:val="11"/>
    <w:link w:val="2"/>
    <w:qFormat/>
    <w:uiPriority w:val="9"/>
    <w:rPr>
      <w:rFonts w:ascii="Verdana" w:hAnsi="Verdana" w:eastAsiaTheme="majorEastAsia" w:cstheme="majorBidi"/>
      <w:b/>
      <w:bCs/>
      <w:caps/>
      <w:color w:val="009DE0"/>
      <w:sz w:val="28"/>
      <w:szCs w:val="28"/>
      <w:lang w:val="en-GB" w:eastAsia="en-US"/>
    </w:rPr>
  </w:style>
  <w:style w:type="character" w:customStyle="1" w:styleId="251">
    <w:name w:val="Заголовок 2 Знак2"/>
    <w:basedOn w:val="11"/>
    <w:link w:val="3"/>
    <w:qFormat/>
    <w:uiPriority w:val="9"/>
    <w:rPr>
      <w:rFonts w:ascii="Verdana" w:hAnsi="Verdana" w:eastAsiaTheme="majorEastAsia" w:cstheme="majorBidi"/>
      <w:b/>
      <w:bCs/>
      <w:sz w:val="18"/>
      <w:szCs w:val="26"/>
    </w:rPr>
  </w:style>
  <w:style w:type="character" w:customStyle="1" w:styleId="252">
    <w:name w:val="Заголовок 3 Знак"/>
    <w:basedOn w:val="11"/>
    <w:link w:val="4"/>
    <w:qFormat/>
    <w:uiPriority w:val="9"/>
    <w:rPr>
      <w:rFonts w:ascii="Verdana" w:hAnsi="Verdana" w:eastAsiaTheme="majorEastAsia" w:cstheme="majorBidi"/>
      <w:bCs/>
      <w:i/>
      <w:sz w:val="18"/>
      <w:szCs w:val="18"/>
    </w:rPr>
  </w:style>
  <w:style w:type="character" w:customStyle="1" w:styleId="253">
    <w:name w:val="Заголовок 4 Знак"/>
    <w:basedOn w:val="11"/>
    <w:link w:val="5"/>
    <w:qFormat/>
    <w:uiPriority w:val="1"/>
    <w:rPr>
      <w:rFonts w:ascii="Verdana" w:hAnsi="Verdana" w:eastAsiaTheme="majorEastAsia" w:cstheme="majorBidi"/>
      <w:bCs/>
      <w:iCs/>
      <w:sz w:val="17"/>
      <w:szCs w:val="18"/>
    </w:rPr>
  </w:style>
  <w:style w:type="character" w:customStyle="1" w:styleId="254">
    <w:name w:val="Заголовок 5 Знак"/>
    <w:basedOn w:val="11"/>
    <w:link w:val="6"/>
    <w:qFormat/>
    <w:uiPriority w:val="1"/>
    <w:rPr>
      <w:rFonts w:ascii="Verdana" w:hAnsi="Verdana" w:eastAsiaTheme="majorEastAsia" w:cstheme="majorBidi"/>
      <w:sz w:val="18"/>
      <w:szCs w:val="18"/>
      <w:u w:val="single"/>
    </w:rPr>
  </w:style>
  <w:style w:type="character" w:customStyle="1" w:styleId="255">
    <w:name w:val="Заголовок 6 Знак"/>
    <w:basedOn w:val="11"/>
    <w:link w:val="7"/>
    <w:qFormat/>
    <w:uiPriority w:val="1"/>
    <w:rPr>
      <w:rFonts w:ascii="Verdana" w:hAnsi="Verdana" w:eastAsiaTheme="majorEastAsia" w:cstheme="majorBidi"/>
      <w:b/>
      <w:iCs/>
      <w:sz w:val="18"/>
      <w:szCs w:val="18"/>
    </w:rPr>
  </w:style>
  <w:style w:type="character" w:customStyle="1" w:styleId="256">
    <w:name w:val="Заголовок 7 Знак"/>
    <w:basedOn w:val="11"/>
    <w:link w:val="8"/>
    <w:qFormat/>
    <w:uiPriority w:val="1"/>
    <w:rPr>
      <w:rFonts w:ascii="Verdana" w:hAnsi="Verdana" w:eastAsiaTheme="majorEastAsia" w:cstheme="majorBidi"/>
      <w:b/>
      <w:iCs/>
      <w:sz w:val="18"/>
      <w:szCs w:val="18"/>
    </w:rPr>
  </w:style>
  <w:style w:type="character" w:customStyle="1" w:styleId="257">
    <w:name w:val="Заголовок 8 Знак"/>
    <w:basedOn w:val="11"/>
    <w:link w:val="9"/>
    <w:qFormat/>
    <w:uiPriority w:val="1"/>
    <w:rPr>
      <w:rFonts w:ascii="Verdana" w:hAnsi="Verdana" w:eastAsiaTheme="majorEastAsia" w:cstheme="majorBidi"/>
      <w:b/>
      <w:sz w:val="18"/>
      <w:szCs w:val="20"/>
    </w:rPr>
  </w:style>
  <w:style w:type="character" w:customStyle="1" w:styleId="258">
    <w:name w:val="Заголовок 9 Знак"/>
    <w:basedOn w:val="11"/>
    <w:link w:val="10"/>
    <w:qFormat/>
    <w:uiPriority w:val="1"/>
    <w:rPr>
      <w:rFonts w:ascii="Verdana" w:hAnsi="Verdana" w:eastAsiaTheme="majorEastAsia" w:cstheme="majorBidi"/>
      <w:b/>
      <w:iCs/>
      <w:sz w:val="18"/>
      <w:szCs w:val="20"/>
    </w:rPr>
  </w:style>
  <w:style w:type="character" w:customStyle="1" w:styleId="259">
    <w:name w:val="Текст концевой сноски Знак"/>
    <w:basedOn w:val="11"/>
    <w:link w:val="40"/>
    <w:semiHidden/>
    <w:qFormat/>
    <w:uiPriority w:val="9"/>
    <w:rPr>
      <w:rFonts w:ascii="Verdana" w:hAnsi="Verdana" w:eastAsiaTheme="minorEastAsia" w:cstheme="minorBidi"/>
      <w:color w:val="E7E6E6" w:themeColor="background2"/>
      <w:sz w:val="12"/>
      <w:lang w:val="en-GB" w:eastAsia="en-US"/>
      <w14:textFill>
        <w14:solidFill>
          <w14:schemeClr w14:val="bg2"/>
        </w14:solidFill>
      </w14:textFill>
    </w:rPr>
  </w:style>
  <w:style w:type="character" w:customStyle="1" w:styleId="260">
    <w:name w:val="Текст сноски Знак4"/>
    <w:basedOn w:val="11"/>
    <w:link w:val="47"/>
    <w:qFormat/>
    <w:uiPriority w:val="99"/>
    <w:rPr>
      <w:rFonts w:ascii="Verdana" w:hAnsi="Verdana"/>
      <w:color w:val="797766"/>
      <w:sz w:val="12"/>
      <w:szCs w:val="20"/>
      <w:lang w:val="en-GB"/>
    </w:rPr>
  </w:style>
  <w:style w:type="character" w:customStyle="1" w:styleId="261">
    <w:name w:val="Адрес HTML Знак"/>
    <w:basedOn w:val="11"/>
    <w:link w:val="51"/>
    <w:qFormat/>
    <w:uiPriority w:val="99"/>
    <w:rPr>
      <w:rFonts w:ascii="Verdana" w:hAnsi="Verdana"/>
      <w:i/>
      <w:iCs/>
      <w:sz w:val="18"/>
      <w:szCs w:val="18"/>
      <w:lang w:val="en-GB"/>
    </w:rPr>
  </w:style>
  <w:style w:type="character" w:customStyle="1" w:styleId="262">
    <w:name w:val="Стандартный HTML Знак"/>
    <w:basedOn w:val="11"/>
    <w:link w:val="104"/>
    <w:qFormat/>
    <w:uiPriority w:val="99"/>
    <w:rPr>
      <w:rFonts w:ascii="Consolas" w:hAnsi="Consolas"/>
      <w:sz w:val="20"/>
      <w:szCs w:val="20"/>
      <w:lang w:val="en-GB"/>
    </w:rPr>
  </w:style>
  <w:style w:type="character" w:customStyle="1" w:styleId="263">
    <w:name w:val="Шапка Знак"/>
    <w:basedOn w:val="11"/>
    <w:link w:val="106"/>
    <w:qFormat/>
    <w:uiPriority w:val="3"/>
    <w:rPr>
      <w:rFonts w:asciiTheme="majorHAnsi" w:hAnsiTheme="majorHAnsi" w:eastAsiaTheme="majorEastAsia" w:cstheme="majorBidi"/>
      <w:sz w:val="24"/>
      <w:szCs w:val="24"/>
      <w:shd w:val="pct20" w:color="auto" w:fill="auto"/>
      <w:lang w:val="en-GB"/>
    </w:rPr>
  </w:style>
  <w:style w:type="character" w:customStyle="1" w:styleId="264">
    <w:name w:val="Заголовок записки Знак"/>
    <w:basedOn w:val="11"/>
    <w:link w:val="76"/>
    <w:qFormat/>
    <w:uiPriority w:val="5"/>
    <w:rPr>
      <w:rFonts w:ascii="Verdana" w:hAnsi="Verdana"/>
      <w:sz w:val="18"/>
      <w:szCs w:val="18"/>
      <w:lang w:val="en-GB"/>
    </w:rPr>
  </w:style>
  <w:style w:type="character" w:customStyle="1" w:styleId="265">
    <w:name w:val="Текст Знак"/>
    <w:basedOn w:val="11"/>
    <w:link w:val="38"/>
    <w:qFormat/>
    <w:uiPriority w:val="5"/>
    <w:rPr>
      <w:rFonts w:ascii="Consolas" w:hAnsi="Consolas"/>
      <w:sz w:val="21"/>
      <w:szCs w:val="21"/>
      <w:lang w:val="en-GB"/>
    </w:rPr>
  </w:style>
  <w:style w:type="character" w:customStyle="1" w:styleId="266">
    <w:name w:val="Приветствие Знак"/>
    <w:basedOn w:val="11"/>
    <w:link w:val="96"/>
    <w:qFormat/>
    <w:uiPriority w:val="5"/>
    <w:rPr>
      <w:rFonts w:ascii="Verdana" w:hAnsi="Verdana"/>
      <w:sz w:val="18"/>
      <w:szCs w:val="18"/>
      <w:lang w:val="en-GB"/>
    </w:rPr>
  </w:style>
  <w:style w:type="character" w:customStyle="1" w:styleId="267">
    <w:name w:val="Подпись Знак"/>
    <w:basedOn w:val="11"/>
    <w:link w:val="95"/>
    <w:qFormat/>
    <w:uiPriority w:val="5"/>
    <w:rPr>
      <w:rFonts w:ascii="Verdana" w:hAnsi="Verdana"/>
      <w:sz w:val="18"/>
      <w:szCs w:val="18"/>
      <w:lang w:val="en-GB"/>
    </w:rPr>
  </w:style>
  <w:style w:type="character" w:customStyle="1" w:styleId="268">
    <w:name w:val="Подзаголовок Знак"/>
    <w:basedOn w:val="11"/>
    <w:link w:val="94"/>
    <w:qFormat/>
    <w:uiPriority w:val="5"/>
    <w:rPr>
      <w:rFonts w:ascii="Verdana" w:hAnsi="Verdana" w:eastAsiaTheme="majorEastAsia" w:cstheme="majorBidi"/>
      <w:b/>
      <w:iCs/>
      <w:sz w:val="36"/>
      <w:szCs w:val="24"/>
      <w:lang w:val="en-GB"/>
    </w:rPr>
  </w:style>
  <w:style w:type="character" w:customStyle="1" w:styleId="269">
    <w:name w:val="Заголовок Знак"/>
    <w:basedOn w:val="11"/>
    <w:link w:val="86"/>
    <w:qFormat/>
    <w:uiPriority w:val="3"/>
    <w:rPr>
      <w:rFonts w:ascii="Verdana" w:hAnsi="Verdana" w:eastAsiaTheme="majorEastAsia" w:cstheme="majorBidi"/>
      <w:b/>
      <w:kern w:val="28"/>
      <w:sz w:val="40"/>
      <w:szCs w:val="52"/>
      <w:lang w:val="en-GB"/>
    </w:rPr>
  </w:style>
  <w:style w:type="character" w:customStyle="1" w:styleId="270">
    <w:name w:val="Основной текст Знак"/>
    <w:basedOn w:val="11"/>
    <w:link w:val="62"/>
    <w:qFormat/>
    <w:uiPriority w:val="99"/>
    <w:rPr>
      <w:rFonts w:ascii="Verdana" w:hAnsi="Verdana"/>
      <w:sz w:val="18"/>
      <w:szCs w:val="18"/>
      <w:lang w:val="en-GB"/>
    </w:rPr>
  </w:style>
  <w:style w:type="character" w:customStyle="1" w:styleId="271">
    <w:name w:val="Основной текст 2 Знак"/>
    <w:basedOn w:val="11"/>
    <w:link w:val="33"/>
    <w:qFormat/>
    <w:uiPriority w:val="99"/>
    <w:rPr>
      <w:rFonts w:ascii="Verdana" w:hAnsi="Verdana"/>
      <w:sz w:val="18"/>
      <w:szCs w:val="18"/>
      <w:lang w:val="en-GB"/>
    </w:rPr>
  </w:style>
  <w:style w:type="character" w:customStyle="1" w:styleId="272">
    <w:name w:val="Основной текст 3 Знак"/>
    <w:basedOn w:val="11"/>
    <w:link w:val="92"/>
    <w:qFormat/>
    <w:uiPriority w:val="99"/>
    <w:rPr>
      <w:rFonts w:ascii="Verdana" w:hAnsi="Verdana"/>
      <w:sz w:val="16"/>
      <w:szCs w:val="16"/>
      <w:lang w:val="en-GB"/>
    </w:rPr>
  </w:style>
  <w:style w:type="character" w:customStyle="1" w:styleId="273">
    <w:name w:val="Красная строка Знак"/>
    <w:basedOn w:val="270"/>
    <w:link w:val="79"/>
    <w:qFormat/>
    <w:uiPriority w:val="99"/>
    <w:rPr>
      <w:rFonts w:ascii="Verdana" w:hAnsi="Verdana"/>
      <w:sz w:val="18"/>
      <w:szCs w:val="18"/>
      <w:lang w:val="en-GB"/>
    </w:rPr>
  </w:style>
  <w:style w:type="character" w:customStyle="1" w:styleId="274">
    <w:name w:val="Основной текст с отступом Знак"/>
    <w:basedOn w:val="11"/>
    <w:link w:val="81"/>
    <w:qFormat/>
    <w:uiPriority w:val="99"/>
    <w:rPr>
      <w:rFonts w:ascii="Verdana" w:hAnsi="Verdana"/>
      <w:sz w:val="18"/>
      <w:szCs w:val="18"/>
      <w:lang w:val="en-GB"/>
    </w:rPr>
  </w:style>
  <w:style w:type="character" w:customStyle="1" w:styleId="275">
    <w:name w:val="Красная строка 2 Знак"/>
    <w:basedOn w:val="274"/>
    <w:link w:val="80"/>
    <w:qFormat/>
    <w:uiPriority w:val="99"/>
    <w:rPr>
      <w:rFonts w:ascii="Verdana" w:hAnsi="Verdana"/>
      <w:sz w:val="18"/>
      <w:szCs w:val="18"/>
      <w:lang w:val="en-GB"/>
    </w:rPr>
  </w:style>
  <w:style w:type="character" w:customStyle="1" w:styleId="276">
    <w:name w:val="Основной текст с отступом 2 Знак"/>
    <w:basedOn w:val="11"/>
    <w:link w:val="93"/>
    <w:qFormat/>
    <w:uiPriority w:val="99"/>
    <w:rPr>
      <w:rFonts w:ascii="Verdana" w:hAnsi="Verdana"/>
      <w:sz w:val="18"/>
      <w:szCs w:val="18"/>
      <w:lang w:val="en-GB"/>
    </w:rPr>
  </w:style>
  <w:style w:type="character" w:customStyle="1" w:styleId="277">
    <w:name w:val="Основной текст с отступом 3 Знак"/>
    <w:basedOn w:val="11"/>
    <w:link w:val="39"/>
    <w:qFormat/>
    <w:uiPriority w:val="99"/>
    <w:rPr>
      <w:rFonts w:ascii="Verdana" w:hAnsi="Verdana"/>
      <w:sz w:val="16"/>
      <w:szCs w:val="16"/>
      <w:lang w:val="en-GB"/>
    </w:rPr>
  </w:style>
  <w:style w:type="character" w:customStyle="1" w:styleId="278">
    <w:name w:val="Прощание Знак"/>
    <w:basedOn w:val="11"/>
    <w:link w:val="35"/>
    <w:qFormat/>
    <w:uiPriority w:val="9"/>
    <w:rPr>
      <w:rFonts w:ascii="Verdana" w:hAnsi="Verdana"/>
      <w:sz w:val="18"/>
      <w:szCs w:val="18"/>
      <w:lang w:val="en-GB"/>
    </w:rPr>
  </w:style>
  <w:style w:type="character" w:customStyle="1" w:styleId="279">
    <w:name w:val="Дата Знак"/>
    <w:basedOn w:val="11"/>
    <w:link w:val="77"/>
    <w:qFormat/>
    <w:uiPriority w:val="9"/>
    <w:rPr>
      <w:rFonts w:ascii="Verdana" w:hAnsi="Verdana"/>
      <w:sz w:val="18"/>
      <w:szCs w:val="18"/>
      <w:lang w:val="en-GB"/>
    </w:rPr>
  </w:style>
  <w:style w:type="character" w:customStyle="1" w:styleId="280">
    <w:name w:val="Электронная подпись Знак"/>
    <w:basedOn w:val="11"/>
    <w:link w:val="107"/>
    <w:qFormat/>
    <w:uiPriority w:val="9"/>
    <w:rPr>
      <w:rFonts w:ascii="Verdana" w:hAnsi="Verdana"/>
      <w:sz w:val="18"/>
      <w:szCs w:val="18"/>
      <w:lang w:val="en-GB"/>
    </w:rPr>
  </w:style>
  <w:style w:type="character" w:customStyle="1" w:styleId="281">
    <w:name w:val="Нижний колонтитул Знак"/>
    <w:basedOn w:val="11"/>
    <w:link w:val="87"/>
    <w:qFormat/>
    <w:uiPriority w:val="9"/>
    <w:rPr>
      <w:rFonts w:ascii="Verdana" w:hAnsi="Verdana"/>
      <w:sz w:val="12"/>
      <w:szCs w:val="18"/>
      <w:lang w:val="en-GB"/>
    </w:rPr>
  </w:style>
  <w:style w:type="character" w:customStyle="1" w:styleId="282">
    <w:name w:val="Верхний колонтитул Знак"/>
    <w:basedOn w:val="11"/>
    <w:link w:val="56"/>
    <w:qFormat/>
    <w:uiPriority w:val="99"/>
    <w:rPr>
      <w:rFonts w:ascii="Verdana" w:hAnsi="Verdana"/>
      <w:sz w:val="12"/>
      <w:szCs w:val="18"/>
      <w:lang w:val="en-GB"/>
    </w:rPr>
  </w:style>
  <w:style w:type="paragraph" w:customStyle="1" w:styleId="283">
    <w:name w:val="Normal - Intented for"/>
    <w:basedOn w:val="284"/>
    <w:semiHidden/>
    <w:qFormat/>
    <w:uiPriority w:val="3"/>
  </w:style>
  <w:style w:type="paragraph" w:customStyle="1" w:styleId="284">
    <w:name w:val="Normal - Document data text"/>
    <w:basedOn w:val="1"/>
    <w:semiHidden/>
    <w:qFormat/>
    <w:uiPriority w:val="3"/>
    <w:rPr>
      <w:b/>
    </w:rPr>
  </w:style>
  <w:style w:type="paragraph" w:customStyle="1" w:styleId="285">
    <w:name w:val="Normal - TOC Heading"/>
    <w:basedOn w:val="1"/>
    <w:next w:val="1"/>
    <w:unhideWhenUsed/>
    <w:qFormat/>
    <w:uiPriority w:val="0"/>
    <w:pPr>
      <w:spacing w:after="240" w:line="280" w:lineRule="atLeast"/>
    </w:pPr>
    <w:rPr>
      <w:b/>
      <w:caps/>
      <w:color w:val="009DE0"/>
    </w:rPr>
  </w:style>
  <w:style w:type="paragraph" w:customStyle="1" w:styleId="286">
    <w:name w:val="Normal - Head note"/>
    <w:basedOn w:val="1"/>
    <w:semiHidden/>
    <w:qFormat/>
    <w:uiPriority w:val="3"/>
    <w:pPr>
      <w:spacing w:line="270" w:lineRule="atLeast"/>
      <w:ind w:left="624"/>
    </w:pPr>
    <w:rPr>
      <w:b/>
      <w:color w:val="4D4D4D"/>
      <w:sz w:val="21"/>
    </w:rPr>
  </w:style>
  <w:style w:type="paragraph" w:customStyle="1" w:styleId="287">
    <w:name w:val="Template"/>
    <w:link w:val="307"/>
    <w:semiHidden/>
    <w:qFormat/>
    <w:uiPriority w:val="3"/>
    <w:pPr>
      <w:spacing w:line="200" w:lineRule="atLeast"/>
    </w:pPr>
    <w:rPr>
      <w:rFonts w:ascii="Verdana" w:hAnsi="Verdana" w:eastAsiaTheme="minorEastAsia" w:cstheme="minorBidi"/>
      <w:sz w:val="14"/>
      <w:szCs w:val="18"/>
      <w:lang w:val="en-GB" w:eastAsia="en-US" w:bidi="ar-SA"/>
    </w:rPr>
  </w:style>
  <w:style w:type="paragraph" w:customStyle="1" w:styleId="288">
    <w:name w:val="Template - Adresse"/>
    <w:basedOn w:val="287"/>
    <w:semiHidden/>
    <w:qFormat/>
    <w:uiPriority w:val="3"/>
  </w:style>
  <w:style w:type="paragraph" w:customStyle="1" w:styleId="289">
    <w:name w:val="Normal - Frontpage Heading 1"/>
    <w:basedOn w:val="1"/>
    <w:link w:val="299"/>
    <w:qFormat/>
    <w:uiPriority w:val="3"/>
    <w:pPr>
      <w:spacing w:line="720" w:lineRule="atLeast"/>
      <w:ind w:right="1134"/>
    </w:pPr>
    <w:rPr>
      <w:b/>
      <w:caps/>
      <w:color w:val="4D4D4D"/>
      <w:sz w:val="60"/>
    </w:rPr>
  </w:style>
  <w:style w:type="paragraph" w:customStyle="1" w:styleId="290">
    <w:name w:val="Normal - Frontpage Heading 2"/>
    <w:basedOn w:val="289"/>
    <w:link w:val="306"/>
    <w:qFormat/>
    <w:uiPriority w:val="3"/>
    <w:rPr>
      <w:color w:val="009DE0"/>
    </w:rPr>
  </w:style>
  <w:style w:type="paragraph" w:customStyle="1" w:styleId="291">
    <w:name w:val="Normal - Document data leadtext"/>
    <w:basedOn w:val="1"/>
    <w:semiHidden/>
    <w:qFormat/>
    <w:uiPriority w:val="4"/>
    <w:rPr>
      <w:sz w:val="14"/>
    </w:rPr>
  </w:style>
  <w:style w:type="paragraph" w:customStyle="1" w:styleId="292">
    <w:name w:val="Template - Ref to Frontpage heading 1"/>
    <w:basedOn w:val="287"/>
    <w:link w:val="308"/>
    <w:semiHidden/>
    <w:qFormat/>
    <w:uiPriority w:val="3"/>
    <w:pPr>
      <w:spacing w:line="280" w:lineRule="atLeast"/>
    </w:pPr>
    <w:rPr>
      <w:b/>
      <w:caps/>
      <w:color w:val="009DE0"/>
    </w:rPr>
  </w:style>
  <w:style w:type="paragraph" w:customStyle="1" w:styleId="293">
    <w:name w:val="Normal - Fact Box Heading 1 -  White"/>
    <w:basedOn w:val="1"/>
    <w:next w:val="1"/>
    <w:qFormat/>
    <w:uiPriority w:val="99"/>
    <w:pPr>
      <w:spacing w:line="320" w:lineRule="atLeast"/>
    </w:pPr>
    <w:rPr>
      <w:b/>
      <w:caps/>
      <w:color w:val="FFFFFF"/>
      <w:sz w:val="30"/>
    </w:rPr>
  </w:style>
  <w:style w:type="paragraph" w:customStyle="1" w:styleId="294">
    <w:name w:val="Normal - Fact Box Heading 1 - Black"/>
    <w:basedOn w:val="1"/>
    <w:semiHidden/>
    <w:qFormat/>
    <w:uiPriority w:val="3"/>
    <w:rPr>
      <w:b/>
      <w:caps/>
    </w:rPr>
  </w:style>
  <w:style w:type="paragraph" w:customStyle="1" w:styleId="295">
    <w:name w:val="Normal - Fact Box Heading 2 - White"/>
    <w:basedOn w:val="1"/>
    <w:next w:val="296"/>
    <w:qFormat/>
    <w:uiPriority w:val="99"/>
    <w:pPr>
      <w:spacing w:after="100" w:line="220" w:lineRule="atLeast"/>
    </w:pPr>
    <w:rPr>
      <w:b/>
      <w:color w:val="FFFFFF"/>
    </w:rPr>
  </w:style>
  <w:style w:type="paragraph" w:customStyle="1" w:styleId="296">
    <w:name w:val="Normal - Fact Box Body text - White"/>
    <w:basedOn w:val="1"/>
    <w:qFormat/>
    <w:uiPriority w:val="99"/>
    <w:pPr>
      <w:spacing w:line="280" w:lineRule="atLeast"/>
    </w:pPr>
    <w:rPr>
      <w:color w:val="FFFFFF"/>
    </w:rPr>
  </w:style>
  <w:style w:type="paragraph" w:customStyle="1" w:styleId="297">
    <w:name w:val="Normal - Fact Box Heading 2 - Black"/>
    <w:basedOn w:val="1"/>
    <w:next w:val="298"/>
    <w:semiHidden/>
    <w:qFormat/>
    <w:uiPriority w:val="3"/>
    <w:pPr>
      <w:spacing w:line="220" w:lineRule="atLeast"/>
    </w:pPr>
    <w:rPr>
      <w:b/>
    </w:rPr>
  </w:style>
  <w:style w:type="paragraph" w:customStyle="1" w:styleId="298">
    <w:name w:val="Normal - Fact Box Body text - Black"/>
    <w:basedOn w:val="1"/>
    <w:semiHidden/>
    <w:qFormat/>
    <w:uiPriority w:val="3"/>
    <w:pPr>
      <w:spacing w:line="220" w:lineRule="atLeast"/>
    </w:pPr>
  </w:style>
  <w:style w:type="character" w:customStyle="1" w:styleId="299">
    <w:name w:val="Normal - Frontpage Heading 1 Char"/>
    <w:basedOn w:val="11"/>
    <w:link w:val="289"/>
    <w:qFormat/>
    <w:uiPriority w:val="3"/>
    <w:rPr>
      <w:rFonts w:ascii="Verdana" w:hAnsi="Verdana" w:eastAsia="Times New Roman" w:cs="Times New Roman"/>
      <w:b/>
      <w:caps/>
      <w:color w:val="4D4D4D"/>
      <w:sz w:val="60"/>
      <w:szCs w:val="18"/>
      <w:lang w:eastAsia="da-DK"/>
    </w:rPr>
  </w:style>
  <w:style w:type="paragraph" w:customStyle="1" w:styleId="300">
    <w:name w:val="Note Heading1"/>
    <w:basedOn w:val="1"/>
    <w:qFormat/>
    <w:uiPriority w:val="3"/>
    <w:pPr>
      <w:spacing w:after="100" w:line="170" w:lineRule="atLeast"/>
    </w:pPr>
    <w:rPr>
      <w:b/>
      <w:color w:val="009DE0"/>
      <w:sz w:val="15"/>
    </w:rPr>
  </w:style>
  <w:style w:type="paragraph" w:customStyle="1" w:styleId="301">
    <w:name w:val="Note"/>
    <w:basedOn w:val="1"/>
    <w:qFormat/>
    <w:uiPriority w:val="3"/>
    <w:pPr>
      <w:spacing w:line="170" w:lineRule="atLeast"/>
    </w:pPr>
    <w:rPr>
      <w:sz w:val="15"/>
    </w:rPr>
  </w:style>
  <w:style w:type="paragraph" w:customStyle="1" w:styleId="302">
    <w:name w:val="Normal - Leading After Caption"/>
    <w:basedOn w:val="1"/>
    <w:semiHidden/>
    <w:qFormat/>
    <w:uiPriority w:val="3"/>
    <w:pPr>
      <w:framePr w:wrap="around" w:vAnchor="text" w:hAnchor="page" w:x="8818" w:y="1"/>
      <w:suppressOverlap/>
      <w:spacing w:line="100" w:lineRule="exact"/>
    </w:pPr>
    <w:rPr>
      <w:sz w:val="10"/>
    </w:rPr>
  </w:style>
  <w:style w:type="paragraph" w:customStyle="1" w:styleId="303">
    <w:name w:val="Template - Ref to Frontpage heading 2"/>
    <w:basedOn w:val="1"/>
    <w:link w:val="309"/>
    <w:semiHidden/>
    <w:qFormat/>
    <w:uiPriority w:val="3"/>
    <w:pPr>
      <w:tabs>
        <w:tab w:val="left" w:pos="198"/>
      </w:tabs>
      <w:spacing w:line="280" w:lineRule="atLeast"/>
    </w:pPr>
    <w:rPr>
      <w:rFonts w:eastAsia="Times New Roman" w:cs="Times New Roman"/>
      <w:b/>
      <w:caps/>
      <w:color w:val="009DE0"/>
      <w:sz w:val="22"/>
      <w:szCs w:val="24"/>
    </w:rPr>
  </w:style>
  <w:style w:type="paragraph" w:customStyle="1" w:styleId="304">
    <w:name w:val="Normal - Revision Data"/>
    <w:basedOn w:val="1"/>
    <w:unhideWhenUsed/>
    <w:qFormat/>
    <w:uiPriority w:val="0"/>
    <w:rPr>
      <w:sz w:val="14"/>
    </w:rPr>
  </w:style>
  <w:style w:type="paragraph" w:customStyle="1" w:styleId="305">
    <w:name w:val="Normal - Revision Data Text"/>
    <w:basedOn w:val="1"/>
    <w:semiHidden/>
    <w:qFormat/>
    <w:uiPriority w:val="5"/>
    <w:rPr>
      <w:b/>
    </w:rPr>
  </w:style>
  <w:style w:type="character" w:customStyle="1" w:styleId="306">
    <w:name w:val="Normal - Frontpage Heading 2 Char"/>
    <w:basedOn w:val="299"/>
    <w:link w:val="290"/>
    <w:qFormat/>
    <w:uiPriority w:val="3"/>
    <w:rPr>
      <w:rFonts w:ascii="Verdana" w:hAnsi="Verdana" w:eastAsia="Times New Roman" w:cs="Times New Roman"/>
      <w:color w:val="009DE0"/>
      <w:sz w:val="60"/>
      <w:szCs w:val="18"/>
      <w:lang w:eastAsia="da-DK"/>
    </w:rPr>
  </w:style>
  <w:style w:type="character" w:customStyle="1" w:styleId="307">
    <w:name w:val="Template Char"/>
    <w:basedOn w:val="11"/>
    <w:link w:val="287"/>
    <w:semiHidden/>
    <w:qFormat/>
    <w:uiPriority w:val="3"/>
    <w:rPr>
      <w:rFonts w:ascii="Verdana" w:hAnsi="Verdana"/>
      <w:sz w:val="14"/>
      <w:szCs w:val="18"/>
      <w:lang w:val="en-GB"/>
    </w:rPr>
  </w:style>
  <w:style w:type="character" w:customStyle="1" w:styleId="308">
    <w:name w:val="Template - Ref to Frontpage heading 1 Char"/>
    <w:basedOn w:val="307"/>
    <w:link w:val="292"/>
    <w:semiHidden/>
    <w:qFormat/>
    <w:uiPriority w:val="3"/>
    <w:rPr>
      <w:rFonts w:ascii="Verdana" w:hAnsi="Verdana" w:eastAsia="Times New Roman" w:cs="Times New Roman"/>
      <w:b/>
      <w:caps/>
      <w:color w:val="009DE0"/>
      <w:sz w:val="14"/>
      <w:szCs w:val="24"/>
      <w:lang w:val="en-GB" w:eastAsia="da-DK"/>
    </w:rPr>
  </w:style>
  <w:style w:type="character" w:customStyle="1" w:styleId="309">
    <w:name w:val="Template - Ref to Frontpage heading 2 Char"/>
    <w:basedOn w:val="308"/>
    <w:link w:val="303"/>
    <w:semiHidden/>
    <w:qFormat/>
    <w:uiPriority w:val="3"/>
    <w:rPr>
      <w:rFonts w:ascii="Verdana" w:hAnsi="Verdana" w:eastAsia="Times New Roman" w:cs="Times New Roman"/>
      <w:color w:val="009DE0"/>
      <w:sz w:val="14"/>
      <w:szCs w:val="24"/>
      <w:lang w:val="en-GB" w:eastAsia="da-DK"/>
    </w:rPr>
  </w:style>
  <w:style w:type="paragraph" w:customStyle="1" w:styleId="310">
    <w:name w:val="Template - Styleref header"/>
    <w:basedOn w:val="56"/>
    <w:semiHidden/>
    <w:qFormat/>
    <w:uiPriority w:val="3"/>
    <w:pPr>
      <w:ind w:left="0"/>
    </w:pPr>
  </w:style>
  <w:style w:type="paragraph" w:customStyle="1" w:styleId="311">
    <w:name w:val="Normal - Ref"/>
    <w:basedOn w:val="1"/>
    <w:semiHidden/>
    <w:qFormat/>
    <w:uiPriority w:val="99"/>
  </w:style>
  <w:style w:type="paragraph" w:customStyle="1" w:styleId="312">
    <w:name w:val="Normal - Optional 1"/>
    <w:basedOn w:val="305"/>
    <w:semiHidden/>
    <w:qFormat/>
    <w:uiPriority w:val="5"/>
  </w:style>
  <w:style w:type="paragraph" w:customStyle="1" w:styleId="313">
    <w:name w:val="Normal - Optional 2"/>
    <w:basedOn w:val="305"/>
    <w:semiHidden/>
    <w:qFormat/>
    <w:uiPriority w:val="5"/>
  </w:style>
  <w:style w:type="paragraph" w:customStyle="1" w:styleId="314">
    <w:name w:val="Normal - Supplement TOC1"/>
    <w:basedOn w:val="1"/>
    <w:next w:val="1"/>
    <w:semiHidden/>
    <w:qFormat/>
    <w:uiPriority w:val="5"/>
    <w:rPr>
      <w:b/>
    </w:rPr>
  </w:style>
  <w:style w:type="paragraph" w:customStyle="1" w:styleId="315">
    <w:name w:val="Normal - Supplements TOC2"/>
    <w:basedOn w:val="1"/>
    <w:unhideWhenUsed/>
    <w:qFormat/>
    <w:uiPriority w:val="0"/>
  </w:style>
  <w:style w:type="paragraph" w:customStyle="1" w:styleId="316">
    <w:name w:val="Normal - Bullet"/>
    <w:basedOn w:val="1"/>
    <w:semiHidden/>
    <w:qFormat/>
    <w:uiPriority w:val="3"/>
    <w:pPr>
      <w:numPr>
        <w:ilvl w:val="0"/>
        <w:numId w:val="12"/>
      </w:numPr>
    </w:pPr>
  </w:style>
  <w:style w:type="paragraph" w:customStyle="1" w:styleId="317">
    <w:name w:val="Normal - Numbering"/>
    <w:basedOn w:val="316"/>
    <w:semiHidden/>
    <w:qFormat/>
    <w:uiPriority w:val="3"/>
    <w:pPr>
      <w:numPr>
        <w:numId w:val="13"/>
      </w:numPr>
      <w:tabs>
        <w:tab w:val="left" w:pos="567"/>
      </w:tabs>
    </w:pPr>
  </w:style>
  <w:style w:type="paragraph" w:customStyle="1" w:styleId="318">
    <w:name w:val="Normal - Supplement Number"/>
    <w:basedOn w:val="1"/>
    <w:next w:val="1"/>
    <w:qFormat/>
    <w:uiPriority w:val="2"/>
    <w:pPr>
      <w:tabs>
        <w:tab w:val="left" w:pos="1209"/>
      </w:tabs>
      <w:spacing w:before="2560" w:line="280" w:lineRule="exact"/>
      <w:outlineLvl w:val="6"/>
    </w:pPr>
    <w:rPr>
      <w:b/>
      <w:caps/>
      <w:color w:val="009DE0"/>
    </w:rPr>
  </w:style>
  <w:style w:type="paragraph" w:customStyle="1" w:styleId="319">
    <w:name w:val="Normal - Supplement title"/>
    <w:basedOn w:val="318"/>
    <w:next w:val="1"/>
    <w:qFormat/>
    <w:uiPriority w:val="2"/>
    <w:pPr>
      <w:tabs>
        <w:tab w:val="clear" w:pos="1209"/>
      </w:tabs>
      <w:spacing w:before="0"/>
      <w:outlineLvl w:val="7"/>
    </w:pPr>
    <w:rPr>
      <w:sz w:val="22"/>
    </w:rPr>
  </w:style>
  <w:style w:type="paragraph" w:customStyle="1" w:styleId="320">
    <w:name w:val="Normal - Optional 1 leadtext"/>
    <w:basedOn w:val="321"/>
    <w:semiHidden/>
    <w:qFormat/>
    <w:uiPriority w:val="99"/>
  </w:style>
  <w:style w:type="paragraph" w:customStyle="1" w:styleId="321">
    <w:name w:val="Document data leadtext"/>
    <w:basedOn w:val="1"/>
    <w:semiHidden/>
    <w:qFormat/>
    <w:uiPriority w:val="6"/>
    <w:rPr>
      <w:rFonts w:eastAsia="Times New Roman" w:cs="Times New Roman"/>
      <w:sz w:val="14"/>
    </w:rPr>
  </w:style>
  <w:style w:type="paragraph" w:customStyle="1" w:styleId="322">
    <w:name w:val="Normal - Optional 2 leadtext"/>
    <w:basedOn w:val="320"/>
    <w:semiHidden/>
    <w:qFormat/>
    <w:uiPriority w:val="5"/>
  </w:style>
  <w:style w:type="character" w:customStyle="1" w:styleId="323">
    <w:name w:val="Оглавление 4 Знак"/>
    <w:basedOn w:val="11"/>
    <w:link w:val="74"/>
    <w:qFormat/>
    <w:uiPriority w:val="99"/>
    <w:rPr>
      <w:rFonts w:ascii="Verdana" w:hAnsi="Verdana" w:eastAsia="Times New Roman" w:cs="Times New Roman"/>
      <w:sz w:val="18"/>
      <w:szCs w:val="18"/>
      <w:lang w:val="en-GB"/>
    </w:rPr>
  </w:style>
  <w:style w:type="character" w:customStyle="1" w:styleId="324">
    <w:name w:val="Схема документа Знак"/>
    <w:basedOn w:val="11"/>
    <w:link w:val="46"/>
    <w:semiHidden/>
    <w:qFormat/>
    <w:uiPriority w:val="9"/>
    <w:rPr>
      <w:rFonts w:ascii="Segoe UI" w:hAnsi="Segoe UI" w:cs="Segoe UI"/>
      <w:sz w:val="16"/>
      <w:szCs w:val="16"/>
      <w:lang w:val="en-GB"/>
    </w:rPr>
  </w:style>
  <w:style w:type="paragraph" w:customStyle="1" w:styleId="325">
    <w:name w:val="H1 - NOT TOC"/>
    <w:basedOn w:val="2"/>
    <w:next w:val="1"/>
    <w:qFormat/>
    <w:uiPriority w:val="2"/>
    <w:pPr>
      <w:keepNext w:val="0"/>
      <w:keepLines w:val="0"/>
      <w:pageBreakBefore w:val="0"/>
      <w:widowControl w:val="0"/>
      <w:numPr>
        <w:numId w:val="14"/>
      </w:numPr>
      <w:outlineLvl w:val="9"/>
    </w:pPr>
    <w:rPr>
      <w:sz w:val="20"/>
    </w:rPr>
  </w:style>
  <w:style w:type="paragraph" w:customStyle="1" w:styleId="326">
    <w:name w:val="H2 - NOT TOC"/>
    <w:basedOn w:val="3"/>
    <w:next w:val="1"/>
    <w:qFormat/>
    <w:uiPriority w:val="2"/>
    <w:pPr>
      <w:numPr>
        <w:numId w:val="14"/>
      </w:numPr>
      <w:tabs>
        <w:tab w:val="left" w:pos="454"/>
      </w:tabs>
      <w:outlineLvl w:val="9"/>
    </w:pPr>
  </w:style>
  <w:style w:type="paragraph" w:customStyle="1" w:styleId="327">
    <w:name w:val="H3 - NOT TOC"/>
    <w:basedOn w:val="4"/>
    <w:next w:val="1"/>
    <w:qFormat/>
    <w:uiPriority w:val="2"/>
    <w:pPr>
      <w:numPr>
        <w:numId w:val="14"/>
      </w:numPr>
      <w:tabs>
        <w:tab w:val="left" w:pos="624"/>
      </w:tabs>
      <w:outlineLvl w:val="9"/>
    </w:pPr>
  </w:style>
  <w:style w:type="paragraph" w:customStyle="1" w:styleId="328">
    <w:name w:val="H4 - NOT TOC"/>
    <w:basedOn w:val="5"/>
    <w:next w:val="1"/>
    <w:qFormat/>
    <w:uiPriority w:val="2"/>
    <w:pPr>
      <w:numPr>
        <w:numId w:val="14"/>
      </w:numPr>
      <w:tabs>
        <w:tab w:val="left" w:pos="284"/>
      </w:tabs>
      <w:outlineLvl w:val="9"/>
    </w:pPr>
  </w:style>
  <w:style w:type="paragraph" w:customStyle="1" w:styleId="329">
    <w:name w:val="Normal - Rev lead text"/>
    <w:basedOn w:val="304"/>
    <w:unhideWhenUsed/>
    <w:qFormat/>
    <w:uiPriority w:val="0"/>
  </w:style>
  <w:style w:type="paragraph" w:customStyle="1" w:styleId="330">
    <w:name w:val="Normal - TOC Heading Supplements"/>
    <w:basedOn w:val="285"/>
    <w:semiHidden/>
    <w:qFormat/>
    <w:uiPriority w:val="5"/>
  </w:style>
  <w:style w:type="paragraph" w:customStyle="1" w:styleId="331">
    <w:name w:val="Footer - Not Indent"/>
    <w:basedOn w:val="87"/>
    <w:semiHidden/>
    <w:qFormat/>
    <w:uiPriority w:val="9"/>
  </w:style>
  <w:style w:type="character" w:customStyle="1" w:styleId="332">
    <w:name w:val="Текст выноски Знак"/>
    <w:basedOn w:val="11"/>
    <w:link w:val="30"/>
    <w:qFormat/>
    <w:uiPriority w:val="99"/>
    <w:rPr>
      <w:rFonts w:ascii="Segoe UI" w:hAnsi="Segoe UI" w:cs="Segoe UI"/>
      <w:sz w:val="18"/>
      <w:szCs w:val="18"/>
      <w:lang w:val="en-GB"/>
    </w:rPr>
  </w:style>
  <w:style w:type="paragraph" w:customStyle="1" w:styleId="333">
    <w:name w:val="Heading 11"/>
    <w:basedOn w:val="1"/>
    <w:qFormat/>
    <w:uiPriority w:val="99"/>
  </w:style>
  <w:style w:type="paragraph" w:customStyle="1" w:styleId="334">
    <w:name w:val="Heading 21"/>
    <w:basedOn w:val="1"/>
    <w:semiHidden/>
    <w:qFormat/>
    <w:uiPriority w:val="99"/>
  </w:style>
  <w:style w:type="paragraph" w:customStyle="1" w:styleId="335">
    <w:name w:val="Heading 31"/>
    <w:basedOn w:val="1"/>
    <w:semiHidden/>
    <w:qFormat/>
    <w:uiPriority w:val="99"/>
  </w:style>
  <w:style w:type="paragraph" w:customStyle="1" w:styleId="336">
    <w:name w:val="Heading 41"/>
    <w:basedOn w:val="1"/>
    <w:semiHidden/>
    <w:qFormat/>
    <w:uiPriority w:val="99"/>
  </w:style>
  <w:style w:type="paragraph" w:customStyle="1" w:styleId="337">
    <w:name w:val="Heading 51"/>
    <w:basedOn w:val="1"/>
    <w:semiHidden/>
    <w:qFormat/>
    <w:uiPriority w:val="99"/>
  </w:style>
  <w:style w:type="paragraph" w:customStyle="1" w:styleId="338">
    <w:name w:val="Heading 61"/>
    <w:basedOn w:val="1"/>
    <w:semiHidden/>
    <w:qFormat/>
    <w:uiPriority w:val="99"/>
  </w:style>
  <w:style w:type="paragraph" w:customStyle="1" w:styleId="339">
    <w:name w:val="Heading 71"/>
    <w:basedOn w:val="1"/>
    <w:semiHidden/>
    <w:qFormat/>
    <w:uiPriority w:val="99"/>
  </w:style>
  <w:style w:type="paragraph" w:customStyle="1" w:styleId="340">
    <w:name w:val="Heading 81"/>
    <w:basedOn w:val="1"/>
    <w:semiHidden/>
    <w:qFormat/>
    <w:uiPriority w:val="99"/>
  </w:style>
  <w:style w:type="paragraph" w:customStyle="1" w:styleId="341">
    <w:name w:val="Heading 91"/>
    <w:basedOn w:val="1"/>
    <w:semiHidden/>
    <w:qFormat/>
    <w:uiPriority w:val="99"/>
  </w:style>
  <w:style w:type="paragraph" w:customStyle="1" w:styleId="342">
    <w:name w:val="H1 - Space before"/>
    <w:basedOn w:val="2"/>
    <w:next w:val="1"/>
    <w:qFormat/>
    <w:uiPriority w:val="2"/>
    <w:pPr>
      <w:tabs>
        <w:tab w:val="left" w:pos="0"/>
      </w:tabs>
      <w:spacing w:before="2840" w:after="230"/>
    </w:pPr>
  </w:style>
  <w:style w:type="paragraph" w:customStyle="1" w:styleId="343">
    <w:name w:val="Source"/>
    <w:basedOn w:val="1"/>
    <w:qFormat/>
    <w:uiPriority w:val="3"/>
    <w:rPr>
      <w:sz w:val="16"/>
    </w:rPr>
  </w:style>
  <w:style w:type="paragraph" w:customStyle="1" w:styleId="344">
    <w:name w:val="Footer - Negative indent"/>
    <w:basedOn w:val="331"/>
    <w:qFormat/>
    <w:uiPriority w:val="9"/>
    <w:pPr>
      <w:ind w:left="-624"/>
    </w:pPr>
  </w:style>
  <w:style w:type="paragraph" w:customStyle="1" w:styleId="345">
    <w:name w:val="Footer - Letter"/>
    <w:basedOn w:val="87"/>
    <w:qFormat/>
    <w:uiPriority w:val="9"/>
    <w:pPr>
      <w:jc w:val="right"/>
    </w:pPr>
  </w:style>
  <w:style w:type="paragraph" w:styleId="346">
    <w:name w:val="List Paragraph"/>
    <w:basedOn w:val="1"/>
    <w:link w:val="484"/>
    <w:qFormat/>
    <w:uiPriority w:val="0"/>
    <w:pPr>
      <w:ind w:left="720"/>
      <w:contextualSpacing/>
    </w:pPr>
  </w:style>
  <w:style w:type="paragraph" w:styleId="347">
    <w:name w:val="No Spacing"/>
    <w:link w:val="569"/>
    <w:qFormat/>
    <w:uiPriority w:val="1"/>
    <w:pPr>
      <w:spacing w:line="240" w:lineRule="atLeast"/>
    </w:pPr>
    <w:rPr>
      <w:rFonts w:ascii="Verdana" w:hAnsi="Verdana" w:eastAsiaTheme="minorEastAsia" w:cstheme="minorBidi"/>
      <w:sz w:val="18"/>
      <w:szCs w:val="18"/>
      <w:lang w:val="en-GB" w:eastAsia="en-US" w:bidi="ar-SA"/>
    </w:rPr>
  </w:style>
  <w:style w:type="paragraph" w:styleId="348">
    <w:name w:val="Intense Quote"/>
    <w:basedOn w:val="1"/>
    <w:next w:val="1"/>
    <w:link w:val="349"/>
    <w:qFormat/>
    <w:uiPriority w:val="30"/>
    <w:pPr>
      <w:spacing w:before="260" w:after="260"/>
      <w:ind w:left="851" w:right="851"/>
    </w:pPr>
    <w:rPr>
      <w:b/>
      <w:bCs/>
      <w:i/>
      <w:iCs/>
    </w:rPr>
  </w:style>
  <w:style w:type="character" w:customStyle="1" w:styleId="349">
    <w:name w:val="Выделенная цитата Знак"/>
    <w:basedOn w:val="11"/>
    <w:link w:val="348"/>
    <w:qFormat/>
    <w:uiPriority w:val="30"/>
    <w:rPr>
      <w:rFonts w:ascii="Verdana" w:hAnsi="Verdana"/>
      <w:b/>
      <w:bCs/>
      <w:i/>
      <w:iCs/>
      <w:sz w:val="18"/>
      <w:szCs w:val="18"/>
      <w:lang w:val="en-GB"/>
    </w:rPr>
  </w:style>
  <w:style w:type="character" w:customStyle="1" w:styleId="350">
    <w:name w:val="Intense Quote Char1"/>
    <w:basedOn w:val="11"/>
    <w:qFormat/>
    <w:uiPriority w:val="30"/>
    <w:rPr>
      <w:rFonts w:ascii="Verdana" w:hAnsi="Verdana" w:eastAsia="Times New Roman" w:cs="Times New Roman"/>
      <w:i/>
      <w:iCs/>
      <w:color w:val="4472C4" w:themeColor="accent1"/>
      <w:sz w:val="18"/>
      <w:szCs w:val="18"/>
      <w:lang w:eastAsia="da-DK"/>
      <w14:textFill>
        <w14:solidFill>
          <w14:schemeClr w14:val="accent1"/>
        </w14:solidFill>
      </w14:textFill>
    </w:rPr>
  </w:style>
  <w:style w:type="paragraph" w:customStyle="1" w:styleId="351">
    <w:name w:val="Заголовок оглавления1"/>
    <w:basedOn w:val="1"/>
    <w:next w:val="1"/>
    <w:qFormat/>
    <w:uiPriority w:val="39"/>
    <w:rPr>
      <w:b/>
      <w:caps/>
      <w:color w:val="44546A" w:themeColor="text2"/>
      <w:sz w:val="22"/>
      <w14:textFill>
        <w14:solidFill>
          <w14:schemeClr w14:val="tx2"/>
        </w14:solidFill>
      </w14:textFill>
    </w:rPr>
  </w:style>
  <w:style w:type="character" w:styleId="352">
    <w:name w:val="Placeholder Text"/>
    <w:basedOn w:val="11"/>
    <w:semiHidden/>
    <w:qFormat/>
    <w:uiPriority w:val="99"/>
    <w:rPr>
      <w:color w:val="auto"/>
      <w:lang w:val="en-GB"/>
    </w:rPr>
  </w:style>
  <w:style w:type="character" w:customStyle="1" w:styleId="353">
    <w:name w:val="Название книги1"/>
    <w:basedOn w:val="11"/>
    <w:qFormat/>
    <w:uiPriority w:val="33"/>
    <w:rPr>
      <w:b/>
      <w:bCs/>
      <w:spacing w:val="5"/>
      <w:lang w:val="en-GB"/>
    </w:rPr>
  </w:style>
  <w:style w:type="character" w:customStyle="1" w:styleId="354">
    <w:name w:val="Unresolved Mention1"/>
    <w:basedOn w:val="11"/>
    <w:semiHidden/>
    <w:qFormat/>
    <w:uiPriority w:val="99"/>
    <w:rPr>
      <w:color w:val="808080"/>
      <w:shd w:val="clear" w:color="auto" w:fill="E6E6E6"/>
      <w:lang w:val="en-GB"/>
    </w:rPr>
  </w:style>
  <w:style w:type="table" w:customStyle="1" w:styleId="355">
    <w:name w:val="Table Grid Light1"/>
    <w:basedOn w:val="12"/>
    <w:qFormat/>
    <w:uiPriority w:val="40"/>
    <w:rPr>
      <w:rFonts w:ascii="Verdana" w:hAnsi="Verdana" w:eastAsia="Times New Roman"/>
      <w:sz w:val="18"/>
      <w:szCs w:val="18"/>
      <w:lang w:eastAsia="da-DK"/>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356">
    <w:name w:val="Сильная ссылка1"/>
    <w:basedOn w:val="11"/>
    <w:qFormat/>
    <w:uiPriority w:val="32"/>
    <w:rPr>
      <w:b/>
      <w:bCs/>
      <w:color w:val="auto"/>
      <w:spacing w:val="5"/>
      <w:u w:val="single"/>
      <w:lang w:val="en-GB"/>
    </w:rPr>
  </w:style>
  <w:style w:type="character" w:customStyle="1" w:styleId="357">
    <w:name w:val="Сильное выделение1"/>
    <w:basedOn w:val="11"/>
    <w:qFormat/>
    <w:uiPriority w:val="21"/>
    <w:rPr>
      <w:b/>
      <w:bCs/>
      <w:i/>
      <w:iCs/>
      <w:color w:val="auto"/>
      <w:lang w:val="en-GB"/>
    </w:rPr>
  </w:style>
  <w:style w:type="character" w:customStyle="1" w:styleId="358">
    <w:name w:val="Слабая ссылка1"/>
    <w:basedOn w:val="11"/>
    <w:qFormat/>
    <w:uiPriority w:val="31"/>
    <w:rPr>
      <w:color w:val="auto"/>
      <w:u w:val="single"/>
      <w:lang w:val="en-GB"/>
    </w:rPr>
  </w:style>
  <w:style w:type="character" w:customStyle="1" w:styleId="359">
    <w:name w:val="Слабое выделение1"/>
    <w:basedOn w:val="11"/>
    <w:qFormat/>
    <w:uiPriority w:val="19"/>
    <w:rPr>
      <w:i/>
      <w:iCs/>
      <w:color w:val="808080" w:themeColor="text1" w:themeTint="80"/>
      <w:lang w:val="en-GB"/>
      <w14:textFill>
        <w14:solidFill>
          <w14:schemeClr w14:val="tx1">
            <w14:lumMod w14:val="50000"/>
            <w14:lumOff w14:val="50000"/>
          </w14:schemeClr>
        </w14:solidFill>
      </w14:textFill>
    </w:rPr>
  </w:style>
  <w:style w:type="character" w:customStyle="1" w:styleId="360">
    <w:name w:val="Smart Hyperlink1"/>
    <w:basedOn w:val="11"/>
    <w:semiHidden/>
    <w:qFormat/>
    <w:uiPriority w:val="99"/>
    <w:rPr>
      <w:u w:val="dotted"/>
      <w:lang w:val="en-GB"/>
    </w:rPr>
  </w:style>
  <w:style w:type="paragraph" w:customStyle="1" w:styleId="361">
    <w:name w:val="Список литературы1"/>
    <w:basedOn w:val="1"/>
    <w:next w:val="1"/>
    <w:qFormat/>
    <w:uiPriority w:val="37"/>
  </w:style>
  <w:style w:type="table" w:customStyle="1" w:styleId="362">
    <w:name w:val="List Table 1 Light1"/>
    <w:basedOn w:val="12"/>
    <w:qFormat/>
    <w:uiPriority w:val="46"/>
    <w:rPr>
      <w:rFonts w:ascii="Verdana" w:hAnsi="Verdana" w:eastAsia="Times New Roman"/>
      <w:sz w:val="18"/>
      <w:szCs w:val="18"/>
      <w:lang w:eastAsia="da-DK"/>
    </w:rPr>
    <w:tblStylePr w:type="firstRow">
      <w:rPr>
        <w:b/>
        <w:bCs/>
      </w:rPr>
      <w:tcPr>
        <w:tcBorders>
          <w:bottom w:val="single" w:color="666666" w:themeColor="text1" w:themeTint="99" w:sz="4" w:space="0"/>
        </w:tcBorders>
      </w:tcPr>
    </w:tblStylePr>
    <w:tblStylePr w:type="lastRow">
      <w:rPr>
        <w:b/>
        <w:bCs/>
      </w:rPr>
      <w:tcPr>
        <w:tcBorders>
          <w:top w:val="sing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63">
    <w:name w:val="List Table 1 Light - Accent 11"/>
    <w:basedOn w:val="12"/>
    <w:qFormat/>
    <w:uiPriority w:val="46"/>
    <w:rPr>
      <w:rFonts w:ascii="Verdana" w:hAnsi="Verdana" w:eastAsia="Times New Roman"/>
      <w:sz w:val="18"/>
      <w:szCs w:val="18"/>
      <w:lang w:eastAsia="da-DK"/>
    </w:rPr>
    <w:tblStylePr w:type="firstRow">
      <w:rPr>
        <w:b/>
        <w:bCs/>
      </w:rPr>
      <w:tcPr>
        <w:tcBorders>
          <w:bottom w:val="single" w:color="8EAADB" w:themeColor="accent1" w:themeTint="99" w:sz="4" w:space="0"/>
        </w:tcBorders>
      </w:tcPr>
    </w:tblStylePr>
    <w:tblStylePr w:type="lastRow">
      <w:rPr>
        <w:b/>
        <w:bCs/>
      </w:rPr>
      <w:tcPr>
        <w:tcBorders>
          <w:top w:val="sing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364">
    <w:name w:val="List Table 1 Light - Accent 21"/>
    <w:basedOn w:val="12"/>
    <w:qFormat/>
    <w:uiPriority w:val="46"/>
    <w:rPr>
      <w:rFonts w:ascii="Verdana" w:hAnsi="Verdana" w:eastAsia="Times New Roman"/>
      <w:sz w:val="18"/>
      <w:szCs w:val="18"/>
      <w:lang w:eastAsia="da-DK"/>
    </w:rPr>
    <w:tblStylePr w:type="firstRow">
      <w:rPr>
        <w:b/>
        <w:bCs/>
      </w:rPr>
      <w:tcPr>
        <w:tcBorders>
          <w:bottom w:val="single" w:color="F4B083" w:themeColor="accent2" w:themeTint="99" w:sz="4" w:space="0"/>
        </w:tcBorders>
      </w:tcPr>
    </w:tblStylePr>
    <w:tblStylePr w:type="lastRow">
      <w:rPr>
        <w:b/>
        <w:bCs/>
      </w:rPr>
      <w:tcPr>
        <w:tcBorders>
          <w:top w:val="sing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365">
    <w:name w:val="List Table 1 Light - Accent 31"/>
    <w:basedOn w:val="12"/>
    <w:qFormat/>
    <w:uiPriority w:val="46"/>
    <w:rPr>
      <w:rFonts w:ascii="Verdana" w:hAnsi="Verdana" w:eastAsia="Times New Roman"/>
      <w:sz w:val="18"/>
      <w:szCs w:val="18"/>
      <w:lang w:eastAsia="da-DK"/>
    </w:rPr>
    <w:tblStylePr w:type="firstRow">
      <w:rPr>
        <w:b/>
        <w:bCs/>
      </w:rPr>
      <w:tcPr>
        <w:tcBorders>
          <w:bottom w:val="single" w:color="C8C8C8" w:themeColor="accent3" w:themeTint="99" w:sz="4" w:space="0"/>
        </w:tcBorders>
      </w:tcPr>
    </w:tblStylePr>
    <w:tblStylePr w:type="lastRow">
      <w:rPr>
        <w:b/>
        <w:bCs/>
      </w:rPr>
      <w:tcPr>
        <w:tcBorders>
          <w:top w:val="sing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66">
    <w:name w:val="List Table 1 Light - Accent 41"/>
    <w:basedOn w:val="12"/>
    <w:qFormat/>
    <w:uiPriority w:val="46"/>
    <w:rPr>
      <w:rFonts w:ascii="Verdana" w:hAnsi="Verdana" w:eastAsia="Times New Roman"/>
      <w:sz w:val="18"/>
      <w:szCs w:val="18"/>
      <w:lang w:eastAsia="da-DK"/>
    </w:rPr>
    <w:tblStylePr w:type="firstRow">
      <w:rPr>
        <w:b/>
        <w:bCs/>
      </w:rPr>
      <w:tcPr>
        <w:tcBorders>
          <w:bottom w:val="single" w:color="FFD965" w:themeColor="accent4" w:themeTint="99" w:sz="4" w:space="0"/>
        </w:tcBorders>
      </w:tcPr>
    </w:tblStylePr>
    <w:tblStylePr w:type="lastRow">
      <w:rPr>
        <w:b/>
        <w:bCs/>
      </w:rPr>
      <w:tcPr>
        <w:tcBorders>
          <w:top w:val="sing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67">
    <w:name w:val="List Table 1 Light - Accent 51"/>
    <w:basedOn w:val="12"/>
    <w:qFormat/>
    <w:uiPriority w:val="46"/>
    <w:rPr>
      <w:rFonts w:ascii="Verdana" w:hAnsi="Verdana" w:eastAsia="Times New Roman"/>
      <w:sz w:val="18"/>
      <w:szCs w:val="18"/>
      <w:lang w:eastAsia="da-DK"/>
    </w:rPr>
    <w:tblStylePr w:type="firstRow">
      <w:rPr>
        <w:b/>
        <w:bCs/>
      </w:rPr>
      <w:tcPr>
        <w:tcBorders>
          <w:bottom w:val="single" w:color="9CC2E5" w:themeColor="accent5" w:themeTint="99" w:sz="4" w:space="0"/>
        </w:tcBorders>
      </w:tcPr>
    </w:tblStylePr>
    <w:tblStylePr w:type="lastRow">
      <w:rPr>
        <w:b/>
        <w:bCs/>
      </w:rPr>
      <w:tcPr>
        <w:tcBorders>
          <w:top w:val="sing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368">
    <w:name w:val="List Table 1 Light - Accent 61"/>
    <w:basedOn w:val="12"/>
    <w:qFormat/>
    <w:uiPriority w:val="46"/>
    <w:rPr>
      <w:rFonts w:ascii="Verdana" w:hAnsi="Verdana" w:eastAsia="Times New Roman"/>
      <w:sz w:val="18"/>
      <w:szCs w:val="18"/>
      <w:lang w:eastAsia="da-DK"/>
    </w:rPr>
    <w:tblStylePr w:type="firstRow">
      <w:rPr>
        <w:b/>
        <w:bCs/>
      </w:rPr>
      <w:tcPr>
        <w:tcBorders>
          <w:bottom w:val="single" w:color="A8D08D" w:themeColor="accent6" w:themeTint="99" w:sz="4" w:space="0"/>
        </w:tcBorders>
      </w:tcPr>
    </w:tblStylePr>
    <w:tblStylePr w:type="lastRow">
      <w:rPr>
        <w:b/>
        <w:bCs/>
      </w:rPr>
      <w:tcPr>
        <w:tcBorders>
          <w:top w:val="sing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69">
    <w:name w:val="List Table 21"/>
    <w:basedOn w:val="12"/>
    <w:qFormat/>
    <w:uiPriority w:val="47"/>
    <w:rPr>
      <w:rFonts w:ascii="Verdana" w:hAnsi="Verdana" w:eastAsia="Times New Roman"/>
      <w:sz w:val="18"/>
      <w:szCs w:val="18"/>
      <w:lang w:eastAsia="da-DK"/>
    </w:rPr>
    <w:tblPr>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70">
    <w:name w:val="List Table 2 - Accent 11"/>
    <w:basedOn w:val="12"/>
    <w:qFormat/>
    <w:uiPriority w:val="47"/>
    <w:rPr>
      <w:rFonts w:ascii="Verdana" w:hAnsi="Verdana" w:eastAsia="Times New Roman"/>
      <w:sz w:val="18"/>
      <w:szCs w:val="18"/>
      <w:lang w:eastAsia="da-DK"/>
    </w:rPr>
    <w:tblPr>
      <w:tblBorders>
        <w:top w:val="single" w:color="8EAADB" w:themeColor="accent1" w:themeTint="99" w:sz="4" w:space="0"/>
        <w:bottom w:val="single" w:color="8EAADB" w:themeColor="accent1" w:themeTint="99" w:sz="4" w:space="0"/>
        <w:insideH w:val="single" w:color="8EAADB"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371">
    <w:name w:val="List Table 2 - Accent 21"/>
    <w:basedOn w:val="12"/>
    <w:qFormat/>
    <w:uiPriority w:val="47"/>
    <w:rPr>
      <w:rFonts w:ascii="Verdana" w:hAnsi="Verdana" w:eastAsia="Times New Roman"/>
      <w:sz w:val="18"/>
      <w:szCs w:val="18"/>
      <w:lang w:eastAsia="da-DK"/>
    </w:rPr>
    <w:tblPr>
      <w:tblBorders>
        <w:top w:val="single" w:color="F4B083" w:themeColor="accent2" w:themeTint="99" w:sz="4" w:space="0"/>
        <w:bottom w:val="single" w:color="F4B083" w:themeColor="accent2" w:themeTint="99" w:sz="4" w:space="0"/>
        <w:insideH w:val="single" w:color="F4B083"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372">
    <w:name w:val="List Table 2 - Accent 31"/>
    <w:basedOn w:val="12"/>
    <w:qFormat/>
    <w:uiPriority w:val="47"/>
    <w:rPr>
      <w:rFonts w:ascii="Verdana" w:hAnsi="Verdana" w:eastAsia="Times New Roman"/>
      <w:sz w:val="18"/>
      <w:szCs w:val="18"/>
      <w:lang w:eastAsia="da-DK"/>
    </w:rPr>
    <w:tblPr>
      <w:tblBorders>
        <w:top w:val="single" w:color="C8C8C8" w:themeColor="accent3" w:themeTint="99" w:sz="4" w:space="0"/>
        <w:bottom w:val="single" w:color="C8C8C8" w:themeColor="accent3" w:themeTint="99" w:sz="4" w:space="0"/>
        <w:insideH w:val="single" w:color="C8C8C8" w:themeColor="accent3"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73">
    <w:name w:val="List Table 2 - Accent 41"/>
    <w:basedOn w:val="12"/>
    <w:qFormat/>
    <w:uiPriority w:val="47"/>
    <w:rPr>
      <w:rFonts w:ascii="Verdana" w:hAnsi="Verdana" w:eastAsia="Times New Roman"/>
      <w:sz w:val="18"/>
      <w:szCs w:val="18"/>
      <w:lang w:eastAsia="da-DK"/>
    </w:rPr>
    <w:tblPr>
      <w:tblBorders>
        <w:top w:val="single" w:color="FFD965" w:themeColor="accent4" w:themeTint="99" w:sz="4" w:space="0"/>
        <w:bottom w:val="single" w:color="FFD965" w:themeColor="accent4" w:themeTint="99" w:sz="4" w:space="0"/>
        <w:insideH w:val="single" w:color="FFD965"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74">
    <w:name w:val="List Table 2 - Accent 51"/>
    <w:basedOn w:val="12"/>
    <w:qFormat/>
    <w:uiPriority w:val="47"/>
    <w:rPr>
      <w:rFonts w:ascii="Verdana" w:hAnsi="Verdana" w:eastAsia="Times New Roman"/>
      <w:sz w:val="18"/>
      <w:szCs w:val="18"/>
      <w:lang w:eastAsia="da-DK"/>
    </w:rPr>
    <w:tblPr>
      <w:tblBorders>
        <w:top w:val="single" w:color="9CC2E5" w:themeColor="accent5" w:themeTint="99" w:sz="4" w:space="0"/>
        <w:bottom w:val="single" w:color="9CC2E5" w:themeColor="accent5" w:themeTint="99" w:sz="4" w:space="0"/>
        <w:insideH w:val="single" w:color="9CC2E5"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375">
    <w:name w:val="List Table 2 - Accent 61"/>
    <w:basedOn w:val="12"/>
    <w:qFormat/>
    <w:uiPriority w:val="47"/>
    <w:rPr>
      <w:rFonts w:ascii="Verdana" w:hAnsi="Verdana" w:eastAsia="Times New Roman"/>
      <w:sz w:val="18"/>
      <w:szCs w:val="18"/>
      <w:lang w:eastAsia="da-DK"/>
    </w:rPr>
    <w:tblPr>
      <w:tblBorders>
        <w:top w:val="single" w:color="A8D08D" w:themeColor="accent6" w:themeTint="99" w:sz="4" w:space="0"/>
        <w:bottom w:val="single" w:color="A8D08D" w:themeColor="accent6" w:themeTint="99" w:sz="4" w:space="0"/>
        <w:insideH w:val="single" w:color="A8D08D" w:themeColor="accent6"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76">
    <w:name w:val="List Table 31"/>
    <w:basedOn w:val="12"/>
    <w:qFormat/>
    <w:uiPriority w:val="48"/>
    <w:rPr>
      <w:rFonts w:ascii="Verdana" w:hAnsi="Verdana" w:eastAsia="Times New Roman"/>
      <w:sz w:val="18"/>
      <w:szCs w:val="18"/>
      <w:lang w:eastAsia="da-DK"/>
    </w:r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14:textFill>
          <w14:solidFill>
            <w14:schemeClr w14:val="bg1"/>
          </w14:solidFill>
        </w14:textFill>
      </w:rPr>
      <w:tcPr>
        <w:shd w:val="clear" w:color="auto" w:fill="000000" w:themeFill="text1"/>
      </w:tcPr>
    </w:tblStylePr>
    <w:tblStylePr w:type="lastRow">
      <w:rPr>
        <w:b/>
        <w:bCs/>
      </w:rPr>
      <w:tcPr>
        <w:tcBorders>
          <w:top w:val="double" w:color="000000" w:themeColor="tex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000000" w:themeColor="text1" w:sz="4" w:space="0"/>
          <w:left w:val="nil"/>
        </w:tcBorders>
      </w:tcPr>
    </w:tblStylePr>
    <w:tblStylePr w:type="swCell">
      <w:tcPr>
        <w:tcBorders>
          <w:top w:val="double" w:color="000000" w:themeColor="text1" w:sz="4" w:space="0"/>
          <w:right w:val="nil"/>
        </w:tcBorders>
      </w:tcPr>
    </w:tblStylePr>
  </w:style>
  <w:style w:type="table" w:customStyle="1" w:styleId="377">
    <w:name w:val="List Table 3 - Accent 11"/>
    <w:basedOn w:val="12"/>
    <w:qFormat/>
    <w:uiPriority w:val="48"/>
    <w:rPr>
      <w:rFonts w:ascii="Verdana" w:hAnsi="Verdana" w:eastAsia="Times New Roman"/>
      <w:sz w:val="18"/>
      <w:szCs w:val="18"/>
      <w:lang w:eastAsia="da-DK"/>
    </w:rPr>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b/>
        <w:bCs/>
        <w:color w:val="FFFFFF" w:themeColor="background1"/>
        <w14:textFill>
          <w14:solidFill>
            <w14:schemeClr w14:val="bg1"/>
          </w14:solidFill>
        </w14:textFill>
      </w:rPr>
      <w:tcPr>
        <w:shd w:val="clear" w:color="auto" w:fill="4472C4" w:themeFill="accent1"/>
      </w:tcPr>
    </w:tblStylePr>
    <w:tblStylePr w:type="lastRow">
      <w:rPr>
        <w:b/>
        <w:bCs/>
      </w:rPr>
      <w:tcPr>
        <w:tcBorders>
          <w:top w:val="double" w:color="4472C4" w:themeColor="accen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4472C4" w:themeColor="accent1" w:sz="4" w:space="0"/>
          <w:right w:val="single" w:color="4472C4" w:themeColor="accent1" w:sz="4" w:space="0"/>
        </w:tcBorders>
      </w:tcPr>
    </w:tblStylePr>
    <w:tblStylePr w:type="band1Horz">
      <w:tcPr>
        <w:tcBorders>
          <w:top w:val="single" w:color="4472C4" w:themeColor="accent1" w:sz="4" w:space="0"/>
          <w:bottom w:val="single" w:color="4472C4" w:themeColor="accen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4472C4" w:themeColor="accent1" w:sz="4" w:space="0"/>
          <w:left w:val="nil"/>
        </w:tcBorders>
      </w:tcPr>
    </w:tblStylePr>
    <w:tblStylePr w:type="swCell">
      <w:tcPr>
        <w:tcBorders>
          <w:top w:val="double" w:color="4472C4" w:themeColor="accent1" w:sz="4" w:space="0"/>
          <w:right w:val="nil"/>
        </w:tcBorders>
      </w:tcPr>
    </w:tblStylePr>
  </w:style>
  <w:style w:type="table" w:customStyle="1" w:styleId="378">
    <w:name w:val="List Table 3 - Accent 21"/>
    <w:basedOn w:val="12"/>
    <w:qFormat/>
    <w:uiPriority w:val="48"/>
    <w:rPr>
      <w:rFonts w:ascii="Verdana" w:hAnsi="Verdana" w:eastAsia="Times New Roman"/>
      <w:sz w:val="18"/>
      <w:szCs w:val="18"/>
      <w:lang w:eastAsia="da-DK"/>
    </w:rPr>
    <w:tblPr>
      <w:tblBorders>
        <w:top w:val="single" w:color="ED7D31" w:themeColor="accent2" w:sz="4" w:space="0"/>
        <w:left w:val="single" w:color="ED7D31" w:themeColor="accent2" w:sz="4" w:space="0"/>
        <w:bottom w:val="single" w:color="ED7D31" w:themeColor="accent2" w:sz="4" w:space="0"/>
        <w:right w:val="single" w:color="ED7D31" w:themeColor="accent2" w:sz="4" w:space="0"/>
      </w:tblBorders>
    </w:tblPr>
    <w:tblStylePr w:type="firstRow">
      <w:rPr>
        <w:b/>
        <w:bCs/>
        <w:color w:val="FFFFFF" w:themeColor="background1"/>
        <w14:textFill>
          <w14:solidFill>
            <w14:schemeClr w14:val="bg1"/>
          </w14:solidFill>
        </w14:textFill>
      </w:rPr>
      <w:tcPr>
        <w:shd w:val="clear" w:color="auto" w:fill="ED7D31" w:themeFill="accent2"/>
      </w:tcPr>
    </w:tblStylePr>
    <w:tblStylePr w:type="lastRow">
      <w:rPr>
        <w:b/>
        <w:bCs/>
      </w:rPr>
      <w:tcPr>
        <w:tcBorders>
          <w:top w:val="double" w:color="ED7D31" w:themeColor="accent2"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ED7D31" w:themeColor="accent2" w:sz="4" w:space="0"/>
          <w:right w:val="single" w:color="ED7D31" w:themeColor="accent2" w:sz="4" w:space="0"/>
        </w:tcBorders>
      </w:tcPr>
    </w:tblStylePr>
    <w:tblStylePr w:type="band1Horz">
      <w:tcPr>
        <w:tcBorders>
          <w:top w:val="single" w:color="ED7D31" w:themeColor="accent2" w:sz="4" w:space="0"/>
          <w:bottom w:val="single" w:color="ED7D31" w:themeColor="accent2"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ED7D31" w:themeColor="accent2" w:sz="4" w:space="0"/>
          <w:left w:val="nil"/>
        </w:tcBorders>
      </w:tcPr>
    </w:tblStylePr>
    <w:tblStylePr w:type="swCell">
      <w:tcPr>
        <w:tcBorders>
          <w:top w:val="double" w:color="ED7D31" w:themeColor="accent2" w:sz="4" w:space="0"/>
          <w:right w:val="nil"/>
        </w:tcBorders>
      </w:tcPr>
    </w:tblStylePr>
  </w:style>
  <w:style w:type="table" w:customStyle="1" w:styleId="379">
    <w:name w:val="List Table 3 - Accent 31"/>
    <w:basedOn w:val="12"/>
    <w:qFormat/>
    <w:uiPriority w:val="48"/>
    <w:rPr>
      <w:rFonts w:ascii="Verdana" w:hAnsi="Verdana" w:eastAsia="Times New Roman"/>
      <w:sz w:val="18"/>
      <w:szCs w:val="18"/>
      <w:lang w:eastAsia="da-DK"/>
    </w:rPr>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14:textFill>
          <w14:solidFill>
            <w14:schemeClr w14:val="bg1"/>
          </w14:solidFill>
        </w14:textFill>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table" w:customStyle="1" w:styleId="380">
    <w:name w:val="List Table 3 - Accent 41"/>
    <w:basedOn w:val="12"/>
    <w:qFormat/>
    <w:uiPriority w:val="48"/>
    <w:rPr>
      <w:rFonts w:ascii="Verdana" w:hAnsi="Verdana" w:eastAsia="Times New Roman"/>
      <w:sz w:val="18"/>
      <w:szCs w:val="18"/>
      <w:lang w:eastAsia="da-DK"/>
    </w:rPr>
    <w:tblPr>
      <w:tblBorders>
        <w:top w:val="single" w:color="FFC000" w:themeColor="accent4" w:sz="4" w:space="0"/>
        <w:left w:val="single" w:color="FFC000" w:themeColor="accent4" w:sz="4" w:space="0"/>
        <w:bottom w:val="single" w:color="FFC000" w:themeColor="accent4" w:sz="4" w:space="0"/>
        <w:right w:val="single" w:color="FFC000" w:themeColor="accent4" w:sz="4" w:space="0"/>
      </w:tblBorders>
    </w:tblPr>
    <w:tblStylePr w:type="firstRow">
      <w:rPr>
        <w:b/>
        <w:bCs/>
        <w:color w:val="FFFFFF" w:themeColor="background1"/>
        <w14:textFill>
          <w14:solidFill>
            <w14:schemeClr w14:val="bg1"/>
          </w14:solidFill>
        </w14:textFill>
      </w:rPr>
      <w:tcPr>
        <w:shd w:val="clear" w:color="auto" w:fill="FFC000" w:themeFill="accent4"/>
      </w:tcPr>
    </w:tblStylePr>
    <w:tblStylePr w:type="lastRow">
      <w:rPr>
        <w:b/>
        <w:bCs/>
      </w:rPr>
      <w:tcPr>
        <w:tcBorders>
          <w:top w:val="double" w:color="FFC000" w:themeColor="accent4"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FFC000" w:themeColor="accent4" w:sz="4" w:space="0"/>
          <w:right w:val="single" w:color="FFC000" w:themeColor="accent4" w:sz="4" w:space="0"/>
        </w:tcBorders>
      </w:tcPr>
    </w:tblStylePr>
    <w:tblStylePr w:type="band1Horz">
      <w:tcPr>
        <w:tcBorders>
          <w:top w:val="single" w:color="FFC000" w:themeColor="accent4" w:sz="4" w:space="0"/>
          <w:bottom w:val="single" w:color="FFC000" w:themeColor="accent4"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FFC000" w:themeColor="accent4" w:sz="4" w:space="0"/>
          <w:left w:val="nil"/>
        </w:tcBorders>
      </w:tcPr>
    </w:tblStylePr>
    <w:tblStylePr w:type="swCell">
      <w:tcPr>
        <w:tcBorders>
          <w:top w:val="double" w:color="FFC000" w:themeColor="accent4" w:sz="4" w:space="0"/>
          <w:right w:val="nil"/>
        </w:tcBorders>
      </w:tcPr>
    </w:tblStylePr>
  </w:style>
  <w:style w:type="table" w:customStyle="1" w:styleId="381">
    <w:name w:val="List Table 3 - Accent 51"/>
    <w:basedOn w:val="12"/>
    <w:qFormat/>
    <w:uiPriority w:val="48"/>
    <w:rPr>
      <w:rFonts w:ascii="Verdana" w:hAnsi="Verdana" w:eastAsia="Times New Roman"/>
      <w:sz w:val="18"/>
      <w:szCs w:val="18"/>
      <w:lang w:eastAsia="da-DK"/>
    </w:rPr>
    <w:tblPr>
      <w:tblBorders>
        <w:top w:val="single" w:color="5B9BD5" w:themeColor="accent5" w:sz="4" w:space="0"/>
        <w:left w:val="single" w:color="5B9BD5" w:themeColor="accent5" w:sz="4" w:space="0"/>
        <w:bottom w:val="single" w:color="5B9BD5" w:themeColor="accent5" w:sz="4" w:space="0"/>
        <w:right w:val="single" w:color="5B9BD5" w:themeColor="accent5" w:sz="4" w:space="0"/>
      </w:tblBorders>
    </w:tblPr>
    <w:tblStylePr w:type="firstRow">
      <w:rPr>
        <w:b/>
        <w:bCs/>
        <w:color w:val="FFFFFF" w:themeColor="background1"/>
        <w14:textFill>
          <w14:solidFill>
            <w14:schemeClr w14:val="bg1"/>
          </w14:solidFill>
        </w14:textFill>
      </w:rPr>
      <w:tcPr>
        <w:shd w:val="clear" w:color="auto" w:fill="5B9BD5" w:themeFill="accent5"/>
      </w:tcPr>
    </w:tblStylePr>
    <w:tblStylePr w:type="lastRow">
      <w:rPr>
        <w:b/>
        <w:bCs/>
      </w:rPr>
      <w:tcPr>
        <w:tcBorders>
          <w:top w:val="double" w:color="5B9BD5" w:themeColor="accent5"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5B9BD5" w:themeColor="accent5" w:sz="4" w:space="0"/>
          <w:right w:val="single" w:color="5B9BD5" w:themeColor="accent5" w:sz="4" w:space="0"/>
        </w:tcBorders>
      </w:tcPr>
    </w:tblStylePr>
    <w:tblStylePr w:type="band1Horz">
      <w:tcPr>
        <w:tcBorders>
          <w:top w:val="single" w:color="5B9BD5" w:themeColor="accent5" w:sz="4" w:space="0"/>
          <w:bottom w:val="single" w:color="5B9BD5" w:themeColor="accent5"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5B9BD5" w:themeColor="accent5" w:sz="4" w:space="0"/>
          <w:left w:val="nil"/>
        </w:tcBorders>
      </w:tcPr>
    </w:tblStylePr>
    <w:tblStylePr w:type="swCell">
      <w:tcPr>
        <w:tcBorders>
          <w:top w:val="double" w:color="5B9BD5" w:themeColor="accent5" w:sz="4" w:space="0"/>
          <w:right w:val="nil"/>
        </w:tcBorders>
      </w:tcPr>
    </w:tblStylePr>
  </w:style>
  <w:style w:type="table" w:customStyle="1" w:styleId="382">
    <w:name w:val="List Table 3 - Accent 61"/>
    <w:basedOn w:val="12"/>
    <w:qFormat/>
    <w:uiPriority w:val="48"/>
    <w:rPr>
      <w:rFonts w:ascii="Verdana" w:hAnsi="Verdana" w:eastAsia="Times New Roman"/>
      <w:sz w:val="18"/>
      <w:szCs w:val="18"/>
      <w:lang w:eastAsia="da-DK"/>
    </w:rPr>
    <w:tblPr>
      <w:tblBorders>
        <w:top w:val="single" w:color="70AD47" w:themeColor="accent6" w:sz="4" w:space="0"/>
        <w:left w:val="single" w:color="70AD47" w:themeColor="accent6" w:sz="4" w:space="0"/>
        <w:bottom w:val="single" w:color="70AD47" w:themeColor="accent6" w:sz="4" w:space="0"/>
        <w:right w:val="single" w:color="70AD47" w:themeColor="accent6" w:sz="4" w:space="0"/>
      </w:tblBorders>
    </w:tblPr>
    <w:tblStylePr w:type="firstRow">
      <w:rPr>
        <w:b/>
        <w:bCs/>
        <w:color w:val="FFFFFF" w:themeColor="background1"/>
        <w14:textFill>
          <w14:solidFill>
            <w14:schemeClr w14:val="bg1"/>
          </w14:solidFill>
        </w14:textFill>
      </w:rPr>
      <w:tcPr>
        <w:shd w:val="clear" w:color="auto" w:fill="70AD47" w:themeFill="accent6"/>
      </w:tcPr>
    </w:tblStylePr>
    <w:tblStylePr w:type="lastRow">
      <w:rPr>
        <w:b/>
        <w:bCs/>
      </w:rPr>
      <w:tcPr>
        <w:tcBorders>
          <w:top w:val="double" w:color="70AD47" w:themeColor="accent6"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70AD47" w:themeColor="accent6" w:sz="4" w:space="0"/>
          <w:right w:val="single" w:color="70AD47" w:themeColor="accent6" w:sz="4" w:space="0"/>
        </w:tcBorders>
      </w:tcPr>
    </w:tblStylePr>
    <w:tblStylePr w:type="band1Horz">
      <w:tcPr>
        <w:tcBorders>
          <w:top w:val="single" w:color="70AD47" w:themeColor="accent6" w:sz="4" w:space="0"/>
          <w:bottom w:val="single" w:color="70AD47" w:themeColor="accent6"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70AD47" w:themeColor="accent6" w:sz="4" w:space="0"/>
          <w:left w:val="nil"/>
        </w:tcBorders>
      </w:tcPr>
    </w:tblStylePr>
    <w:tblStylePr w:type="swCell">
      <w:tcPr>
        <w:tcBorders>
          <w:top w:val="double" w:color="70AD47" w:themeColor="accent6" w:sz="4" w:space="0"/>
          <w:right w:val="nil"/>
        </w:tcBorders>
      </w:tcPr>
    </w:tblStylePr>
  </w:style>
  <w:style w:type="table" w:customStyle="1" w:styleId="383">
    <w:name w:val="List Table 41"/>
    <w:basedOn w:val="12"/>
    <w:qFormat/>
    <w:uiPriority w:val="49"/>
    <w:rPr>
      <w:rFonts w:ascii="Verdana" w:hAnsi="Verdana" w:eastAsia="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84">
    <w:name w:val="List Table 4 - Accent 11"/>
    <w:basedOn w:val="12"/>
    <w:qFormat/>
    <w:uiPriority w:val="49"/>
    <w:rPr>
      <w:rFonts w:ascii="Verdana" w:hAnsi="Verdana" w:eastAsia="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tcBorders>
        <w:shd w:val="clear" w:color="auto" w:fill="4472C4" w:themeFill="accent1"/>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385">
    <w:name w:val="List Table 4 - Accent 21"/>
    <w:basedOn w:val="12"/>
    <w:qFormat/>
    <w:uiPriority w:val="49"/>
    <w:rPr>
      <w:rFonts w:ascii="Verdana" w:hAnsi="Verdana" w:eastAsia="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tcBorders>
        <w:shd w:val="clear" w:color="auto" w:fill="ED7D31" w:themeFill="accent2"/>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386">
    <w:name w:val="List Table 4 - Accent 31"/>
    <w:basedOn w:val="12"/>
    <w:qFormat/>
    <w:uiPriority w:val="49"/>
    <w:rPr>
      <w:rFonts w:ascii="Verdana" w:hAnsi="Verdana" w:eastAsia="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87">
    <w:name w:val="List Table 4 - Accent 41"/>
    <w:basedOn w:val="12"/>
    <w:qFormat/>
    <w:uiPriority w:val="49"/>
    <w:rPr>
      <w:rFonts w:ascii="Verdana" w:hAnsi="Verdana" w:eastAsia="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tcBorders>
        <w:shd w:val="clear" w:color="auto" w:fill="FFC000" w:themeFill="accent4"/>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88">
    <w:name w:val="List Table 4 - Accent 51"/>
    <w:basedOn w:val="12"/>
    <w:qFormat/>
    <w:uiPriority w:val="49"/>
    <w:rPr>
      <w:rFonts w:ascii="Verdana" w:hAnsi="Verdana" w:eastAsia="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tcBorders>
        <w:shd w:val="clear" w:color="auto" w:fill="5B9BD5" w:themeFill="accent5"/>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389">
    <w:name w:val="List Table 4 - Accent 61"/>
    <w:basedOn w:val="12"/>
    <w:qFormat/>
    <w:uiPriority w:val="49"/>
    <w:rPr>
      <w:rFonts w:ascii="Verdana" w:hAnsi="Verdana" w:eastAsia="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tcBorders>
        <w:shd w:val="clear" w:color="auto" w:fill="70AD47" w:themeFill="accent6"/>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90">
    <w:name w:val="List Table 5 Dark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000000" w:themeColor="text1" w:sz="24" w:space="0"/>
        <w:left w:val="single" w:color="000000" w:themeColor="text1" w:sz="24" w:space="0"/>
        <w:bottom w:val="single" w:color="000000" w:themeColor="text1" w:sz="24" w:space="0"/>
        <w:right w:val="single" w:color="000000" w:themeColor="text1" w:sz="24" w:space="0"/>
      </w:tblBorders>
    </w:tblPr>
    <w:tcPr>
      <w:shd w:val="clear" w:color="auto" w:fill="000000" w:themeFill="tex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1">
    <w:name w:val="List Table 5 Dark - Accent 1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4472C4" w:themeColor="accent1" w:sz="24" w:space="0"/>
        <w:left w:val="single" w:color="4472C4" w:themeColor="accent1" w:sz="24" w:space="0"/>
        <w:bottom w:val="single" w:color="4472C4" w:themeColor="accent1" w:sz="24" w:space="0"/>
        <w:right w:val="single" w:color="4472C4" w:themeColor="accent1" w:sz="24" w:space="0"/>
      </w:tblBorders>
    </w:tblPr>
    <w:tcPr>
      <w:shd w:val="clear" w:color="auto" w:fill="4472C4" w:themeFill="accen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2">
    <w:name w:val="List Table 5 Dark - Accent 2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ED7D31" w:themeColor="accent2" w:sz="24" w:space="0"/>
        <w:left w:val="single" w:color="ED7D31" w:themeColor="accent2" w:sz="24" w:space="0"/>
        <w:bottom w:val="single" w:color="ED7D31" w:themeColor="accent2" w:sz="24" w:space="0"/>
        <w:right w:val="single" w:color="ED7D31" w:themeColor="accent2" w:sz="24" w:space="0"/>
      </w:tblBorders>
    </w:tblPr>
    <w:tcPr>
      <w:shd w:val="clear" w:color="auto" w:fill="ED7D31" w:themeFill="accent2"/>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3">
    <w:name w:val="List Table 5 Dark - Accent 3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A5A5A5" w:themeColor="accent3" w:sz="24" w:space="0"/>
        <w:left w:val="single" w:color="A5A5A5" w:themeColor="accent3" w:sz="24" w:space="0"/>
        <w:bottom w:val="single" w:color="A5A5A5" w:themeColor="accent3" w:sz="24" w:space="0"/>
        <w:right w:val="single" w:color="A5A5A5" w:themeColor="accent3" w:sz="24" w:space="0"/>
      </w:tblBorders>
    </w:tblPr>
    <w:tcPr>
      <w:shd w:val="clear" w:color="auto" w:fill="A5A5A5" w:themeFill="accent3"/>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4">
    <w:name w:val="List Table 5 Dark - Accent 4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FFC000" w:themeColor="accent4" w:sz="24" w:space="0"/>
        <w:left w:val="single" w:color="FFC000" w:themeColor="accent4" w:sz="24" w:space="0"/>
        <w:bottom w:val="single" w:color="FFC000" w:themeColor="accent4" w:sz="24" w:space="0"/>
        <w:right w:val="single" w:color="FFC000" w:themeColor="accent4" w:sz="24" w:space="0"/>
      </w:tblBorders>
    </w:tblPr>
    <w:tcPr>
      <w:shd w:val="clear" w:color="auto" w:fill="FFC000" w:themeFill="accent4"/>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5">
    <w:name w:val="List Table 5 Dark - Accent 5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5B9BD5" w:themeColor="accent5" w:sz="24" w:space="0"/>
        <w:left w:val="single" w:color="5B9BD5" w:themeColor="accent5" w:sz="24" w:space="0"/>
        <w:bottom w:val="single" w:color="5B9BD5" w:themeColor="accent5" w:sz="24" w:space="0"/>
        <w:right w:val="single" w:color="5B9BD5" w:themeColor="accent5" w:sz="24" w:space="0"/>
      </w:tblBorders>
    </w:tblPr>
    <w:tcPr>
      <w:shd w:val="clear" w:color="auto" w:fill="5B9BD5" w:themeFill="accent5"/>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6">
    <w:name w:val="List Table 5 Dark - Accent 6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70AD47" w:themeColor="accent6" w:sz="24" w:space="0"/>
        <w:left w:val="single" w:color="70AD47" w:themeColor="accent6" w:sz="24" w:space="0"/>
        <w:bottom w:val="single" w:color="70AD47" w:themeColor="accent6" w:sz="24" w:space="0"/>
        <w:right w:val="single" w:color="70AD47" w:themeColor="accent6" w:sz="24" w:space="0"/>
      </w:tblBorders>
    </w:tblPr>
    <w:tcPr>
      <w:shd w:val="clear" w:color="auto" w:fill="70AD47" w:themeFill="accent6"/>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7">
    <w:name w:val="List Table 6 Colorful1"/>
    <w:basedOn w:val="12"/>
    <w:qFormat/>
    <w:uiPriority w:val="51"/>
    <w:rPr>
      <w:rFonts w:ascii="Verdana" w:hAnsi="Verdana" w:eastAsia="Times New Roman"/>
      <w:color w:val="000000" w:themeColor="text1"/>
      <w:sz w:val="18"/>
      <w:szCs w:val="18"/>
      <w:lang w:eastAsia="da-DK"/>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98">
    <w:name w:val="List Table 6 Colorful - Accent 11"/>
    <w:basedOn w:val="12"/>
    <w:qFormat/>
    <w:uiPriority w:val="51"/>
    <w:rPr>
      <w:rFonts w:ascii="Verdana" w:hAnsi="Verdana" w:eastAsia="Times New Roman"/>
      <w:color w:val="2F5597" w:themeColor="accent1" w:themeShade="BF"/>
      <w:sz w:val="18"/>
      <w:szCs w:val="18"/>
      <w:lang w:eastAsia="da-DK"/>
    </w:rPr>
    <w:tblPr>
      <w:tblBorders>
        <w:top w:val="single" w:color="4472C4" w:themeColor="accent1" w:sz="4" w:space="0"/>
        <w:bottom w:val="single" w:color="4472C4" w:themeColor="accent1" w:sz="4" w:space="0"/>
      </w:tblBorders>
    </w:tblPr>
    <w:tblStylePr w:type="firstRow">
      <w:rPr>
        <w:b/>
        <w:bCs/>
      </w:rPr>
      <w:tcPr>
        <w:tcBorders>
          <w:bottom w:val="single" w:color="4472C4" w:themeColor="accent1" w:sz="4" w:space="0"/>
        </w:tcBorders>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399">
    <w:name w:val="List Table 6 Colorful - Accent 21"/>
    <w:basedOn w:val="12"/>
    <w:qFormat/>
    <w:uiPriority w:val="51"/>
    <w:rPr>
      <w:rFonts w:ascii="Verdana" w:hAnsi="Verdana" w:eastAsia="Times New Roman"/>
      <w:color w:val="C55A11" w:themeColor="accent2" w:themeShade="BF"/>
      <w:sz w:val="18"/>
      <w:szCs w:val="18"/>
      <w:lang w:eastAsia="da-DK"/>
    </w:rPr>
    <w:tblPr>
      <w:tblBorders>
        <w:top w:val="single" w:color="ED7D31" w:themeColor="accent2" w:sz="4" w:space="0"/>
        <w:bottom w:val="single" w:color="ED7D31" w:themeColor="accent2" w:sz="4" w:space="0"/>
      </w:tblBorders>
    </w:tblPr>
    <w:tblStylePr w:type="firstRow">
      <w:rPr>
        <w:b/>
        <w:bCs/>
      </w:rPr>
      <w:tcPr>
        <w:tcBorders>
          <w:bottom w:val="single" w:color="ED7D31" w:themeColor="accent2" w:sz="4" w:space="0"/>
        </w:tcBorders>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00">
    <w:name w:val="List Table 6 Colorful - Accent 31"/>
    <w:basedOn w:val="12"/>
    <w:qFormat/>
    <w:uiPriority w:val="51"/>
    <w:rPr>
      <w:rFonts w:ascii="Verdana" w:hAnsi="Verdana" w:eastAsia="Times New Roman"/>
      <w:color w:val="7C7C7C" w:themeColor="accent3" w:themeShade="BF"/>
      <w:sz w:val="18"/>
      <w:szCs w:val="18"/>
      <w:lang w:eastAsia="da-DK"/>
    </w:rPr>
    <w:tblPr>
      <w:tblBorders>
        <w:top w:val="single" w:color="A5A5A5" w:themeColor="accent3" w:sz="4" w:space="0"/>
        <w:bottom w:val="single" w:color="A5A5A5" w:themeColor="accent3" w:sz="4" w:space="0"/>
      </w:tblBorders>
    </w:tblPr>
    <w:tblStylePr w:type="firstRow">
      <w:rPr>
        <w:b/>
        <w:bCs/>
      </w:rPr>
      <w:tcPr>
        <w:tcBorders>
          <w:bottom w:val="single" w:color="A5A5A5" w:themeColor="accent3" w:sz="4" w:space="0"/>
        </w:tcBorders>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401">
    <w:name w:val="List Table 6 Colorful - Accent 41"/>
    <w:basedOn w:val="12"/>
    <w:qFormat/>
    <w:uiPriority w:val="51"/>
    <w:rPr>
      <w:rFonts w:ascii="Verdana" w:hAnsi="Verdana" w:eastAsia="Times New Roman"/>
      <w:color w:val="BF9000" w:themeColor="accent4" w:themeShade="BF"/>
      <w:sz w:val="18"/>
      <w:szCs w:val="18"/>
      <w:lang w:eastAsia="da-DK"/>
    </w:rPr>
    <w:tblPr>
      <w:tblBorders>
        <w:top w:val="single" w:color="FFC000" w:themeColor="accent4" w:sz="4" w:space="0"/>
        <w:bottom w:val="single" w:color="FFC000" w:themeColor="accent4" w:sz="4" w:space="0"/>
      </w:tblBorders>
    </w:tblPr>
    <w:tblStylePr w:type="firstRow">
      <w:rPr>
        <w:b/>
        <w:bCs/>
      </w:rPr>
      <w:tcPr>
        <w:tcBorders>
          <w:bottom w:val="single" w:color="FFC000" w:themeColor="accent4" w:sz="4" w:space="0"/>
        </w:tcBorders>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402">
    <w:name w:val="List Table 6 Colorful - Accent 51"/>
    <w:basedOn w:val="12"/>
    <w:qFormat/>
    <w:uiPriority w:val="51"/>
    <w:rPr>
      <w:rFonts w:ascii="Verdana" w:hAnsi="Verdana" w:eastAsia="Times New Roman"/>
      <w:color w:val="2E75B6" w:themeColor="accent5" w:themeShade="BF"/>
      <w:sz w:val="18"/>
      <w:szCs w:val="18"/>
      <w:lang w:eastAsia="da-DK"/>
    </w:rPr>
    <w:tblPr>
      <w:tblBorders>
        <w:top w:val="single" w:color="5B9BD5" w:themeColor="accent5" w:sz="4" w:space="0"/>
        <w:bottom w:val="single" w:color="5B9BD5" w:themeColor="accent5" w:sz="4" w:space="0"/>
      </w:tblBorders>
    </w:tblPr>
    <w:tblStylePr w:type="firstRow">
      <w:rPr>
        <w:b/>
        <w:bCs/>
      </w:rPr>
      <w:tcPr>
        <w:tcBorders>
          <w:bottom w:val="single" w:color="5B9BD5" w:themeColor="accent5" w:sz="4" w:space="0"/>
        </w:tcBorders>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403">
    <w:name w:val="List Table 6 Colorful - Accent 61"/>
    <w:basedOn w:val="12"/>
    <w:qFormat/>
    <w:uiPriority w:val="51"/>
    <w:rPr>
      <w:rFonts w:ascii="Verdana" w:hAnsi="Verdana" w:eastAsia="Times New Roman"/>
      <w:color w:val="548235" w:themeColor="accent6" w:themeShade="BF"/>
      <w:sz w:val="18"/>
      <w:szCs w:val="18"/>
      <w:lang w:eastAsia="da-DK"/>
    </w:rPr>
    <w:tblPr>
      <w:tblBorders>
        <w:top w:val="single" w:color="70AD47" w:themeColor="accent6" w:sz="4" w:space="0"/>
        <w:bottom w:val="single" w:color="70AD47" w:themeColor="accent6" w:sz="4" w:space="0"/>
      </w:tblBorders>
    </w:tblPr>
    <w:tblStylePr w:type="firstRow">
      <w:rPr>
        <w:b/>
        <w:bCs/>
      </w:rPr>
      <w:tcPr>
        <w:tcBorders>
          <w:bottom w:val="single" w:color="70AD47" w:themeColor="accent6" w:sz="4" w:space="0"/>
        </w:tcBorders>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404">
    <w:name w:val="List Table 7 Colorful1"/>
    <w:basedOn w:val="12"/>
    <w:qFormat/>
    <w:uiPriority w:val="52"/>
    <w:rPr>
      <w:rFonts w:ascii="Verdana" w:hAnsi="Verdana" w:eastAsia="Times New Roman"/>
      <w:color w:val="000000" w:themeColor="text1"/>
      <w:sz w:val="18"/>
      <w:szCs w:val="18"/>
      <w:lang w:eastAsia="da-DK"/>
      <w14:textFill>
        <w14:solidFill>
          <w14:schemeClr w14:val="tx1"/>
        </w14:solidFill>
      </w14:textFill>
    </w:rPr>
    <w:tblStylePr w:type="firstRow">
      <w:rPr>
        <w:rFonts w:asciiTheme="majorHAnsi" w:hAnsiTheme="majorHAnsi" w:eastAsiaTheme="majorEastAsia" w:cstheme="majorBidi"/>
        <w:i/>
        <w:iCs/>
        <w:sz w:val="26"/>
      </w:r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000000" w:themeColor="text1" w:sz="4" w:space="0"/>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5">
    <w:name w:val="List Table 7 Colorful - Accent 11"/>
    <w:basedOn w:val="12"/>
    <w:qFormat/>
    <w:uiPriority w:val="52"/>
    <w:rPr>
      <w:rFonts w:ascii="Verdana" w:hAnsi="Verdana" w:eastAsia="Times New Roman"/>
      <w:color w:val="2F5597" w:themeColor="accent1" w:themeShade="BF"/>
      <w:sz w:val="18"/>
      <w:szCs w:val="18"/>
      <w:lang w:eastAsia="da-DK"/>
    </w:rPr>
    <w:tblStylePr w:type="firstRow">
      <w:rPr>
        <w:rFonts w:asciiTheme="majorHAnsi" w:hAnsiTheme="majorHAnsi" w:eastAsiaTheme="majorEastAsia" w:cstheme="majorBidi"/>
        <w:i/>
        <w:iCs/>
        <w:sz w:val="26"/>
      </w:rPr>
      <w:tcPr>
        <w:tcBorders>
          <w:bottom w:val="single" w:color="4472C4" w:themeColor="accen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4472C4"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4472C4" w:themeColor="accen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4472C4" w:themeColor="accent1" w:sz="4" w:space="0"/>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6">
    <w:name w:val="List Table 7 Colorful - Accent 21"/>
    <w:basedOn w:val="12"/>
    <w:qFormat/>
    <w:uiPriority w:val="52"/>
    <w:rPr>
      <w:rFonts w:ascii="Verdana" w:hAnsi="Verdana" w:eastAsia="Times New Roman"/>
      <w:color w:val="C55A11" w:themeColor="accent2" w:themeShade="BF"/>
      <w:sz w:val="18"/>
      <w:szCs w:val="18"/>
      <w:lang w:eastAsia="da-DK"/>
    </w:rPr>
    <w:tblStylePr w:type="firstRow">
      <w:rPr>
        <w:rFonts w:asciiTheme="majorHAnsi" w:hAnsiTheme="majorHAnsi" w:eastAsiaTheme="majorEastAsia" w:cstheme="majorBidi"/>
        <w:i/>
        <w:iCs/>
        <w:sz w:val="26"/>
      </w:rPr>
      <w:tcPr>
        <w:tcBorders>
          <w:bottom w:val="single" w:color="ED7D31" w:themeColor="accent2"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ED7D31" w:themeColor="accent2"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ED7D31" w:themeColor="accent2"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ED7D31" w:themeColor="accent2" w:sz="4" w:space="0"/>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7">
    <w:name w:val="List Table 7 Colorful - Accent 31"/>
    <w:basedOn w:val="12"/>
    <w:qFormat/>
    <w:uiPriority w:val="52"/>
    <w:rPr>
      <w:rFonts w:ascii="Verdana" w:hAnsi="Verdana" w:eastAsia="Times New Roman"/>
      <w:color w:val="7C7C7C" w:themeColor="accent3" w:themeShade="BF"/>
      <w:sz w:val="18"/>
      <w:szCs w:val="18"/>
      <w:lang w:eastAsia="da-DK"/>
    </w:rPr>
    <w:tblStylePr w:type="firstRow">
      <w:rPr>
        <w:rFonts w:asciiTheme="majorHAnsi" w:hAnsiTheme="majorHAnsi" w:eastAsiaTheme="majorEastAsia" w:cstheme="majorBidi"/>
        <w:i/>
        <w:iCs/>
        <w:sz w:val="26"/>
      </w:rPr>
      <w:tcPr>
        <w:tcBorders>
          <w:bottom w:val="single" w:color="A5A5A5" w:themeColor="accent3"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A5A5A5"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A5A5A5" w:themeColor="accent3"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A5A5A5" w:themeColor="accent3" w:sz="4" w:space="0"/>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8">
    <w:name w:val="List Table 7 Colorful - Accent 41"/>
    <w:basedOn w:val="12"/>
    <w:qFormat/>
    <w:uiPriority w:val="52"/>
    <w:rPr>
      <w:rFonts w:ascii="Verdana" w:hAnsi="Verdana" w:eastAsia="Times New Roman"/>
      <w:color w:val="BF9000" w:themeColor="accent4" w:themeShade="BF"/>
      <w:sz w:val="18"/>
      <w:szCs w:val="18"/>
      <w:lang w:eastAsia="da-DK"/>
    </w:rPr>
    <w:tblStylePr w:type="firstRow">
      <w:rPr>
        <w:rFonts w:asciiTheme="majorHAnsi" w:hAnsiTheme="majorHAnsi" w:eastAsiaTheme="majorEastAsia" w:cstheme="majorBidi"/>
        <w:i/>
        <w:iCs/>
        <w:sz w:val="26"/>
      </w:rPr>
      <w:tcPr>
        <w:tcBorders>
          <w:bottom w:val="single" w:color="FFC000" w:themeColor="accent4"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FFC000" w:themeColor="accent4"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FFC000" w:themeColor="accent4"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FFC000" w:themeColor="accent4" w:sz="4" w:space="0"/>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9">
    <w:name w:val="List Table 7 Colorful - Accent 51"/>
    <w:basedOn w:val="12"/>
    <w:qFormat/>
    <w:uiPriority w:val="52"/>
    <w:rPr>
      <w:rFonts w:ascii="Verdana" w:hAnsi="Verdana" w:eastAsia="Times New Roman"/>
      <w:color w:val="2E75B6" w:themeColor="accent5" w:themeShade="BF"/>
      <w:sz w:val="18"/>
      <w:szCs w:val="18"/>
      <w:lang w:eastAsia="da-DK"/>
    </w:rPr>
    <w:tblStylePr w:type="firstRow">
      <w:rPr>
        <w:rFonts w:asciiTheme="majorHAnsi" w:hAnsiTheme="majorHAnsi" w:eastAsiaTheme="majorEastAsia" w:cstheme="majorBidi"/>
        <w:i/>
        <w:iCs/>
        <w:sz w:val="26"/>
      </w:rPr>
      <w:tcPr>
        <w:tcBorders>
          <w:bottom w:val="single" w:color="5B9BD5" w:themeColor="accent5"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5B9BD5" w:themeColor="accent5"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5B9BD5" w:themeColor="accent5"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5B9BD5" w:themeColor="accent5" w:sz="4" w:space="0"/>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10">
    <w:name w:val="List Table 7 Colorful - Accent 61"/>
    <w:basedOn w:val="12"/>
    <w:qFormat/>
    <w:uiPriority w:val="52"/>
    <w:rPr>
      <w:rFonts w:ascii="Verdana" w:hAnsi="Verdana" w:eastAsia="Times New Roman"/>
      <w:color w:val="548235" w:themeColor="accent6" w:themeShade="BF"/>
      <w:sz w:val="18"/>
      <w:szCs w:val="18"/>
      <w:lang w:eastAsia="da-DK"/>
    </w:rPr>
    <w:tblStylePr w:type="firstRow">
      <w:rPr>
        <w:rFonts w:asciiTheme="majorHAnsi" w:hAnsiTheme="majorHAnsi" w:eastAsiaTheme="majorEastAsia" w:cstheme="majorBidi"/>
        <w:i/>
        <w:iCs/>
        <w:sz w:val="26"/>
      </w:rPr>
      <w:tcPr>
        <w:tcBorders>
          <w:bottom w:val="single" w:color="70AD47" w:themeColor="accent6"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0AD47" w:themeColor="accent6"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0AD47" w:themeColor="accent6"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0AD47" w:themeColor="accent6" w:sz="4" w:space="0"/>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11">
    <w:name w:val="Plain Table 11"/>
    <w:basedOn w:val="12"/>
    <w:qFormat/>
    <w:uiPriority w:val="41"/>
    <w:rPr>
      <w:rFonts w:ascii="Verdana" w:hAnsi="Verdana" w:eastAsia="Times New Roman"/>
      <w:sz w:val="18"/>
      <w:szCs w:val="18"/>
      <w:lang w:eastAsia="da-DK"/>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412">
    <w:name w:val="Plain Table 21"/>
    <w:basedOn w:val="12"/>
    <w:qFormat/>
    <w:uiPriority w:val="42"/>
    <w:rPr>
      <w:rFonts w:ascii="Verdana" w:hAnsi="Verdana" w:eastAsia="Times New Roman"/>
      <w:sz w:val="18"/>
      <w:szCs w:val="18"/>
      <w:lang w:eastAsia="da-DK"/>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413">
    <w:name w:val="Plain Table 31"/>
    <w:basedOn w:val="12"/>
    <w:qFormat/>
    <w:uiPriority w:val="43"/>
    <w:rPr>
      <w:rFonts w:ascii="Verdana" w:hAnsi="Verdana" w:eastAsia="Times New Roman"/>
      <w:sz w:val="18"/>
      <w:szCs w:val="18"/>
      <w:lang w:eastAsia="da-DK"/>
    </w:r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414">
    <w:name w:val="Plain Table 41"/>
    <w:basedOn w:val="12"/>
    <w:qFormat/>
    <w:uiPriority w:val="44"/>
    <w:rPr>
      <w:rFonts w:ascii="Verdana" w:hAnsi="Verdana" w:eastAsia="Times New Roman"/>
      <w:sz w:val="18"/>
      <w:szCs w:val="18"/>
      <w:lang w:eastAsia="da-DK"/>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415">
    <w:name w:val="Plain Table 51"/>
    <w:basedOn w:val="12"/>
    <w:qFormat/>
    <w:uiPriority w:val="45"/>
    <w:rPr>
      <w:rFonts w:ascii="Verdana" w:hAnsi="Verdana" w:eastAsia="Times New Roman"/>
      <w:sz w:val="18"/>
      <w:szCs w:val="18"/>
      <w:lang w:eastAsia="da-DK"/>
    </w:r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16">
    <w:name w:val="Grid Table 1 Light1"/>
    <w:basedOn w:val="12"/>
    <w:qFormat/>
    <w:uiPriority w:val="46"/>
    <w:rPr>
      <w:rFonts w:ascii="Verdana" w:hAnsi="Verdana" w:eastAsia="Times New Roman"/>
      <w:sz w:val="18"/>
      <w:szCs w:val="18"/>
      <w:lang w:eastAsia="da-DK"/>
    </w:r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417">
    <w:name w:val="Grid Table 1 Light - Accent 11"/>
    <w:basedOn w:val="12"/>
    <w:qFormat/>
    <w:uiPriority w:val="46"/>
    <w:rPr>
      <w:rFonts w:ascii="Verdana" w:hAnsi="Verdana" w:eastAsia="Times New Roman"/>
      <w:sz w:val="18"/>
      <w:szCs w:val="18"/>
      <w:lang w:eastAsia="da-DK"/>
    </w:rPr>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2" w:space="0"/>
        </w:tcBorders>
      </w:tcPr>
    </w:tblStylePr>
    <w:tblStylePr w:type="firstCol">
      <w:rPr>
        <w:b/>
        <w:bCs/>
      </w:rPr>
    </w:tblStylePr>
    <w:tblStylePr w:type="lastCol">
      <w:rPr>
        <w:b/>
        <w:bCs/>
      </w:rPr>
    </w:tblStylePr>
  </w:style>
  <w:style w:type="table" w:customStyle="1" w:styleId="418">
    <w:name w:val="Grid Table 1 Light - Accent 21"/>
    <w:basedOn w:val="12"/>
    <w:qFormat/>
    <w:uiPriority w:val="46"/>
    <w:rPr>
      <w:rFonts w:ascii="Verdana" w:hAnsi="Verdana" w:eastAsia="Times New Roman"/>
      <w:sz w:val="18"/>
      <w:szCs w:val="18"/>
      <w:lang w:eastAsia="da-DK"/>
    </w:rPr>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419">
    <w:name w:val="Grid Table 1 Light - Accent 31"/>
    <w:basedOn w:val="12"/>
    <w:qFormat/>
    <w:uiPriority w:val="46"/>
    <w:rPr>
      <w:rFonts w:ascii="Verdana" w:hAnsi="Verdana" w:eastAsia="Times New Roman"/>
      <w:sz w:val="18"/>
      <w:szCs w:val="18"/>
      <w:lang w:eastAsia="da-DK"/>
    </w:rPr>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420">
    <w:name w:val="Grid Table 1 Light - Accent 41"/>
    <w:basedOn w:val="12"/>
    <w:qFormat/>
    <w:uiPriority w:val="46"/>
    <w:rPr>
      <w:rFonts w:ascii="Verdana" w:hAnsi="Verdana" w:eastAsia="Times New Roman"/>
      <w:sz w:val="18"/>
      <w:szCs w:val="18"/>
      <w:lang w:eastAsia="da-DK"/>
    </w:rPr>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421">
    <w:name w:val="Grid Table 1 Light - Accent 51"/>
    <w:basedOn w:val="12"/>
    <w:qFormat/>
    <w:uiPriority w:val="46"/>
    <w:rPr>
      <w:rFonts w:ascii="Verdana" w:hAnsi="Verdana" w:eastAsia="Times New Roman"/>
      <w:sz w:val="18"/>
      <w:szCs w:val="18"/>
      <w:lang w:eastAsia="da-DK"/>
    </w:rPr>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422">
    <w:name w:val="Grid Table 1 Light - Accent 61"/>
    <w:basedOn w:val="12"/>
    <w:qFormat/>
    <w:uiPriority w:val="46"/>
    <w:rPr>
      <w:rFonts w:ascii="Verdana" w:hAnsi="Verdana" w:eastAsia="Times New Roman"/>
      <w:sz w:val="18"/>
      <w:szCs w:val="18"/>
      <w:lang w:eastAsia="da-DK"/>
    </w:rPr>
    <w:tblPr>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2" w:space="0"/>
        </w:tcBorders>
      </w:tcPr>
    </w:tblStylePr>
    <w:tblStylePr w:type="firstCol">
      <w:rPr>
        <w:b/>
        <w:bCs/>
      </w:rPr>
    </w:tblStylePr>
    <w:tblStylePr w:type="lastCol">
      <w:rPr>
        <w:b/>
        <w:bCs/>
      </w:rPr>
    </w:tblStylePr>
  </w:style>
  <w:style w:type="table" w:customStyle="1" w:styleId="423">
    <w:name w:val="Grid Table 21"/>
    <w:basedOn w:val="12"/>
    <w:qFormat/>
    <w:uiPriority w:val="47"/>
    <w:rPr>
      <w:rFonts w:ascii="Verdana" w:hAnsi="Verdana" w:eastAsia="Times New Roman"/>
      <w:sz w:val="18"/>
      <w:szCs w:val="18"/>
      <w:lang w:eastAsia="da-DK"/>
    </w:rPr>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424">
    <w:name w:val="Grid Table 2 - Accent 11"/>
    <w:basedOn w:val="12"/>
    <w:qFormat/>
    <w:uiPriority w:val="47"/>
    <w:rPr>
      <w:rFonts w:ascii="Verdana" w:hAnsi="Verdana" w:eastAsia="Times New Roman"/>
      <w:sz w:val="18"/>
      <w:szCs w:val="18"/>
      <w:lang w:eastAsia="da-DK"/>
    </w:rPr>
    <w:tblPr>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cPr>
        <w:tcBorders>
          <w:top w:val="nil"/>
          <w:bottom w:val="single" w:color="8EAADB" w:themeColor="accent1" w:themeTint="99" w:sz="12" w:space="0"/>
          <w:insideH w:val="nil"/>
          <w:insideV w:val="nil"/>
        </w:tcBorders>
        <w:shd w:val="clear" w:color="auto" w:fill="FFFFFF" w:themeFill="background1"/>
      </w:tcPr>
    </w:tblStylePr>
    <w:tblStylePr w:type="lastRow">
      <w:rPr>
        <w:b/>
        <w:bCs/>
      </w:r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425">
    <w:name w:val="Grid Table 2 - Accent 21"/>
    <w:basedOn w:val="12"/>
    <w:qFormat/>
    <w:uiPriority w:val="47"/>
    <w:rPr>
      <w:rFonts w:ascii="Verdana" w:hAnsi="Verdana" w:eastAsia="Times New Roman"/>
      <w:sz w:val="18"/>
      <w:szCs w:val="18"/>
      <w:lang w:eastAsia="da-DK"/>
    </w:rPr>
    <w:tblPr>
      <w:tblBorders>
        <w:top w:val="single" w:color="F4B083" w:themeColor="accent2" w:themeTint="99" w:sz="2" w:space="0"/>
        <w:bottom w:val="single" w:color="F4B083" w:themeColor="accent2" w:themeTint="99" w:sz="2" w:space="0"/>
        <w:insideH w:val="single" w:color="F4B083" w:themeColor="accent2" w:themeTint="99" w:sz="2" w:space="0"/>
        <w:insideV w:val="single" w:color="F4B083" w:themeColor="accent2" w:themeTint="99" w:sz="2" w:space="0"/>
      </w:tblBorders>
    </w:tblPr>
    <w:tblStylePr w:type="firstRow">
      <w:rPr>
        <w:b/>
        <w:bCs/>
      </w:rPr>
      <w:tcPr>
        <w:tcBorders>
          <w:top w:val="nil"/>
          <w:bottom w:val="single" w:color="F4B083" w:themeColor="accent2" w:themeTint="99" w:sz="12" w:space="0"/>
          <w:insideH w:val="nil"/>
          <w:insideV w:val="nil"/>
        </w:tcBorders>
        <w:shd w:val="clear" w:color="auto" w:fill="FFFFFF" w:themeFill="background1"/>
      </w:tcPr>
    </w:tblStylePr>
    <w:tblStylePr w:type="lastRow">
      <w:rPr>
        <w:b/>
        <w:bCs/>
      </w:rPr>
      <w:tcPr>
        <w:tcBorders>
          <w:top w:val="double" w:color="F4B083"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26">
    <w:name w:val="Grid Table 2 - Accent 31"/>
    <w:basedOn w:val="12"/>
    <w:qFormat/>
    <w:uiPriority w:val="47"/>
    <w:rPr>
      <w:rFonts w:ascii="Verdana" w:hAnsi="Verdana" w:eastAsia="Times New Roman"/>
      <w:sz w:val="18"/>
      <w:szCs w:val="18"/>
      <w:lang w:eastAsia="da-DK"/>
    </w:rPr>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427">
    <w:name w:val="Grid Table 2 - Accent 41"/>
    <w:basedOn w:val="12"/>
    <w:qFormat/>
    <w:uiPriority w:val="47"/>
    <w:rPr>
      <w:rFonts w:ascii="Verdana" w:hAnsi="Verdana" w:eastAsia="Times New Roman"/>
      <w:sz w:val="18"/>
      <w:szCs w:val="18"/>
      <w:lang w:eastAsia="da-DK"/>
    </w:rPr>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428">
    <w:name w:val="Grid Table 2 - Accent 51"/>
    <w:basedOn w:val="12"/>
    <w:qFormat/>
    <w:uiPriority w:val="47"/>
    <w:rPr>
      <w:rFonts w:ascii="Verdana" w:hAnsi="Verdana" w:eastAsia="Times New Roman"/>
      <w:sz w:val="18"/>
      <w:szCs w:val="18"/>
      <w:lang w:eastAsia="da-DK"/>
    </w:rPr>
    <w:tblPr>
      <w:tblBorders>
        <w:top w:val="single" w:color="9CC2E5" w:themeColor="accent5" w:themeTint="99" w:sz="2" w:space="0"/>
        <w:bottom w:val="single" w:color="9CC2E5" w:themeColor="accent5" w:themeTint="99" w:sz="2" w:space="0"/>
        <w:insideH w:val="single" w:color="9CC2E5" w:themeColor="accent5" w:themeTint="99" w:sz="2" w:space="0"/>
        <w:insideV w:val="single" w:color="9CC2E5" w:themeColor="accent5" w:themeTint="99" w:sz="2" w:space="0"/>
      </w:tblBorders>
    </w:tblPr>
    <w:tblStylePr w:type="firstRow">
      <w:rPr>
        <w:b/>
        <w:bCs/>
      </w:rPr>
      <w:tcPr>
        <w:tcBorders>
          <w:top w:val="nil"/>
          <w:bottom w:val="single" w:color="9CC2E5" w:themeColor="accent5" w:themeTint="99" w:sz="12" w:space="0"/>
          <w:insideH w:val="nil"/>
          <w:insideV w:val="nil"/>
        </w:tcBorders>
        <w:shd w:val="clear" w:color="auto" w:fill="FFFFFF" w:themeFill="background1"/>
      </w:tcPr>
    </w:tblStylePr>
    <w:tblStylePr w:type="lastRow">
      <w:rPr>
        <w:b/>
        <w:bCs/>
      </w:rPr>
      <w:tcPr>
        <w:tcBorders>
          <w:top w:val="double" w:color="9CC2E5"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429">
    <w:name w:val="Grid Table 2 - Accent 61"/>
    <w:basedOn w:val="12"/>
    <w:qFormat/>
    <w:uiPriority w:val="47"/>
    <w:rPr>
      <w:rFonts w:ascii="Verdana" w:hAnsi="Verdana" w:eastAsia="Times New Roman"/>
      <w:sz w:val="18"/>
      <w:szCs w:val="18"/>
      <w:lang w:eastAsia="da-DK"/>
    </w:rPr>
    <w:tblPr>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cPr>
        <w:tcBorders>
          <w:top w:val="nil"/>
          <w:bottom w:val="single" w:color="A8D08D" w:themeColor="accent6" w:themeTint="99" w:sz="12" w:space="0"/>
          <w:insideH w:val="nil"/>
          <w:insideV w:val="nil"/>
        </w:tcBorders>
        <w:shd w:val="clear" w:color="auto" w:fill="FFFFFF" w:themeFill="background1"/>
      </w:tcPr>
    </w:tblStylePr>
    <w:tblStylePr w:type="lastRow">
      <w:rPr>
        <w:b/>
        <w:bCs/>
      </w:rPr>
      <w:tcPr>
        <w:tcBorders>
          <w:top w:val="double" w:color="A8D08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430">
    <w:name w:val="Grid Table 31"/>
    <w:basedOn w:val="12"/>
    <w:qFormat/>
    <w:uiPriority w:val="48"/>
    <w:rPr>
      <w:rFonts w:ascii="Verdana" w:hAnsi="Verdana" w:eastAsia="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431">
    <w:name w:val="Grid Table 3 - Accent 11"/>
    <w:basedOn w:val="12"/>
    <w:qFormat/>
    <w:uiPriority w:val="48"/>
    <w:rPr>
      <w:rFonts w:ascii="Verdana" w:hAnsi="Verdana" w:eastAsia="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432">
    <w:name w:val="Grid Table 3 - Accent 21"/>
    <w:basedOn w:val="12"/>
    <w:qFormat/>
    <w:uiPriority w:val="48"/>
    <w:rPr>
      <w:rFonts w:ascii="Verdana" w:hAnsi="Verdana" w:eastAsia="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433">
    <w:name w:val="Grid Table 3 - Accent 31"/>
    <w:basedOn w:val="12"/>
    <w:qFormat/>
    <w:uiPriority w:val="48"/>
    <w:rPr>
      <w:rFonts w:ascii="Verdana" w:hAnsi="Verdana" w:eastAsia="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434">
    <w:name w:val="Grid Table 3 - Accent 41"/>
    <w:basedOn w:val="12"/>
    <w:qFormat/>
    <w:uiPriority w:val="48"/>
    <w:rPr>
      <w:rFonts w:ascii="Verdana" w:hAnsi="Verdana" w:eastAsia="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435">
    <w:name w:val="Grid Table 3 - Accent 51"/>
    <w:basedOn w:val="12"/>
    <w:qFormat/>
    <w:uiPriority w:val="48"/>
    <w:rPr>
      <w:rFonts w:ascii="Verdana" w:hAnsi="Verdana" w:eastAsia="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436">
    <w:name w:val="Grid Table 3 - Accent 61"/>
    <w:basedOn w:val="12"/>
    <w:qFormat/>
    <w:uiPriority w:val="48"/>
    <w:rPr>
      <w:rFonts w:ascii="Verdana" w:hAnsi="Verdana" w:eastAsia="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table" w:customStyle="1" w:styleId="437">
    <w:name w:val="Grid Table 41"/>
    <w:basedOn w:val="12"/>
    <w:qFormat/>
    <w:uiPriority w:val="49"/>
    <w:rPr>
      <w:rFonts w:ascii="Verdana" w:hAnsi="Verdana" w:eastAsia="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438">
    <w:name w:val="Grid Table 4 - Accent 11"/>
    <w:basedOn w:val="12"/>
    <w:qFormat/>
    <w:uiPriority w:val="49"/>
    <w:rPr>
      <w:rFonts w:ascii="Verdana" w:hAnsi="Verdana" w:eastAsia="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439">
    <w:name w:val="Grid Table 4 - Accent 21"/>
    <w:basedOn w:val="12"/>
    <w:qFormat/>
    <w:uiPriority w:val="49"/>
    <w:rPr>
      <w:rFonts w:ascii="Verdana" w:hAnsi="Verdana" w:eastAsia="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40">
    <w:name w:val="Grid Table 4 - Accent 31"/>
    <w:basedOn w:val="12"/>
    <w:qFormat/>
    <w:uiPriority w:val="49"/>
    <w:rPr>
      <w:rFonts w:ascii="Verdana" w:hAnsi="Verdana" w:eastAsia="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441">
    <w:name w:val="Grid Table 4 - Accent 41"/>
    <w:basedOn w:val="12"/>
    <w:qFormat/>
    <w:uiPriority w:val="49"/>
    <w:rPr>
      <w:rFonts w:ascii="Verdana" w:hAnsi="Verdana" w:eastAsia="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442">
    <w:name w:val="Grid Table 4 - Accent 51"/>
    <w:basedOn w:val="12"/>
    <w:qFormat/>
    <w:uiPriority w:val="49"/>
    <w:rPr>
      <w:rFonts w:ascii="Verdana" w:hAnsi="Verdana" w:eastAsia="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443">
    <w:name w:val="Grid Table 4 - Accent 61"/>
    <w:basedOn w:val="12"/>
    <w:qFormat/>
    <w:uiPriority w:val="49"/>
    <w:rPr>
      <w:rFonts w:ascii="Verdana" w:hAnsi="Verdana" w:eastAsia="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444">
    <w:name w:val="Grid Table 5 Dark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cPr>
        <w:shd w:val="clear" w:color="auto" w:fill="999999" w:themeFill="text1" w:themeFillTint="66"/>
      </w:tcPr>
    </w:tblStylePr>
    <w:tblStylePr w:type="band1Horz">
      <w:tcPr>
        <w:shd w:val="clear" w:color="auto" w:fill="999999" w:themeFill="text1" w:themeFillTint="66"/>
      </w:tcPr>
    </w:tblStylePr>
  </w:style>
  <w:style w:type="table" w:customStyle="1" w:styleId="445">
    <w:name w:val="Grid Table 5 Dark - Accent 1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cPr>
        <w:shd w:val="clear" w:color="auto" w:fill="B4C6E7" w:themeFill="accent1" w:themeFillTint="66"/>
      </w:tcPr>
    </w:tblStylePr>
    <w:tblStylePr w:type="band1Horz">
      <w:tcPr>
        <w:shd w:val="clear" w:color="auto" w:fill="B4C6E7" w:themeFill="accent1" w:themeFillTint="66"/>
      </w:tcPr>
    </w:tblStylePr>
  </w:style>
  <w:style w:type="table" w:customStyle="1" w:styleId="446">
    <w:name w:val="Grid Table 5 Dark - Accent 2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BE4D5" w:themeFill="accent2"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D7D31" w:themeFill="accent2"/>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D7D31" w:themeFill="accent2"/>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ED7D31" w:themeFill="accent2"/>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D7D31" w:themeFill="accent2"/>
      </w:tcPr>
    </w:tblStylePr>
    <w:tblStylePr w:type="band1Vert">
      <w:tcPr>
        <w:shd w:val="clear" w:color="auto" w:fill="F7CAAC" w:themeFill="accent2" w:themeFillTint="66"/>
      </w:tcPr>
    </w:tblStylePr>
    <w:tblStylePr w:type="band1Horz">
      <w:tcPr>
        <w:shd w:val="clear" w:color="auto" w:fill="F7CAAC" w:themeFill="accent2" w:themeFillTint="66"/>
      </w:tcPr>
    </w:tblStylePr>
  </w:style>
  <w:style w:type="table" w:customStyle="1" w:styleId="447">
    <w:name w:val="Grid Table 5 Dark - Accent 3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CEC" w:themeFill="accent3"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cPr>
        <w:shd w:val="clear" w:color="auto" w:fill="DADADA" w:themeFill="accent3" w:themeFillTint="66"/>
      </w:tcPr>
    </w:tblStylePr>
    <w:tblStylePr w:type="band1Horz">
      <w:tcPr>
        <w:shd w:val="clear" w:color="auto" w:fill="DADADA" w:themeFill="accent3" w:themeFillTint="66"/>
      </w:tcPr>
    </w:tblStylePr>
  </w:style>
  <w:style w:type="table" w:customStyle="1" w:styleId="448">
    <w:name w:val="Grid Table 5 Dark - Accent 4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EF2CC" w:themeFill="accent4"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C000" w:themeFill="accent4"/>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C000" w:themeFill="accent4"/>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C000" w:themeFill="accent4"/>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C000" w:themeFill="accent4"/>
      </w:tcPr>
    </w:tblStylePr>
    <w:tblStylePr w:type="band1Vert">
      <w:tcPr>
        <w:shd w:val="clear" w:color="auto" w:fill="FFE599" w:themeFill="accent4" w:themeFillTint="66"/>
      </w:tcPr>
    </w:tblStylePr>
    <w:tblStylePr w:type="band1Horz">
      <w:tcPr>
        <w:shd w:val="clear" w:color="auto" w:fill="FFE599" w:themeFill="accent4" w:themeFillTint="66"/>
      </w:tcPr>
    </w:tblStylePr>
  </w:style>
  <w:style w:type="table" w:customStyle="1" w:styleId="449">
    <w:name w:val="Grid Table 5 Dark - Accent 5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cPr>
        <w:shd w:val="clear" w:color="auto" w:fill="BDD6EE" w:themeFill="accent5" w:themeFillTint="66"/>
      </w:tcPr>
    </w:tblStylePr>
    <w:tblStylePr w:type="band1Horz">
      <w:tcPr>
        <w:shd w:val="clear" w:color="auto" w:fill="BDD6EE" w:themeFill="accent5" w:themeFillTint="66"/>
      </w:tcPr>
    </w:tblStylePr>
  </w:style>
  <w:style w:type="table" w:customStyle="1" w:styleId="450">
    <w:name w:val="Grid Table 5 Dark - Accent 6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cPr>
        <w:shd w:val="clear" w:color="auto" w:fill="C5E0B3" w:themeFill="accent6" w:themeFillTint="66"/>
      </w:tcPr>
    </w:tblStylePr>
    <w:tblStylePr w:type="band1Horz">
      <w:tcPr>
        <w:shd w:val="clear" w:color="auto" w:fill="C5E0B3" w:themeFill="accent6" w:themeFillTint="66"/>
      </w:tcPr>
    </w:tblStylePr>
  </w:style>
  <w:style w:type="table" w:customStyle="1" w:styleId="451">
    <w:name w:val="Grid Table 6 Colorful1"/>
    <w:basedOn w:val="12"/>
    <w:qFormat/>
    <w:uiPriority w:val="51"/>
    <w:rPr>
      <w:rFonts w:ascii="Verdana" w:hAnsi="Verdana" w:eastAsia="Times New Roman"/>
      <w:color w:val="000000" w:themeColor="text1"/>
      <w:sz w:val="18"/>
      <w:szCs w:val="18"/>
      <w:lang w:eastAsia="da-DK"/>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452">
    <w:name w:val="Grid Table 6 Colorful - Accent 11"/>
    <w:basedOn w:val="12"/>
    <w:qFormat/>
    <w:uiPriority w:val="51"/>
    <w:rPr>
      <w:rFonts w:ascii="Verdana" w:hAnsi="Verdana" w:eastAsia="Times New Roman"/>
      <w:color w:val="2F5597" w:themeColor="accent1" w:themeShade="BF"/>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453">
    <w:name w:val="Grid Table 6 Colorful - Accent 21"/>
    <w:basedOn w:val="12"/>
    <w:qFormat/>
    <w:uiPriority w:val="51"/>
    <w:rPr>
      <w:rFonts w:ascii="Verdana" w:hAnsi="Verdana" w:eastAsia="Times New Roman"/>
      <w:color w:val="C55A11" w:themeColor="accent2" w:themeShade="BF"/>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54">
    <w:name w:val="Grid Table 6 Colorful - Accent 31"/>
    <w:basedOn w:val="12"/>
    <w:qFormat/>
    <w:uiPriority w:val="51"/>
    <w:rPr>
      <w:rFonts w:ascii="Verdana" w:hAnsi="Verdana" w:eastAsia="Times New Roman"/>
      <w:color w:val="7C7C7C" w:themeColor="accent3" w:themeShade="BF"/>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455">
    <w:name w:val="Grid Table 6 Colorful - Accent 41"/>
    <w:basedOn w:val="12"/>
    <w:qFormat/>
    <w:uiPriority w:val="51"/>
    <w:rPr>
      <w:rFonts w:ascii="Verdana" w:hAnsi="Verdana" w:eastAsia="Times New Roman"/>
      <w:color w:val="BF9000" w:themeColor="accent4" w:themeShade="BF"/>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456">
    <w:name w:val="Grid Table 6 Colorful - Accent 51"/>
    <w:basedOn w:val="12"/>
    <w:qFormat/>
    <w:uiPriority w:val="51"/>
    <w:rPr>
      <w:rFonts w:ascii="Verdana" w:hAnsi="Verdana" w:eastAsia="Times New Roman"/>
      <w:color w:val="2E75B6" w:themeColor="accent5" w:themeShade="BF"/>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457">
    <w:name w:val="Grid Table 6 Colorful - Accent 61"/>
    <w:basedOn w:val="12"/>
    <w:qFormat/>
    <w:uiPriority w:val="51"/>
    <w:rPr>
      <w:rFonts w:ascii="Verdana" w:hAnsi="Verdana" w:eastAsia="Times New Roman"/>
      <w:color w:val="548235" w:themeColor="accent6" w:themeShade="BF"/>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458">
    <w:name w:val="Grid Table 7 Colorful1"/>
    <w:basedOn w:val="12"/>
    <w:qFormat/>
    <w:uiPriority w:val="52"/>
    <w:rPr>
      <w:rFonts w:ascii="Verdana" w:hAnsi="Verdana" w:eastAsia="Times New Roman"/>
      <w:color w:val="000000" w:themeColor="text1"/>
      <w:sz w:val="18"/>
      <w:szCs w:val="18"/>
      <w:lang w:eastAsia="da-DK"/>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459">
    <w:name w:val="Grid Table 7 Colorful - Accent 11"/>
    <w:basedOn w:val="12"/>
    <w:qFormat/>
    <w:uiPriority w:val="52"/>
    <w:rPr>
      <w:rFonts w:ascii="Verdana" w:hAnsi="Verdana" w:eastAsia="Times New Roman"/>
      <w:color w:val="2F5597" w:themeColor="accent1" w:themeShade="BF"/>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460">
    <w:name w:val="Grid Table 7 Colorful - Accent 21"/>
    <w:basedOn w:val="12"/>
    <w:qFormat/>
    <w:uiPriority w:val="52"/>
    <w:rPr>
      <w:rFonts w:ascii="Verdana" w:hAnsi="Verdana" w:eastAsia="Times New Roman"/>
      <w:color w:val="C55A11" w:themeColor="accent2" w:themeShade="BF"/>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461">
    <w:name w:val="Grid Table 7 Colorful - Accent 31"/>
    <w:basedOn w:val="12"/>
    <w:qFormat/>
    <w:uiPriority w:val="52"/>
    <w:rPr>
      <w:rFonts w:ascii="Verdana" w:hAnsi="Verdana" w:eastAsia="Times New Roman"/>
      <w:color w:val="7C7C7C" w:themeColor="accent3" w:themeShade="BF"/>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462">
    <w:name w:val="Grid Table 7 Colorful - Accent 41"/>
    <w:basedOn w:val="12"/>
    <w:qFormat/>
    <w:uiPriority w:val="52"/>
    <w:rPr>
      <w:rFonts w:ascii="Verdana" w:hAnsi="Verdana" w:eastAsia="Times New Roman"/>
      <w:color w:val="BF9000" w:themeColor="accent4" w:themeShade="BF"/>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463">
    <w:name w:val="Grid Table 7 Colorful - Accent 51"/>
    <w:basedOn w:val="12"/>
    <w:qFormat/>
    <w:uiPriority w:val="52"/>
    <w:rPr>
      <w:rFonts w:ascii="Verdana" w:hAnsi="Verdana" w:eastAsia="Times New Roman"/>
      <w:color w:val="2E75B6" w:themeColor="accent5" w:themeShade="BF"/>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464">
    <w:name w:val="Grid Table 7 Colorful - Accent 61"/>
    <w:basedOn w:val="12"/>
    <w:qFormat/>
    <w:uiPriority w:val="52"/>
    <w:rPr>
      <w:rFonts w:ascii="Verdana" w:hAnsi="Verdana" w:eastAsia="Times New Roman"/>
      <w:color w:val="548235" w:themeColor="accent6" w:themeShade="BF"/>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character" w:customStyle="1" w:styleId="465">
    <w:name w:val="Текст макроса Знак"/>
    <w:basedOn w:val="11"/>
    <w:link w:val="69"/>
    <w:qFormat/>
    <w:uiPriority w:val="3"/>
    <w:rPr>
      <w:rFonts w:ascii="Consolas" w:hAnsi="Consolas"/>
      <w:sz w:val="20"/>
      <w:szCs w:val="20"/>
      <w:lang w:val="en-GB"/>
    </w:rPr>
  </w:style>
  <w:style w:type="character" w:customStyle="1" w:styleId="466">
    <w:name w:val="Текст примечания Знак"/>
    <w:basedOn w:val="11"/>
    <w:link w:val="43"/>
    <w:qFormat/>
    <w:uiPriority w:val="99"/>
    <w:rPr>
      <w:rFonts w:ascii="Verdana" w:hAnsi="Verdana"/>
      <w:sz w:val="20"/>
      <w:szCs w:val="20"/>
      <w:lang w:val="en-GB"/>
    </w:rPr>
  </w:style>
  <w:style w:type="character" w:customStyle="1" w:styleId="467">
    <w:name w:val="Тема примечания Знак"/>
    <w:basedOn w:val="466"/>
    <w:link w:val="45"/>
    <w:qFormat/>
    <w:uiPriority w:val="99"/>
    <w:rPr>
      <w:rFonts w:ascii="Verdana" w:hAnsi="Verdana"/>
      <w:b/>
      <w:bCs/>
      <w:sz w:val="20"/>
      <w:szCs w:val="20"/>
      <w:lang w:val="en-GB"/>
    </w:rPr>
  </w:style>
  <w:style w:type="character" w:customStyle="1" w:styleId="468">
    <w:name w:val="Mention1"/>
    <w:basedOn w:val="11"/>
    <w:semiHidden/>
    <w:qFormat/>
    <w:uiPriority w:val="99"/>
    <w:rPr>
      <w:color w:val="2B579A"/>
      <w:shd w:val="clear" w:color="auto" w:fill="E6E6E6"/>
      <w:lang w:val="en-GB"/>
    </w:rPr>
  </w:style>
  <w:style w:type="character" w:customStyle="1" w:styleId="469">
    <w:name w:val="Hashtag1"/>
    <w:basedOn w:val="11"/>
    <w:semiHidden/>
    <w:qFormat/>
    <w:uiPriority w:val="99"/>
    <w:rPr>
      <w:color w:val="2B579A"/>
      <w:shd w:val="clear" w:color="auto" w:fill="E6E6E6"/>
      <w:lang w:val="en-GB"/>
    </w:rPr>
  </w:style>
  <w:style w:type="paragraph" w:styleId="470">
    <w:name w:val="Quote"/>
    <w:basedOn w:val="1"/>
    <w:next w:val="1"/>
    <w:link w:val="471"/>
    <w:qFormat/>
    <w:uiPriority w:val="29"/>
    <w:pPr>
      <w:spacing w:before="260" w:after="260"/>
      <w:ind w:left="567" w:right="567"/>
    </w:pPr>
    <w:rPr>
      <w:b/>
      <w:iCs/>
      <w:color w:val="000000" w:themeColor="text1"/>
      <w:sz w:val="20"/>
      <w14:textFill>
        <w14:solidFill>
          <w14:schemeClr w14:val="tx1"/>
        </w14:solidFill>
      </w14:textFill>
    </w:rPr>
  </w:style>
  <w:style w:type="character" w:customStyle="1" w:styleId="471">
    <w:name w:val="Цитата 2 Знак"/>
    <w:basedOn w:val="11"/>
    <w:link w:val="470"/>
    <w:qFormat/>
    <w:uiPriority w:val="29"/>
    <w:rPr>
      <w:rFonts w:ascii="Verdana" w:hAnsi="Verdana" w:eastAsiaTheme="minorEastAsia" w:cstheme="minorBidi"/>
      <w:b/>
      <w:iCs/>
      <w:color w:val="000000" w:themeColor="text1"/>
      <w:szCs w:val="18"/>
      <w:lang w:val="en-GB" w:eastAsia="en-US"/>
      <w14:textFill>
        <w14:solidFill>
          <w14:schemeClr w14:val="tx1"/>
        </w14:solidFill>
      </w14:textFill>
    </w:rPr>
  </w:style>
  <w:style w:type="character" w:customStyle="1" w:styleId="472">
    <w:name w:val="Quote Char1"/>
    <w:basedOn w:val="11"/>
    <w:qFormat/>
    <w:uiPriority w:val="29"/>
    <w:rPr>
      <w:rFonts w:ascii="Verdana" w:hAnsi="Verdana" w:eastAsia="Times New Roman" w:cs="Times New Roman"/>
      <w:i/>
      <w:iCs/>
      <w:color w:val="404040" w:themeColor="text1" w:themeTint="BF"/>
      <w:sz w:val="18"/>
      <w:szCs w:val="18"/>
      <w:lang w:eastAsia="da-DK"/>
      <w14:textFill>
        <w14:solidFill>
          <w14:schemeClr w14:val="tx1">
            <w14:lumMod w14:val="75000"/>
            <w14:lumOff w14:val="25000"/>
          </w14:schemeClr>
        </w14:solidFill>
      </w14:textFill>
    </w:rPr>
  </w:style>
  <w:style w:type="paragraph" w:customStyle="1" w:styleId="473">
    <w:name w:val="Report Table Body Text"/>
    <w:basedOn w:val="1"/>
    <w:link w:val="495"/>
    <w:qFormat/>
    <w:uiPriority w:val="0"/>
    <w:pPr>
      <w:spacing w:before="80" w:after="80" w:line="240" w:lineRule="exact"/>
    </w:pPr>
    <w:rPr>
      <w:rFonts w:ascii="Arial" w:hAnsi="Arial"/>
      <w:snapToGrid w:val="0"/>
      <w:sz w:val="20"/>
      <w:lang w:eastAsia="en-GB"/>
    </w:rPr>
  </w:style>
  <w:style w:type="paragraph" w:customStyle="1" w:styleId="474">
    <w:name w:val="Authorisation Box"/>
    <w:basedOn w:val="1"/>
    <w:qFormat/>
    <w:uiPriority w:val="0"/>
    <w:pPr>
      <w:spacing w:before="120" w:line="240" w:lineRule="auto"/>
    </w:pPr>
    <w:rPr>
      <w:rFonts w:ascii="Arial" w:hAnsi="Arial"/>
      <w:bCs/>
      <w:snapToGrid w:val="0"/>
      <w:lang w:eastAsia="en-GB"/>
    </w:rPr>
  </w:style>
  <w:style w:type="paragraph" w:customStyle="1" w:styleId="475">
    <w:name w:val="VCR Table Title"/>
    <w:basedOn w:val="1"/>
    <w:next w:val="1"/>
    <w:qFormat/>
    <w:uiPriority w:val="0"/>
    <w:pPr>
      <w:spacing w:before="80" w:after="80" w:line="240" w:lineRule="exact"/>
    </w:pPr>
    <w:rPr>
      <w:rFonts w:ascii="Arial" w:hAnsi="Arial"/>
      <w:b/>
      <w:bCs/>
      <w:lang w:eastAsia="en-GB"/>
    </w:rPr>
  </w:style>
  <w:style w:type="paragraph" w:customStyle="1" w:styleId="476">
    <w:name w:val="Report Body Text"/>
    <w:basedOn w:val="1"/>
    <w:link w:val="477"/>
    <w:qFormat/>
    <w:uiPriority w:val="0"/>
    <w:pPr>
      <w:spacing w:before="120" w:line="280" w:lineRule="exact"/>
    </w:pPr>
    <w:rPr>
      <w:rFonts w:ascii="Arial" w:hAnsi="Arial"/>
      <w:snapToGrid w:val="0"/>
      <w:lang w:eastAsia="en-GB"/>
    </w:rPr>
  </w:style>
  <w:style w:type="character" w:customStyle="1" w:styleId="477">
    <w:name w:val="Report Body Text Char"/>
    <w:basedOn w:val="11"/>
    <w:link w:val="476"/>
    <w:qFormat/>
    <w:uiPriority w:val="0"/>
    <w:rPr>
      <w:rFonts w:ascii="Arial" w:hAnsi="Arial" w:eastAsia="Times New Roman" w:cs="Times New Roman"/>
      <w:snapToGrid w:val="0"/>
      <w:sz w:val="18"/>
      <w:lang w:eastAsia="en-GB"/>
    </w:rPr>
  </w:style>
  <w:style w:type="table" w:customStyle="1" w:styleId="478">
    <w:name w:val="Сетка таблицы1"/>
    <w:basedOn w:val="12"/>
    <w:qFormat/>
    <w:uiPriority w:val="3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479">
    <w:name w:val="Default"/>
    <w:qFormat/>
    <w:uiPriority w:val="0"/>
    <w:pPr>
      <w:autoSpaceDE w:val="0"/>
      <w:autoSpaceDN w:val="0"/>
      <w:adjustRightInd w:val="0"/>
    </w:pPr>
    <w:rPr>
      <w:rFonts w:ascii="Arial" w:hAnsi="Arial" w:eastAsia="Times New Roman" w:cs="Arial"/>
      <w:color w:val="000000"/>
      <w:sz w:val="24"/>
      <w:szCs w:val="24"/>
      <w:lang w:val="en-GB" w:eastAsia="en-US" w:bidi="ar-SA"/>
    </w:rPr>
  </w:style>
  <w:style w:type="character" w:customStyle="1" w:styleId="480">
    <w:name w:val="Текст сноски Знак2"/>
    <w:basedOn w:val="11"/>
    <w:qFormat/>
    <w:uiPriority w:val="99"/>
    <w:rPr>
      <w:sz w:val="13"/>
      <w:szCs w:val="20"/>
      <w:lang w:val="en-GB"/>
    </w:rPr>
  </w:style>
  <w:style w:type="paragraph" w:customStyle="1" w:styleId="481">
    <w:name w:val="Report Sub-Bullet"/>
    <w:basedOn w:val="1"/>
    <w:qFormat/>
    <w:uiPriority w:val="0"/>
    <w:pPr>
      <w:numPr>
        <w:ilvl w:val="1"/>
        <w:numId w:val="15"/>
      </w:numPr>
      <w:spacing w:before="60" w:after="60" w:line="280" w:lineRule="exact"/>
    </w:pPr>
    <w:rPr>
      <w:rFonts w:ascii="Arial" w:hAnsi="Arial"/>
      <w:snapToGrid w:val="0"/>
      <w:lang w:eastAsia="en-GB"/>
    </w:rPr>
  </w:style>
  <w:style w:type="paragraph" w:customStyle="1" w:styleId="482">
    <w:name w:val="Report Bullet"/>
    <w:basedOn w:val="1"/>
    <w:qFormat/>
    <w:uiPriority w:val="99"/>
    <w:pPr>
      <w:numPr>
        <w:ilvl w:val="0"/>
        <w:numId w:val="15"/>
      </w:numPr>
      <w:spacing w:before="60" w:after="60" w:line="280" w:lineRule="exact"/>
    </w:pPr>
    <w:rPr>
      <w:rFonts w:ascii="Arial" w:hAnsi="Arial"/>
      <w:snapToGrid w:val="0"/>
      <w:lang w:eastAsia="en-GB"/>
    </w:rPr>
  </w:style>
  <w:style w:type="character" w:customStyle="1" w:styleId="483">
    <w:name w:val="Название объекта Знак"/>
    <w:basedOn w:val="11"/>
    <w:link w:val="41"/>
    <w:qFormat/>
    <w:uiPriority w:val="3"/>
    <w:rPr>
      <w:rFonts w:ascii="Verdana" w:hAnsi="Verdana"/>
      <w:b/>
      <w:bCs/>
      <w:color w:val="009DE0"/>
      <w:sz w:val="15"/>
      <w:szCs w:val="15"/>
      <w:lang w:eastAsia="da-DK"/>
    </w:rPr>
  </w:style>
  <w:style w:type="character" w:customStyle="1" w:styleId="484">
    <w:name w:val="Абзац списка Знак"/>
    <w:basedOn w:val="11"/>
    <w:link w:val="346"/>
    <w:qFormat/>
    <w:locked/>
    <w:uiPriority w:val="0"/>
    <w:rPr>
      <w:rFonts w:ascii="Verdana" w:hAnsi="Verdana"/>
      <w:sz w:val="18"/>
      <w:szCs w:val="18"/>
      <w:lang w:val="en-GB"/>
    </w:rPr>
  </w:style>
  <w:style w:type="character" w:customStyle="1" w:styleId="485">
    <w:name w:val="Heading 2 Char3"/>
    <w:qFormat/>
    <w:uiPriority w:val="0"/>
    <w:rPr>
      <w:rFonts w:cs="Arial"/>
      <w:b/>
      <w:bCs/>
      <w:iCs/>
      <w:szCs w:val="28"/>
    </w:rPr>
  </w:style>
  <w:style w:type="table" w:customStyle="1" w:styleId="486">
    <w:name w:val="Сетка таблицы2"/>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87">
    <w:name w:val="Сетка таблицы3"/>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88">
    <w:name w:val="Сетка таблицы4"/>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89">
    <w:name w:val="apple-converted-space"/>
    <w:basedOn w:val="11"/>
    <w:qFormat/>
    <w:uiPriority w:val="0"/>
  </w:style>
  <w:style w:type="paragraph" w:customStyle="1" w:styleId="490">
    <w:name w:val="текст сноски"/>
    <w:basedOn w:val="1"/>
    <w:next w:val="1"/>
    <w:link w:val="491"/>
    <w:qFormat/>
    <w:uiPriority w:val="0"/>
    <w:pPr>
      <w:spacing w:after="0" w:line="240" w:lineRule="auto"/>
    </w:pPr>
    <w:rPr>
      <w:rFonts w:ascii="Times New Roman" w:hAnsi="Times New Roman"/>
      <w:szCs w:val="20"/>
      <w:lang w:eastAsia="ru-RU"/>
    </w:rPr>
  </w:style>
  <w:style w:type="character" w:customStyle="1" w:styleId="491">
    <w:name w:val="текст сноски Знак"/>
    <w:basedOn w:val="11"/>
    <w:link w:val="490"/>
    <w:qFormat/>
    <w:uiPriority w:val="0"/>
    <w:rPr>
      <w:rFonts w:ascii="Times New Roman" w:hAnsi="Times New Roman" w:eastAsia="Times New Roman" w:cs="Times New Roman"/>
      <w:sz w:val="18"/>
      <w:szCs w:val="20"/>
      <w:lang w:eastAsia="ru-RU"/>
    </w:rPr>
  </w:style>
  <w:style w:type="table" w:customStyle="1" w:styleId="492">
    <w:name w:val="Сетка таблицы5"/>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93">
    <w:name w:val="таблица без шапки1"/>
    <w:basedOn w:val="1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494">
    <w:name w:val="Рецензия1"/>
    <w:hidden/>
    <w:semiHidden/>
    <w:qFormat/>
    <w:uiPriority w:val="99"/>
    <w:rPr>
      <w:rFonts w:ascii="Verdana" w:hAnsi="Verdana" w:eastAsia="Times New Roman" w:cs="Times New Roman"/>
      <w:sz w:val="18"/>
      <w:szCs w:val="18"/>
      <w:lang w:val="en-GB" w:eastAsia="da-DK" w:bidi="ar-SA"/>
    </w:rPr>
  </w:style>
  <w:style w:type="character" w:customStyle="1" w:styleId="495">
    <w:name w:val="Report Table Body Text Char"/>
    <w:link w:val="473"/>
    <w:qFormat/>
    <w:uiPriority w:val="0"/>
    <w:rPr>
      <w:rFonts w:ascii="Arial" w:hAnsi="Arial" w:eastAsia="Times New Roman" w:cs="Times New Roman"/>
      <w:snapToGrid w:val="0"/>
      <w:sz w:val="20"/>
      <w:lang w:eastAsia="en-GB"/>
    </w:rPr>
  </w:style>
  <w:style w:type="paragraph" w:customStyle="1" w:styleId="496">
    <w:name w:val="Report Table Sub-Heading Centre"/>
    <w:basedOn w:val="1"/>
    <w:qFormat/>
    <w:uiPriority w:val="0"/>
    <w:pPr>
      <w:keepLines/>
      <w:spacing w:before="80" w:after="80" w:line="240" w:lineRule="exact"/>
      <w:jc w:val="center"/>
    </w:pPr>
    <w:rPr>
      <w:rFonts w:ascii="Arial" w:hAnsi="Arial"/>
      <w:b/>
      <w:snapToGrid w:val="0"/>
      <w:sz w:val="20"/>
      <w:lang w:eastAsia="en-GB"/>
    </w:rPr>
  </w:style>
  <w:style w:type="character" w:customStyle="1" w:styleId="497">
    <w:name w:val="Текст сноски Знак1"/>
    <w:basedOn w:val="11"/>
    <w:qFormat/>
    <w:uiPriority w:val="0"/>
    <w:rPr>
      <w:sz w:val="18"/>
      <w:szCs w:val="22"/>
      <w:lang w:val="en-GB" w:eastAsia="ru-RU" w:bidi="ar-SA"/>
    </w:rPr>
  </w:style>
  <w:style w:type="paragraph" w:customStyle="1" w:styleId="498">
    <w:name w:val="шапка-табл"/>
    <w:basedOn w:val="1"/>
    <w:link w:val="503"/>
    <w:qFormat/>
    <w:uiPriority w:val="0"/>
    <w:pPr>
      <w:spacing w:before="120" w:line="240" w:lineRule="auto"/>
      <w:jc w:val="center"/>
    </w:pPr>
    <w:rPr>
      <w:rFonts w:ascii="Arial" w:hAnsi="Arial"/>
      <w:b/>
      <w:sz w:val="20"/>
      <w:szCs w:val="20"/>
      <w:lang w:eastAsia="ru-RU"/>
    </w:rPr>
  </w:style>
  <w:style w:type="paragraph" w:customStyle="1" w:styleId="499">
    <w:name w:val="Табл-текст"/>
    <w:basedOn w:val="1"/>
    <w:link w:val="501"/>
    <w:qFormat/>
    <w:uiPriority w:val="0"/>
    <w:pPr>
      <w:spacing w:before="120" w:after="40" w:line="240" w:lineRule="auto"/>
    </w:pPr>
    <w:rPr>
      <w:rFonts w:ascii="Arial" w:hAnsi="Arial"/>
      <w:sz w:val="24"/>
      <w:szCs w:val="20"/>
      <w:lang w:eastAsia="ru-RU"/>
    </w:rPr>
  </w:style>
  <w:style w:type="paragraph" w:customStyle="1" w:styleId="500">
    <w:name w:val="Заголовок таблицы"/>
    <w:basedOn w:val="1"/>
    <w:link w:val="502"/>
    <w:qFormat/>
    <w:uiPriority w:val="0"/>
    <w:pPr>
      <w:keepNext/>
      <w:suppressAutoHyphens/>
      <w:spacing w:before="240" w:line="300" w:lineRule="auto"/>
      <w:jc w:val="center"/>
    </w:pPr>
    <w:rPr>
      <w:rFonts w:ascii="Arial" w:hAnsi="Arial"/>
      <w:b/>
      <w:sz w:val="24"/>
      <w:szCs w:val="20"/>
      <w:lang w:eastAsia="ru-RU"/>
    </w:rPr>
  </w:style>
  <w:style w:type="character" w:customStyle="1" w:styleId="501">
    <w:name w:val="Табл-текст Знак"/>
    <w:link w:val="499"/>
    <w:qFormat/>
    <w:locked/>
    <w:uiPriority w:val="0"/>
    <w:rPr>
      <w:rFonts w:ascii="Arial" w:hAnsi="Arial" w:eastAsia="Times New Roman" w:cs="Times New Roman"/>
      <w:sz w:val="24"/>
      <w:szCs w:val="20"/>
      <w:lang w:eastAsia="ru-RU"/>
    </w:rPr>
  </w:style>
  <w:style w:type="character" w:customStyle="1" w:styleId="502">
    <w:name w:val="Заголовок таблицы Знак"/>
    <w:link w:val="500"/>
    <w:qFormat/>
    <w:uiPriority w:val="0"/>
    <w:rPr>
      <w:rFonts w:ascii="Arial" w:hAnsi="Arial" w:eastAsia="Times New Roman" w:cs="Times New Roman"/>
      <w:b/>
      <w:sz w:val="24"/>
      <w:szCs w:val="20"/>
      <w:lang w:eastAsia="ru-RU"/>
    </w:rPr>
  </w:style>
  <w:style w:type="character" w:customStyle="1" w:styleId="503">
    <w:name w:val="шапка-табл Знак"/>
    <w:link w:val="498"/>
    <w:qFormat/>
    <w:uiPriority w:val="0"/>
    <w:rPr>
      <w:rFonts w:ascii="Arial" w:hAnsi="Arial" w:eastAsia="Times New Roman" w:cs="Times New Roman"/>
      <w:b/>
      <w:sz w:val="20"/>
      <w:szCs w:val="20"/>
      <w:lang w:eastAsia="ru-RU"/>
    </w:rPr>
  </w:style>
  <w:style w:type="paragraph" w:customStyle="1" w:styleId="504">
    <w:name w:val="ConsPlusNormal"/>
    <w:qFormat/>
    <w:uiPriority w:val="0"/>
    <w:pPr>
      <w:widowControl w:val="0"/>
      <w:autoSpaceDE w:val="0"/>
      <w:autoSpaceDN w:val="0"/>
      <w:adjustRightInd w:val="0"/>
    </w:pPr>
    <w:rPr>
      <w:rFonts w:ascii="Arial" w:hAnsi="Arial" w:cs="Arial" w:eastAsiaTheme="minorEastAsia"/>
      <w:lang w:val="en-GB" w:eastAsia="ru-RU" w:bidi="ar-SA"/>
    </w:rPr>
  </w:style>
  <w:style w:type="character" w:customStyle="1" w:styleId="505">
    <w:name w:val="match"/>
    <w:basedOn w:val="11"/>
    <w:qFormat/>
    <w:uiPriority w:val="0"/>
    <w:rPr>
      <w:lang w:val="en-GB"/>
    </w:rPr>
  </w:style>
  <w:style w:type="character" w:customStyle="1" w:styleId="506">
    <w:name w:val="blk1"/>
    <w:basedOn w:val="11"/>
    <w:qFormat/>
    <w:uiPriority w:val="0"/>
  </w:style>
  <w:style w:type="character" w:customStyle="1" w:styleId="507">
    <w:name w:val="f3"/>
    <w:basedOn w:val="11"/>
    <w:qFormat/>
    <w:uiPriority w:val="0"/>
    <w:rPr>
      <w:color w:val="000000"/>
      <w:shd w:val="clear" w:color="auto" w:fill="D2D2D2"/>
    </w:rPr>
  </w:style>
  <w:style w:type="character" w:customStyle="1" w:styleId="508">
    <w:name w:val="r"/>
    <w:basedOn w:val="11"/>
    <w:qFormat/>
    <w:uiPriority w:val="0"/>
  </w:style>
  <w:style w:type="character" w:customStyle="1" w:styleId="509">
    <w:name w:val="f2"/>
    <w:basedOn w:val="11"/>
    <w:qFormat/>
    <w:uiPriority w:val="0"/>
    <w:rPr>
      <w:color w:val="000000"/>
      <w:shd w:val="clear" w:color="auto" w:fill="D2D2D2"/>
    </w:rPr>
  </w:style>
  <w:style w:type="paragraph" w:customStyle="1" w:styleId="510">
    <w:name w:val="xl58"/>
    <w:basedOn w:val="1"/>
    <w:qFormat/>
    <w:uiPriority w:val="0"/>
    <w:pPr>
      <w:pBdr>
        <w:bottom w:val="single" w:color="auto" w:sz="4" w:space="0"/>
        <w:right w:val="single" w:color="auto" w:sz="4" w:space="0"/>
      </w:pBdr>
      <w:spacing w:before="100" w:beforeAutospacing="1" w:after="100" w:afterAutospacing="1" w:line="240" w:lineRule="auto"/>
      <w:jc w:val="center"/>
      <w:textAlignment w:val="top"/>
    </w:pPr>
    <w:rPr>
      <w:rFonts w:ascii="Times New Roman" w:hAnsi="Times New Roman" w:eastAsia="Arial Unicode MS"/>
      <w:sz w:val="24"/>
      <w:szCs w:val="24"/>
      <w:lang w:eastAsia="ru-RU"/>
    </w:rPr>
  </w:style>
  <w:style w:type="character" w:customStyle="1" w:styleId="511">
    <w:name w:val="Unresolved Mention2"/>
    <w:basedOn w:val="11"/>
    <w:semiHidden/>
    <w:unhideWhenUsed/>
    <w:qFormat/>
    <w:uiPriority w:val="99"/>
    <w:rPr>
      <w:color w:val="808080"/>
      <w:shd w:val="clear" w:color="auto" w:fill="E6E6E6"/>
    </w:rPr>
  </w:style>
  <w:style w:type="paragraph" w:customStyle="1" w:styleId="512">
    <w:name w:val="Обыа0ef7ный"/>
    <w:qFormat/>
    <w:uiPriority w:val="0"/>
    <w:pPr>
      <w:widowControl w:val="0"/>
      <w:suppressAutoHyphens/>
      <w:ind w:firstLine="709"/>
      <w:jc w:val="both"/>
    </w:pPr>
    <w:rPr>
      <w:rFonts w:ascii="Times New Roman" w:hAnsi="Times New Roman" w:eastAsia="Arial" w:cs="Times New Roman"/>
      <w:sz w:val="28"/>
      <w:lang w:val="en-GB" w:eastAsia="ar-SA" w:bidi="ar-SA"/>
    </w:rPr>
  </w:style>
  <w:style w:type="character" w:customStyle="1" w:styleId="513">
    <w:name w:val="Основной текст с отступом Знак1"/>
    <w:semiHidden/>
    <w:qFormat/>
    <w:locked/>
    <w:uiPriority w:val="0"/>
    <w:rPr>
      <w:rFonts w:ascii="Times New Roman" w:hAnsi="Times New Roman" w:eastAsia="Times New Roman"/>
      <w:sz w:val="28"/>
      <w:szCs w:val="24"/>
      <w:lang w:val="en-GB" w:eastAsia="ru-RU"/>
    </w:rPr>
  </w:style>
  <w:style w:type="paragraph" w:customStyle="1" w:styleId="514">
    <w:name w:val="Заголовок1"/>
    <w:basedOn w:val="2"/>
    <w:qFormat/>
    <w:uiPriority w:val="0"/>
    <w:pPr>
      <w:widowControl w:val="0"/>
      <w:numPr>
        <w:numId w:val="0"/>
      </w:numPr>
      <w:spacing w:before="240" w:after="360" w:line="240" w:lineRule="auto"/>
      <w:jc w:val="center"/>
      <w:outlineLvl w:val="9"/>
    </w:pPr>
    <w:rPr>
      <w:rFonts w:ascii="Times New Roman" w:hAnsi="Times New Roman" w:cs="Times New Roman"/>
      <w:b w:val="0"/>
      <w:bCs w:val="0"/>
      <w:caps w:val="0"/>
      <w:color w:val="auto"/>
      <w:kern w:val="28"/>
      <w:lang w:eastAsia="ru-RU"/>
    </w:rPr>
  </w:style>
  <w:style w:type="character" w:customStyle="1" w:styleId="515">
    <w:name w:val="Верхний колонтитул Знак1"/>
    <w:basedOn w:val="11"/>
    <w:semiHidden/>
    <w:qFormat/>
    <w:uiPriority w:val="99"/>
  </w:style>
  <w:style w:type="character" w:customStyle="1" w:styleId="516">
    <w:name w:val="Нижний колонтитул Знак1"/>
    <w:basedOn w:val="11"/>
    <w:semiHidden/>
    <w:qFormat/>
    <w:uiPriority w:val="99"/>
  </w:style>
  <w:style w:type="character" w:customStyle="1" w:styleId="517">
    <w:name w:val="spelle"/>
    <w:basedOn w:val="11"/>
    <w:qFormat/>
    <w:uiPriority w:val="0"/>
  </w:style>
  <w:style w:type="character" w:customStyle="1" w:styleId="518">
    <w:name w:val="esriattributionitem"/>
    <w:basedOn w:val="11"/>
    <w:qFormat/>
    <w:uiPriority w:val="0"/>
  </w:style>
  <w:style w:type="paragraph" w:customStyle="1" w:styleId="519">
    <w:name w:val="абзац 12"/>
    <w:basedOn w:val="1"/>
    <w:link w:val="520"/>
    <w:qFormat/>
    <w:uiPriority w:val="0"/>
    <w:pPr>
      <w:spacing w:before="120" w:after="0" w:line="240" w:lineRule="auto"/>
      <w:ind w:firstLine="709"/>
    </w:pPr>
    <w:rPr>
      <w:rFonts w:ascii="Times New Roman CYR" w:hAnsi="Times New Roman CYR"/>
      <w:sz w:val="24"/>
      <w:szCs w:val="20"/>
      <w:lang w:eastAsia="ru-RU"/>
    </w:rPr>
  </w:style>
  <w:style w:type="character" w:customStyle="1" w:styleId="520">
    <w:name w:val="абзац 12 Знак1"/>
    <w:link w:val="519"/>
    <w:qFormat/>
    <w:uiPriority w:val="0"/>
    <w:rPr>
      <w:rFonts w:ascii="Times New Roman CYR" w:hAnsi="Times New Roman CYR" w:eastAsia="Times New Roman" w:cs="Times New Roman"/>
      <w:sz w:val="24"/>
      <w:szCs w:val="20"/>
      <w:lang w:eastAsia="ru-RU"/>
    </w:rPr>
  </w:style>
  <w:style w:type="character" w:customStyle="1" w:styleId="521">
    <w:name w:val="js-phone-number"/>
    <w:basedOn w:val="11"/>
    <w:qFormat/>
    <w:uiPriority w:val="0"/>
  </w:style>
  <w:style w:type="character" w:customStyle="1" w:styleId="522">
    <w:name w:val="Основной текст Знак1"/>
    <w:qFormat/>
    <w:uiPriority w:val="0"/>
    <w:rPr>
      <w:sz w:val="24"/>
      <w:lang w:val="en-GB" w:eastAsia="ru-RU" w:bidi="ar-SA"/>
    </w:rPr>
  </w:style>
  <w:style w:type="paragraph" w:customStyle="1" w:styleId="523">
    <w:name w:val="Основной текст.Iniiaiie oaeno Ciae Ciae.Основной текст Знак Знак"/>
    <w:basedOn w:val="1"/>
    <w:link w:val="524"/>
    <w:qFormat/>
    <w:uiPriority w:val="0"/>
    <w:pPr>
      <w:spacing w:before="120" w:line="300" w:lineRule="exact"/>
    </w:pPr>
    <w:rPr>
      <w:rFonts w:ascii="Times New Roman" w:hAnsi="Times New Roman"/>
      <w:sz w:val="24"/>
      <w:szCs w:val="24"/>
      <w:lang w:eastAsia="ru-RU"/>
    </w:rPr>
  </w:style>
  <w:style w:type="character" w:customStyle="1" w:styleId="524">
    <w:name w:val="Основной текст.Iniiaiie oaeno Ciae Ciae.Основной текст Знак Знак Знак"/>
    <w:link w:val="523"/>
    <w:qFormat/>
    <w:uiPriority w:val="0"/>
    <w:rPr>
      <w:rFonts w:ascii="Times New Roman" w:hAnsi="Times New Roman" w:eastAsia="Times New Roman" w:cs="Times New Roman"/>
      <w:sz w:val="24"/>
      <w:szCs w:val="24"/>
      <w:lang w:eastAsia="ru-RU"/>
    </w:rPr>
  </w:style>
  <w:style w:type="character" w:customStyle="1" w:styleId="525">
    <w:name w:val="Неразрешенное упоминание1"/>
    <w:basedOn w:val="11"/>
    <w:semiHidden/>
    <w:unhideWhenUsed/>
    <w:qFormat/>
    <w:uiPriority w:val="99"/>
    <w:rPr>
      <w:color w:val="808080"/>
      <w:shd w:val="clear" w:color="auto" w:fill="E6E6E6"/>
    </w:rPr>
  </w:style>
  <w:style w:type="character" w:customStyle="1" w:styleId="526">
    <w:name w:val="Смарт-гиперссылка1"/>
    <w:basedOn w:val="11"/>
    <w:semiHidden/>
    <w:unhideWhenUsed/>
    <w:qFormat/>
    <w:uiPriority w:val="99"/>
    <w:rPr>
      <w:u w:val="dotted"/>
      <w:lang w:val="en-GB"/>
    </w:rPr>
  </w:style>
  <w:style w:type="character" w:customStyle="1" w:styleId="527">
    <w:name w:val="Упомянуть1"/>
    <w:basedOn w:val="11"/>
    <w:semiHidden/>
    <w:unhideWhenUsed/>
    <w:qFormat/>
    <w:uiPriority w:val="99"/>
    <w:rPr>
      <w:color w:val="2B579A"/>
      <w:shd w:val="clear" w:color="auto" w:fill="E6E6E6"/>
      <w:lang w:val="en-GB"/>
    </w:rPr>
  </w:style>
  <w:style w:type="character" w:customStyle="1" w:styleId="528">
    <w:name w:val="Хэштег1"/>
    <w:basedOn w:val="11"/>
    <w:semiHidden/>
    <w:unhideWhenUsed/>
    <w:qFormat/>
    <w:uiPriority w:val="99"/>
    <w:rPr>
      <w:color w:val="2B579A"/>
      <w:shd w:val="clear" w:color="auto" w:fill="E6E6E6"/>
      <w:lang w:val="en-GB"/>
    </w:rPr>
  </w:style>
  <w:style w:type="character" w:customStyle="1" w:styleId="529">
    <w:name w:val="Обычный (веб) Знак"/>
    <w:link w:val="91"/>
    <w:qFormat/>
    <w:locked/>
    <w:uiPriority w:val="5"/>
    <w:rPr>
      <w:rFonts w:ascii="Times New Roman" w:hAnsi="Times New Roman" w:cs="Times New Roman"/>
      <w:sz w:val="24"/>
      <w:szCs w:val="24"/>
      <w:lang w:val="en-GB"/>
    </w:rPr>
  </w:style>
  <w:style w:type="character" w:customStyle="1" w:styleId="530">
    <w:name w:val="Основной текст док. Знак"/>
    <w:link w:val="531"/>
    <w:qFormat/>
    <w:locked/>
    <w:uiPriority w:val="0"/>
    <w:rPr>
      <w:rFonts w:ascii="Times New Roman" w:hAnsi="Times New Roman"/>
      <w:sz w:val="20"/>
      <w:szCs w:val="28"/>
      <w:lang w:val="en-GB" w:eastAsia="zh-CN"/>
    </w:rPr>
  </w:style>
  <w:style w:type="paragraph" w:customStyle="1" w:styleId="531">
    <w:name w:val="Основной текст док."/>
    <w:basedOn w:val="1"/>
    <w:link w:val="530"/>
    <w:qFormat/>
    <w:uiPriority w:val="0"/>
    <w:pPr>
      <w:spacing w:after="0" w:line="312" w:lineRule="auto"/>
      <w:ind w:firstLine="567"/>
    </w:pPr>
    <w:rPr>
      <w:rFonts w:ascii="Times New Roman" w:hAnsi="Times New Roman"/>
      <w:sz w:val="20"/>
      <w:szCs w:val="28"/>
      <w:lang w:eastAsia="zh-CN"/>
    </w:rPr>
  </w:style>
  <w:style w:type="character" w:customStyle="1" w:styleId="532">
    <w:name w:val="Рисунок - подпись Знак"/>
    <w:link w:val="533"/>
    <w:qFormat/>
    <w:locked/>
    <w:uiPriority w:val="0"/>
    <w:rPr>
      <w:rFonts w:eastAsiaTheme="minorEastAsia" w:cstheme="minorBidi"/>
      <w:bCs/>
      <w:szCs w:val="22"/>
      <w:lang w:val="en-GB"/>
    </w:rPr>
  </w:style>
  <w:style w:type="paragraph" w:customStyle="1" w:styleId="533">
    <w:name w:val="Рисунок - подпись"/>
    <w:next w:val="519"/>
    <w:link w:val="532"/>
    <w:qFormat/>
    <w:uiPriority w:val="0"/>
    <w:pPr>
      <w:spacing w:before="120" w:after="240"/>
      <w:jc w:val="center"/>
    </w:pPr>
    <w:rPr>
      <w:rFonts w:ascii="Times New Roman" w:hAnsi="Times New Roman" w:eastAsiaTheme="minorEastAsia" w:cstheme="minorBidi"/>
      <w:bCs/>
      <w:szCs w:val="22"/>
      <w:lang w:val="en-GB" w:eastAsia="ru-RU" w:bidi="ar-SA"/>
    </w:rPr>
  </w:style>
  <w:style w:type="paragraph" w:customStyle="1" w:styleId="534">
    <w:name w:val="Рабочий"/>
    <w:qFormat/>
    <w:uiPriority w:val="99"/>
    <w:pPr>
      <w:spacing w:before="80"/>
      <w:ind w:firstLine="720"/>
      <w:jc w:val="both"/>
    </w:pPr>
    <w:rPr>
      <w:rFonts w:ascii="Arial" w:hAnsi="Arial" w:eastAsia="Times New Roman" w:cs="Times New Roman"/>
      <w:color w:val="000000"/>
      <w:sz w:val="24"/>
      <w:lang w:val="en-GB" w:eastAsia="ru-RU" w:bidi="ar-SA"/>
    </w:rPr>
  </w:style>
  <w:style w:type="character" w:customStyle="1" w:styleId="535">
    <w:name w:val="абзац Знак2"/>
    <w:link w:val="536"/>
    <w:qFormat/>
    <w:locked/>
    <w:uiPriority w:val="0"/>
    <w:rPr>
      <w:rFonts w:ascii="Times New Roman" w:hAnsi="Times New Roman" w:eastAsia="PosterBodoni BT" w:cs="PosterBodoni BT"/>
      <w:sz w:val="24"/>
      <w:szCs w:val="20"/>
      <w:lang w:eastAsia="ru-RU"/>
    </w:rPr>
  </w:style>
  <w:style w:type="paragraph" w:customStyle="1" w:styleId="536">
    <w:name w:val="абзац"/>
    <w:basedOn w:val="1"/>
    <w:link w:val="535"/>
    <w:qFormat/>
    <w:uiPriority w:val="0"/>
    <w:pPr>
      <w:spacing w:after="0" w:line="360" w:lineRule="auto"/>
      <w:ind w:firstLine="851"/>
    </w:pPr>
    <w:rPr>
      <w:rFonts w:ascii="Times New Roman" w:hAnsi="Times New Roman" w:eastAsia="PosterBodoni BT" w:cs="PosterBodoni BT"/>
      <w:sz w:val="24"/>
      <w:szCs w:val="20"/>
      <w:lang w:eastAsia="ru-RU"/>
    </w:rPr>
  </w:style>
  <w:style w:type="character" w:customStyle="1" w:styleId="537">
    <w:name w:val="Абзац списка Char"/>
    <w:basedOn w:val="11"/>
    <w:link w:val="538"/>
    <w:qFormat/>
    <w:locked/>
    <w:uiPriority w:val="99"/>
    <w:rPr>
      <w:rFonts w:ascii="Calibri" w:hAnsi="Calibri" w:cs="Calibri"/>
      <w:lang w:val="en-GB"/>
    </w:rPr>
  </w:style>
  <w:style w:type="paragraph" w:customStyle="1" w:styleId="538">
    <w:name w:val="Абзац списка1"/>
    <w:basedOn w:val="1"/>
    <w:link w:val="537"/>
    <w:qFormat/>
    <w:uiPriority w:val="34"/>
    <w:pPr>
      <w:spacing w:before="200" w:after="200" w:line="276" w:lineRule="auto"/>
      <w:ind w:left="720"/>
    </w:pPr>
    <w:rPr>
      <w:rFonts w:ascii="Calibri" w:hAnsi="Calibri" w:cs="Calibri"/>
    </w:rPr>
  </w:style>
  <w:style w:type="character" w:customStyle="1" w:styleId="539">
    <w:name w:val="Style1 Char"/>
    <w:basedOn w:val="537"/>
    <w:link w:val="540"/>
    <w:qFormat/>
    <w:locked/>
    <w:uiPriority w:val="0"/>
    <w:rPr>
      <w:rFonts w:ascii="Calibri" w:hAnsi="Calibri" w:cs="Calibri" w:eastAsiaTheme="minorEastAsia"/>
      <w:b/>
      <w:caps/>
      <w:color w:val="FFFFFF" w:themeColor="background1"/>
      <w:sz w:val="24"/>
      <w:szCs w:val="18"/>
      <w:shd w:val="clear" w:color="auto" w:fill="00B0F0"/>
      <w:lang w:val="en-GB" w:eastAsia="en-US"/>
      <w14:textFill>
        <w14:solidFill>
          <w14:schemeClr w14:val="bg1"/>
        </w14:solidFill>
      </w14:textFill>
    </w:rPr>
  </w:style>
  <w:style w:type="paragraph" w:customStyle="1" w:styleId="540">
    <w:name w:val="Style1"/>
    <w:basedOn w:val="538"/>
    <w:link w:val="539"/>
    <w:qFormat/>
    <w:uiPriority w:val="0"/>
    <w:pPr>
      <w:shd w:val="clear" w:color="auto" w:fill="00B0F0"/>
      <w:ind w:left="0"/>
    </w:pPr>
    <w:rPr>
      <w:b/>
      <w:caps/>
      <w:color w:val="FFFFFF" w:themeColor="background1"/>
      <w:sz w:val="24"/>
      <w14:textFill>
        <w14:solidFill>
          <w14:schemeClr w14:val="bg1"/>
        </w14:solidFill>
      </w14:textFill>
    </w:rPr>
  </w:style>
  <w:style w:type="character" w:customStyle="1" w:styleId="541">
    <w:name w:val="Style2 Char"/>
    <w:basedOn w:val="537"/>
    <w:link w:val="542"/>
    <w:qFormat/>
    <w:locked/>
    <w:uiPriority w:val="0"/>
    <w:rPr>
      <w:rFonts w:ascii="Calibri" w:hAnsi="Calibri" w:cs="Calibri"/>
      <w:i/>
      <w:color w:val="00B0F0"/>
      <w:lang w:val="en-GB"/>
    </w:rPr>
  </w:style>
  <w:style w:type="paragraph" w:customStyle="1" w:styleId="542">
    <w:name w:val="Style2"/>
    <w:basedOn w:val="538"/>
    <w:link w:val="541"/>
    <w:qFormat/>
    <w:uiPriority w:val="0"/>
    <w:pPr>
      <w:pBdr>
        <w:bottom w:val="single" w:color="00B0F0" w:sz="4" w:space="1"/>
      </w:pBdr>
      <w:ind w:left="0"/>
    </w:pPr>
    <w:rPr>
      <w:i/>
      <w:color w:val="00B0F0"/>
    </w:rPr>
  </w:style>
  <w:style w:type="paragraph" w:customStyle="1" w:styleId="543">
    <w:name w:val="Report Table Sub-Heading Left"/>
    <w:basedOn w:val="1"/>
    <w:qFormat/>
    <w:uiPriority w:val="0"/>
    <w:pPr>
      <w:keepLines/>
      <w:spacing w:before="80" w:after="80" w:line="240" w:lineRule="exact"/>
    </w:pPr>
    <w:rPr>
      <w:rFonts w:ascii="Arial" w:hAnsi="Arial" w:cs="Arial"/>
      <w:b/>
      <w:bCs/>
      <w:sz w:val="20"/>
      <w:szCs w:val="20"/>
      <w:lang w:eastAsia="en-GB"/>
    </w:rPr>
  </w:style>
  <w:style w:type="paragraph" w:customStyle="1" w:styleId="544">
    <w:name w:val="Report Table Heading"/>
    <w:basedOn w:val="1"/>
    <w:qFormat/>
    <w:uiPriority w:val="0"/>
    <w:pPr>
      <w:spacing w:before="80" w:after="80" w:line="240" w:lineRule="exact"/>
    </w:pPr>
    <w:rPr>
      <w:rFonts w:ascii="Arial" w:hAnsi="Arial" w:cs="Arial"/>
      <w:b/>
      <w:bCs/>
      <w:lang w:eastAsia="en-GB"/>
    </w:rPr>
  </w:style>
  <w:style w:type="character" w:customStyle="1" w:styleId="545">
    <w:name w:val="history-tooltip"/>
    <w:basedOn w:val="11"/>
    <w:qFormat/>
    <w:uiPriority w:val="0"/>
  </w:style>
  <w:style w:type="character" w:customStyle="1" w:styleId="546">
    <w:name w:val="Текст Знак1"/>
    <w:basedOn w:val="11"/>
    <w:semiHidden/>
    <w:qFormat/>
    <w:uiPriority w:val="99"/>
    <w:rPr>
      <w:rFonts w:ascii="Consolas" w:hAnsi="Consolas" w:cs="Consolas" w:eastAsiaTheme="minorHAnsi"/>
      <w:sz w:val="21"/>
      <w:szCs w:val="21"/>
      <w:lang w:val="en-GB" w:eastAsia="en-US"/>
    </w:rPr>
  </w:style>
  <w:style w:type="character" w:customStyle="1" w:styleId="547">
    <w:name w:val="st1"/>
    <w:basedOn w:val="11"/>
    <w:qFormat/>
    <w:uiPriority w:val="0"/>
  </w:style>
  <w:style w:type="character" w:customStyle="1" w:styleId="548">
    <w:name w:val="Подзаголовок Знак1"/>
    <w:basedOn w:val="11"/>
    <w:qFormat/>
    <w:uiPriority w:val="11"/>
    <w:rPr>
      <w:rFonts w:asciiTheme="minorHAnsi" w:hAnsiTheme="minorHAnsi" w:eastAsiaTheme="minorEastAsia" w:cstheme="minorBidi"/>
      <w:color w:val="595959" w:themeColor="text1" w:themeTint="A6"/>
      <w:spacing w:val="15"/>
      <w:sz w:val="22"/>
      <w:szCs w:val="22"/>
      <w:lang w:val="en-GB" w:eastAsia="en-US"/>
      <w14:textFill>
        <w14:solidFill>
          <w14:schemeClr w14:val="tx1">
            <w14:lumMod w14:val="65000"/>
            <w14:lumOff w14:val="35000"/>
          </w14:schemeClr>
        </w14:solidFill>
      </w14:textFill>
    </w:rPr>
  </w:style>
  <w:style w:type="character" w:customStyle="1" w:styleId="549">
    <w:name w:val="hl1"/>
    <w:basedOn w:val="11"/>
    <w:qFormat/>
    <w:uiPriority w:val="0"/>
  </w:style>
  <w:style w:type="paragraph" w:customStyle="1" w:styleId="550">
    <w:name w:val="ConsPlusTitle"/>
    <w:qFormat/>
    <w:uiPriority w:val="0"/>
    <w:pPr>
      <w:widowControl w:val="0"/>
      <w:autoSpaceDE w:val="0"/>
      <w:autoSpaceDN w:val="0"/>
    </w:pPr>
    <w:rPr>
      <w:rFonts w:ascii="Calibri" w:hAnsi="Calibri" w:eastAsia="Times New Roman" w:cs="Calibri"/>
      <w:b/>
      <w:sz w:val="22"/>
      <w:lang w:val="en-GB" w:eastAsia="ru-RU" w:bidi="ar-SA"/>
    </w:rPr>
  </w:style>
  <w:style w:type="table" w:customStyle="1" w:styleId="551">
    <w:name w:val="Table Grid3"/>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552">
    <w:name w:val="s_16"/>
    <w:basedOn w:val="1"/>
    <w:qFormat/>
    <w:uiPriority w:val="0"/>
    <w:pPr>
      <w:spacing w:before="100" w:beforeAutospacing="1" w:after="100" w:afterAutospacing="1" w:line="240" w:lineRule="auto"/>
    </w:pPr>
    <w:rPr>
      <w:rFonts w:ascii="Times New Roman" w:hAnsi="Times New Roman"/>
      <w:sz w:val="24"/>
      <w:szCs w:val="24"/>
      <w:lang w:eastAsia="ru-RU"/>
    </w:rPr>
  </w:style>
  <w:style w:type="character" w:customStyle="1" w:styleId="553">
    <w:name w:val="Маркированный список Знак"/>
    <w:link w:val="83"/>
    <w:qFormat/>
    <w:locked/>
    <w:uiPriority w:val="3"/>
    <w:rPr>
      <w:rFonts w:ascii="Verdana" w:hAnsi="Verdana" w:eastAsiaTheme="minorEastAsia" w:cstheme="minorBidi"/>
      <w:sz w:val="18"/>
      <w:szCs w:val="18"/>
      <w:lang w:val="en-GB" w:eastAsia="en-US"/>
    </w:rPr>
  </w:style>
  <w:style w:type="paragraph" w:customStyle="1" w:styleId="554">
    <w:name w:val="default"/>
    <w:basedOn w:val="1"/>
    <w:qFormat/>
    <w:uiPriority w:val="0"/>
    <w:pPr>
      <w:spacing w:before="100" w:beforeAutospacing="1" w:after="100" w:afterAutospacing="1" w:line="240" w:lineRule="auto"/>
    </w:pPr>
    <w:rPr>
      <w:rFonts w:ascii="Times New Roman" w:hAnsi="Times New Roman"/>
      <w:sz w:val="24"/>
      <w:szCs w:val="24"/>
    </w:rPr>
  </w:style>
  <w:style w:type="table" w:customStyle="1" w:styleId="555">
    <w:name w:val="Table Grid1"/>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556">
    <w:name w:val="headertext"/>
    <w:basedOn w:val="1"/>
    <w:qFormat/>
    <w:uiPriority w:val="0"/>
    <w:pPr>
      <w:spacing w:before="100" w:beforeAutospacing="1" w:after="100" w:afterAutospacing="1" w:line="240" w:lineRule="auto"/>
    </w:pPr>
    <w:rPr>
      <w:rFonts w:ascii="Times New Roman" w:hAnsi="Times New Roman"/>
      <w:sz w:val="24"/>
      <w:szCs w:val="24"/>
      <w:lang w:eastAsia="ru-RU"/>
    </w:rPr>
  </w:style>
  <w:style w:type="paragraph" w:customStyle="1" w:styleId="557">
    <w:name w:val="p3"/>
    <w:basedOn w:val="1"/>
    <w:qFormat/>
    <w:uiPriority w:val="0"/>
    <w:pPr>
      <w:spacing w:after="0" w:line="240" w:lineRule="auto"/>
      <w:ind w:firstLine="375"/>
    </w:pPr>
    <w:rPr>
      <w:rFonts w:ascii="Tahoma" w:hAnsi="Tahoma" w:cs="Tahoma"/>
      <w:sz w:val="16"/>
      <w:szCs w:val="16"/>
      <w:lang w:eastAsia="ru-RU"/>
    </w:rPr>
  </w:style>
  <w:style w:type="paragraph" w:customStyle="1" w:styleId="558">
    <w:name w:val="S_Обычный"/>
    <w:basedOn w:val="1"/>
    <w:link w:val="559"/>
    <w:qFormat/>
    <w:uiPriority w:val="0"/>
    <w:pPr>
      <w:tabs>
        <w:tab w:val="left" w:pos="1010"/>
      </w:tabs>
      <w:suppressAutoHyphens/>
      <w:spacing w:after="0" w:line="240" w:lineRule="auto"/>
      <w:jc w:val="center"/>
    </w:pPr>
    <w:rPr>
      <w:rFonts w:ascii="Times New Roman" w:hAnsi="Times New Roman" w:eastAsia="MS Mincho"/>
      <w:sz w:val="24"/>
      <w:szCs w:val="24"/>
      <w:lang w:eastAsia="ar-SA"/>
    </w:rPr>
  </w:style>
  <w:style w:type="character" w:customStyle="1" w:styleId="559">
    <w:name w:val="S_Обычный Знак"/>
    <w:link w:val="558"/>
    <w:qFormat/>
    <w:uiPriority w:val="0"/>
    <w:rPr>
      <w:rFonts w:ascii="Times New Roman" w:hAnsi="Times New Roman" w:eastAsia="MS Mincho" w:cs="Times New Roman"/>
      <w:sz w:val="24"/>
      <w:szCs w:val="24"/>
      <w:lang w:eastAsia="ar-SA"/>
    </w:rPr>
  </w:style>
  <w:style w:type="character" w:customStyle="1" w:styleId="560">
    <w:name w:val="Основной текст + Bookman Old Style.10.5 pt1"/>
    <w:qFormat/>
    <w:uiPriority w:val="0"/>
    <w:rPr>
      <w:rFonts w:ascii="Bookman Old Style" w:hAnsi="Bookman Old Style" w:eastAsia="Bookman Old Style" w:cs="Bookman Old Style"/>
      <w:color w:val="000000"/>
      <w:spacing w:val="10"/>
      <w:w w:val="100"/>
      <w:position w:val="0"/>
      <w:sz w:val="21"/>
      <w:szCs w:val="21"/>
      <w:u w:val="none"/>
      <w:lang w:val="en-GB"/>
    </w:rPr>
  </w:style>
  <w:style w:type="paragraph" w:customStyle="1" w:styleId="561">
    <w:name w:val="Табличный_слева_10"/>
    <w:basedOn w:val="1"/>
    <w:qFormat/>
    <w:uiPriority w:val="0"/>
    <w:pPr>
      <w:spacing w:after="0" w:line="240" w:lineRule="auto"/>
    </w:pPr>
    <w:rPr>
      <w:rFonts w:ascii="Times New Roman" w:hAnsi="Times New Roman"/>
      <w:sz w:val="20"/>
      <w:szCs w:val="24"/>
      <w:lang w:eastAsia="ru-RU"/>
    </w:rPr>
  </w:style>
  <w:style w:type="paragraph" w:customStyle="1" w:styleId="562">
    <w:name w:val="last_child"/>
    <w:basedOn w:val="1"/>
    <w:qFormat/>
    <w:uiPriority w:val="0"/>
    <w:pPr>
      <w:spacing w:before="100" w:beforeAutospacing="1" w:after="168" w:line="240" w:lineRule="auto"/>
    </w:pPr>
    <w:rPr>
      <w:rFonts w:ascii="Times New Roman" w:hAnsi="Times New Roman"/>
      <w:sz w:val="24"/>
      <w:szCs w:val="24"/>
      <w:lang w:eastAsia="ru-RU"/>
    </w:rPr>
  </w:style>
  <w:style w:type="paragraph" w:customStyle="1" w:styleId="563">
    <w:name w:val="Report Table Bullets"/>
    <w:basedOn w:val="1"/>
    <w:qFormat/>
    <w:uiPriority w:val="0"/>
    <w:pPr>
      <w:numPr>
        <w:ilvl w:val="0"/>
        <w:numId w:val="16"/>
      </w:numPr>
      <w:spacing w:before="80" w:after="80" w:line="240" w:lineRule="exact"/>
    </w:pPr>
    <w:rPr>
      <w:rFonts w:ascii="Arial" w:hAnsi="Arial"/>
      <w:snapToGrid w:val="0"/>
      <w:sz w:val="20"/>
      <w:lang w:eastAsia="en-GB"/>
    </w:rPr>
  </w:style>
  <w:style w:type="character" w:customStyle="1" w:styleId="564">
    <w:name w:val="Заголовок 1 Знак1"/>
    <w:basedOn w:val="11"/>
    <w:qFormat/>
    <w:uiPriority w:val="1"/>
    <w:rPr>
      <w:rFonts w:asciiTheme="majorHAnsi" w:hAnsiTheme="majorHAnsi" w:eastAsiaTheme="majorEastAsia" w:cstheme="majorBidi"/>
      <w:color w:val="2F5597" w:themeColor="accent1" w:themeShade="BF"/>
      <w:sz w:val="32"/>
      <w:szCs w:val="32"/>
      <w:lang w:val="en-GB" w:eastAsia="da-DK"/>
    </w:rPr>
  </w:style>
  <w:style w:type="character" w:customStyle="1" w:styleId="565">
    <w:name w:val="Заголовок 2 Знак1"/>
    <w:basedOn w:val="11"/>
    <w:semiHidden/>
    <w:qFormat/>
    <w:uiPriority w:val="1"/>
    <w:rPr>
      <w:rFonts w:asciiTheme="majorHAnsi" w:hAnsiTheme="majorHAnsi" w:eastAsiaTheme="majorEastAsia" w:cstheme="majorBidi"/>
      <w:color w:val="2F5597" w:themeColor="accent1" w:themeShade="BF"/>
      <w:sz w:val="26"/>
      <w:szCs w:val="26"/>
      <w:lang w:val="en-GB" w:eastAsia="da-DK"/>
    </w:rPr>
  </w:style>
  <w:style w:type="character" w:customStyle="1" w:styleId="566">
    <w:name w:val="Заголовок 3 Знак1"/>
    <w:basedOn w:val="11"/>
    <w:semiHidden/>
    <w:qFormat/>
    <w:uiPriority w:val="1"/>
    <w:rPr>
      <w:rFonts w:asciiTheme="majorHAnsi" w:hAnsiTheme="majorHAnsi" w:eastAsiaTheme="majorEastAsia" w:cstheme="majorBidi"/>
      <w:color w:val="203864" w:themeColor="accent1" w:themeShade="80"/>
      <w:sz w:val="24"/>
      <w:szCs w:val="24"/>
      <w:lang w:val="en-GB" w:eastAsia="da-DK"/>
    </w:rPr>
  </w:style>
  <w:style w:type="character" w:customStyle="1" w:styleId="567">
    <w:name w:val="Заголовок 4 Знак1"/>
    <w:basedOn w:val="11"/>
    <w:semiHidden/>
    <w:qFormat/>
    <w:uiPriority w:val="1"/>
    <w:rPr>
      <w:rFonts w:asciiTheme="majorHAnsi" w:hAnsiTheme="majorHAnsi" w:eastAsiaTheme="majorEastAsia" w:cstheme="majorBidi"/>
      <w:i/>
      <w:iCs/>
      <w:color w:val="2F5597" w:themeColor="accent1" w:themeShade="BF"/>
      <w:sz w:val="18"/>
      <w:szCs w:val="18"/>
      <w:lang w:val="en-GB" w:eastAsia="da-DK"/>
    </w:rPr>
  </w:style>
  <w:style w:type="paragraph" w:customStyle="1" w:styleId="568">
    <w:name w:val="msonormal"/>
    <w:basedOn w:val="1"/>
    <w:qFormat/>
    <w:uiPriority w:val="5"/>
    <w:pPr>
      <w:spacing w:after="0"/>
    </w:pPr>
    <w:rPr>
      <w:rFonts w:ascii="Times New Roman" w:hAnsi="Times New Roman"/>
      <w:sz w:val="24"/>
    </w:rPr>
  </w:style>
  <w:style w:type="character" w:customStyle="1" w:styleId="569">
    <w:name w:val="Без интервала Знак"/>
    <w:basedOn w:val="11"/>
    <w:link w:val="347"/>
    <w:qFormat/>
    <w:locked/>
    <w:uiPriority w:val="3"/>
    <w:rPr>
      <w:rFonts w:ascii="Verdana" w:hAnsi="Verdana"/>
      <w:sz w:val="18"/>
      <w:szCs w:val="18"/>
      <w:lang w:val="en-GB"/>
    </w:rPr>
  </w:style>
  <w:style w:type="paragraph" w:customStyle="1" w:styleId="570">
    <w:name w:val="DAAFBC045A234F388343B1A25E857B74"/>
    <w:qFormat/>
    <w:uiPriority w:val="0"/>
    <w:pPr>
      <w:spacing w:after="200" w:line="276" w:lineRule="auto"/>
    </w:pPr>
    <w:rPr>
      <w:rFonts w:asciiTheme="minorHAnsi" w:hAnsiTheme="minorHAnsi" w:eastAsiaTheme="minorEastAsia" w:cstheme="minorBidi"/>
      <w:sz w:val="22"/>
      <w:szCs w:val="22"/>
      <w:lang w:val="en-GB" w:eastAsia="ru-RU" w:bidi="ar-SA"/>
    </w:rPr>
  </w:style>
  <w:style w:type="paragraph" w:customStyle="1" w:styleId="571">
    <w:name w:val="Report Figure Title"/>
    <w:basedOn w:val="1"/>
    <w:next w:val="1"/>
    <w:qFormat/>
    <w:uiPriority w:val="0"/>
    <w:pPr>
      <w:spacing w:before="80" w:after="80" w:line="240" w:lineRule="auto"/>
      <w:ind w:left="1080" w:hanging="1080"/>
    </w:pPr>
    <w:rPr>
      <w:rFonts w:ascii="Arial" w:hAnsi="Arial"/>
      <w:b/>
      <w:bCs/>
      <w:lang w:eastAsia="en-GB"/>
    </w:rPr>
  </w:style>
  <w:style w:type="paragraph" w:customStyle="1" w:styleId="572">
    <w:name w:val="Report Subtitle"/>
    <w:basedOn w:val="1"/>
    <w:next w:val="1"/>
    <w:qFormat/>
    <w:uiPriority w:val="0"/>
    <w:pPr>
      <w:snapToGrid w:val="0"/>
      <w:spacing w:after="0" w:line="240" w:lineRule="auto"/>
      <w:jc w:val="right"/>
    </w:pPr>
    <w:rPr>
      <w:rFonts w:ascii="Arial" w:hAnsi="Arial"/>
      <w:sz w:val="28"/>
      <w:lang w:eastAsia="en-GB"/>
    </w:rPr>
  </w:style>
  <w:style w:type="paragraph" w:customStyle="1" w:styleId="573">
    <w:name w:val="Report Table Sub-Heading"/>
    <w:basedOn w:val="1"/>
    <w:qFormat/>
    <w:uiPriority w:val="0"/>
    <w:pPr>
      <w:keepNext/>
      <w:keepLines/>
      <w:widowControl w:val="0"/>
      <w:adjustRightInd w:val="0"/>
      <w:snapToGrid w:val="0"/>
      <w:spacing w:before="60" w:after="60" w:line="240" w:lineRule="auto"/>
      <w:jc w:val="center"/>
    </w:pPr>
    <w:rPr>
      <w:rFonts w:ascii="Arial" w:hAnsi="Arial"/>
      <w:b/>
      <w:sz w:val="20"/>
    </w:rPr>
  </w:style>
  <w:style w:type="character" w:customStyle="1" w:styleId="574">
    <w:name w:val="Report Annex Title Char Char"/>
    <w:basedOn w:val="11"/>
    <w:link w:val="575"/>
    <w:qFormat/>
    <w:locked/>
    <w:uiPriority w:val="0"/>
    <w:rPr>
      <w:rFonts w:ascii="Arial" w:hAnsi="Arial"/>
      <w:b/>
      <w:bCs/>
      <w:sz w:val="28"/>
      <w:lang w:val="en-GB" w:eastAsia="en-GB"/>
    </w:rPr>
  </w:style>
  <w:style w:type="paragraph" w:customStyle="1" w:styleId="575">
    <w:name w:val="Report Annex Title"/>
    <w:basedOn w:val="476"/>
    <w:link w:val="574"/>
    <w:qFormat/>
    <w:uiPriority w:val="0"/>
    <w:pPr>
      <w:snapToGrid w:val="0"/>
      <w:spacing w:before="960" w:after="0" w:line="360" w:lineRule="exact"/>
      <w:jc w:val="right"/>
    </w:pPr>
    <w:rPr>
      <w:b/>
      <w:bCs/>
      <w:snapToGrid/>
      <w:sz w:val="28"/>
    </w:rPr>
  </w:style>
  <w:style w:type="character" w:customStyle="1" w:styleId="576">
    <w:name w:val="Report Annex Subtitle Char Char"/>
    <w:basedOn w:val="574"/>
    <w:link w:val="577"/>
    <w:qFormat/>
    <w:locked/>
    <w:uiPriority w:val="0"/>
    <w:rPr>
      <w:rFonts w:ascii="Arial" w:hAnsi="Arial"/>
      <w:sz w:val="24"/>
      <w:lang w:val="en-GB" w:eastAsia="en-GB"/>
    </w:rPr>
  </w:style>
  <w:style w:type="paragraph" w:customStyle="1" w:styleId="577">
    <w:name w:val="Report Annex Subtitle"/>
    <w:basedOn w:val="575"/>
    <w:next w:val="476"/>
    <w:link w:val="576"/>
    <w:qFormat/>
    <w:uiPriority w:val="0"/>
    <w:pPr>
      <w:spacing w:before="240"/>
    </w:pPr>
    <w:rPr>
      <w:sz w:val="24"/>
    </w:rPr>
  </w:style>
  <w:style w:type="paragraph" w:customStyle="1" w:styleId="578">
    <w:name w:val="bullet"/>
    <w:basedOn w:val="1"/>
    <w:semiHidden/>
    <w:qFormat/>
    <w:uiPriority w:val="0"/>
    <w:pPr>
      <w:numPr>
        <w:ilvl w:val="0"/>
        <w:numId w:val="17"/>
      </w:numPr>
      <w:spacing w:line="300" w:lineRule="auto"/>
    </w:pPr>
    <w:rPr>
      <w:rFonts w:ascii="Arial" w:hAnsi="Arial"/>
      <w:lang w:eastAsia="en-GB"/>
    </w:rPr>
  </w:style>
  <w:style w:type="paragraph" w:customStyle="1" w:styleId="579">
    <w:name w:val="Report Bullet Last"/>
    <w:basedOn w:val="482"/>
    <w:next w:val="476"/>
    <w:qFormat/>
    <w:uiPriority w:val="0"/>
    <w:pPr>
      <w:numPr>
        <w:numId w:val="18"/>
      </w:numPr>
      <w:tabs>
        <w:tab w:val="left" w:pos="537"/>
      </w:tabs>
      <w:snapToGrid w:val="0"/>
      <w:spacing w:after="240"/>
    </w:pPr>
    <w:rPr>
      <w:snapToGrid/>
    </w:rPr>
  </w:style>
  <w:style w:type="paragraph" w:customStyle="1" w:styleId="580">
    <w:name w:val="Report Sub-Bullet Last"/>
    <w:basedOn w:val="481"/>
    <w:next w:val="476"/>
    <w:qFormat/>
    <w:uiPriority w:val="0"/>
    <w:pPr>
      <w:numPr>
        <w:numId w:val="18"/>
      </w:numPr>
      <w:tabs>
        <w:tab w:val="left" w:pos="962"/>
      </w:tabs>
      <w:snapToGrid w:val="0"/>
      <w:spacing w:after="240"/>
      <w:ind w:left="1440" w:hanging="360"/>
    </w:pPr>
    <w:rPr>
      <w:snapToGrid/>
    </w:rPr>
  </w:style>
  <w:style w:type="paragraph" w:customStyle="1" w:styleId="581">
    <w:name w:val="Report Number Bullet"/>
    <w:basedOn w:val="476"/>
    <w:qFormat/>
    <w:uiPriority w:val="0"/>
    <w:pPr>
      <w:numPr>
        <w:ilvl w:val="0"/>
        <w:numId w:val="19"/>
      </w:numPr>
      <w:snapToGrid w:val="0"/>
      <w:ind w:hanging="397"/>
    </w:pPr>
    <w:rPr>
      <w:snapToGrid/>
    </w:rPr>
  </w:style>
  <w:style w:type="paragraph" w:customStyle="1" w:styleId="582">
    <w:name w:val="bullet #1"/>
    <w:basedOn w:val="81"/>
    <w:semiHidden/>
    <w:qFormat/>
    <w:uiPriority w:val="0"/>
    <w:pPr>
      <w:numPr>
        <w:ilvl w:val="0"/>
        <w:numId w:val="20"/>
      </w:numPr>
      <w:tabs>
        <w:tab w:val="left" w:pos="539"/>
        <w:tab w:val="left" w:pos="810"/>
      </w:tabs>
      <w:snapToGrid w:val="0"/>
      <w:spacing w:after="0" w:line="300" w:lineRule="auto"/>
      <w:ind w:left="792" w:hanging="397"/>
    </w:pPr>
    <w:rPr>
      <w:rFonts w:ascii="Arial" w:hAnsi="Arial"/>
      <w:lang w:eastAsia="en-GB"/>
    </w:rPr>
  </w:style>
  <w:style w:type="character" w:customStyle="1" w:styleId="583">
    <w:name w:val="Bullets (RF) Indent + Auto Char"/>
    <w:basedOn w:val="11"/>
    <w:link w:val="584"/>
    <w:semiHidden/>
    <w:qFormat/>
    <w:locked/>
    <w:uiPriority w:val="0"/>
    <w:rPr>
      <w:rFonts w:ascii="Arial" w:hAnsi="Arial"/>
      <w:lang w:val="en-GB" w:eastAsia="en-GB"/>
    </w:rPr>
  </w:style>
  <w:style w:type="paragraph" w:customStyle="1" w:styleId="584">
    <w:name w:val="Bullets (RF) Indent + Auto"/>
    <w:basedOn w:val="1"/>
    <w:link w:val="583"/>
    <w:semiHidden/>
    <w:qFormat/>
    <w:uiPriority w:val="0"/>
    <w:pPr>
      <w:autoSpaceDE w:val="0"/>
      <w:autoSpaceDN w:val="0"/>
      <w:adjustRightInd w:val="0"/>
      <w:spacing w:after="0" w:line="280" w:lineRule="exact"/>
      <w:ind w:left="504"/>
    </w:pPr>
    <w:rPr>
      <w:rFonts w:ascii="Arial" w:hAnsi="Arial"/>
      <w:lang w:eastAsia="en-GB"/>
    </w:rPr>
  </w:style>
  <w:style w:type="paragraph" w:customStyle="1" w:styleId="585">
    <w:name w:val="Report Footer RIGHT"/>
    <w:basedOn w:val="476"/>
    <w:qFormat/>
    <w:uiPriority w:val="0"/>
    <w:pPr>
      <w:snapToGrid w:val="0"/>
      <w:spacing w:before="0" w:after="0"/>
      <w:ind w:right="181"/>
      <w:jc w:val="right"/>
    </w:pPr>
    <w:rPr>
      <w:snapToGrid/>
    </w:rPr>
  </w:style>
  <w:style w:type="paragraph" w:customStyle="1" w:styleId="586">
    <w:name w:val="c2"/>
    <w:basedOn w:val="1"/>
    <w:qFormat/>
    <w:uiPriority w:val="0"/>
    <w:pPr>
      <w:spacing w:before="100" w:beforeAutospacing="1" w:after="100" w:afterAutospacing="1" w:line="240" w:lineRule="auto"/>
    </w:pPr>
    <w:rPr>
      <w:rFonts w:ascii="Times New Roman" w:hAnsi="Times New Roman"/>
      <w:sz w:val="24"/>
      <w:szCs w:val="24"/>
    </w:rPr>
  </w:style>
  <w:style w:type="paragraph" w:customStyle="1" w:styleId="587">
    <w:name w:val="paragraghtext"/>
    <w:basedOn w:val="1"/>
    <w:qFormat/>
    <w:uiPriority w:val="0"/>
    <w:pPr>
      <w:spacing w:before="100" w:beforeAutospacing="1" w:after="100" w:afterAutospacing="1" w:line="240" w:lineRule="auto"/>
    </w:pPr>
    <w:rPr>
      <w:rFonts w:ascii="Times New Roman" w:hAnsi="Times New Roman"/>
      <w:sz w:val="24"/>
      <w:szCs w:val="24"/>
    </w:rPr>
  </w:style>
  <w:style w:type="paragraph" w:customStyle="1" w:styleId="588">
    <w:name w:val="Table Paragraph"/>
    <w:basedOn w:val="1"/>
    <w:qFormat/>
    <w:uiPriority w:val="1"/>
    <w:pPr>
      <w:widowControl w:val="0"/>
      <w:autoSpaceDE w:val="0"/>
      <w:autoSpaceDN w:val="0"/>
      <w:spacing w:after="0" w:line="240" w:lineRule="auto"/>
    </w:pPr>
    <w:rPr>
      <w:rFonts w:ascii="Arial" w:hAnsi="Arial" w:eastAsia="Arial" w:cs="Arial"/>
      <w:lang w:eastAsia="fr-FR" w:bidi="fr-FR"/>
    </w:rPr>
  </w:style>
  <w:style w:type="paragraph" w:customStyle="1" w:styleId="589">
    <w:name w:val="Body"/>
    <w:qFormat/>
    <w:uiPriority w:val="0"/>
    <w:rPr>
      <w:rFonts w:ascii="Helvetica" w:hAnsi="Helvetica" w:eastAsia="ヒラギノ角ゴ Pro W3" w:cs="Times New Roman"/>
      <w:color w:val="000000"/>
      <w:sz w:val="24"/>
      <w:lang w:val="en-GB" w:eastAsia="ru-RU" w:bidi="ar-SA"/>
    </w:rPr>
  </w:style>
  <w:style w:type="paragraph" w:customStyle="1" w:styleId="590">
    <w:name w:val="Абзац списка2"/>
    <w:basedOn w:val="1"/>
    <w:qFormat/>
    <w:uiPriority w:val="99"/>
    <w:pPr>
      <w:spacing w:before="200" w:after="200" w:line="276" w:lineRule="auto"/>
      <w:ind w:left="720"/>
    </w:pPr>
    <w:rPr>
      <w:rFonts w:ascii="Arial" w:hAnsi="Arial" w:eastAsia="MS P????" w:cs="Arial"/>
    </w:rPr>
  </w:style>
  <w:style w:type="character" w:customStyle="1" w:styleId="591">
    <w:name w:val="long_text"/>
    <w:basedOn w:val="11"/>
    <w:qFormat/>
    <w:uiPriority w:val="0"/>
  </w:style>
  <w:style w:type="character" w:customStyle="1" w:styleId="592">
    <w:name w:val="c1"/>
    <w:basedOn w:val="11"/>
    <w:qFormat/>
    <w:uiPriority w:val="0"/>
  </w:style>
  <w:style w:type="character" w:customStyle="1" w:styleId="593">
    <w:name w:val="Unresolved Mention3"/>
    <w:basedOn w:val="11"/>
    <w:semiHidden/>
    <w:qFormat/>
    <w:uiPriority w:val="99"/>
    <w:rPr>
      <w:color w:val="808080"/>
      <w:shd w:val="clear" w:color="auto" w:fill="E6E6E6"/>
    </w:rPr>
  </w:style>
  <w:style w:type="paragraph" w:customStyle="1" w:styleId="594">
    <w:name w:val="No Spacing1"/>
    <w:basedOn w:val="1"/>
    <w:link w:val="595"/>
    <w:qFormat/>
    <w:uiPriority w:val="0"/>
    <w:pPr>
      <w:spacing w:after="0" w:line="240" w:lineRule="auto"/>
    </w:pPr>
    <w:rPr>
      <w:rFonts w:ascii="Arial" w:hAnsi="Arial"/>
      <w:sz w:val="20"/>
      <w:szCs w:val="20"/>
      <w:lang w:eastAsia="ru-RU"/>
    </w:rPr>
  </w:style>
  <w:style w:type="character" w:customStyle="1" w:styleId="595">
    <w:name w:val="No Spacing Char"/>
    <w:link w:val="594"/>
    <w:qFormat/>
    <w:locked/>
    <w:uiPriority w:val="1"/>
    <w:rPr>
      <w:rFonts w:ascii="Arial" w:hAnsi="Arial" w:eastAsia="Times New Roman" w:cs="Times New Roman"/>
      <w:sz w:val="20"/>
      <w:szCs w:val="20"/>
      <w:lang w:eastAsia="ru-RU"/>
    </w:rPr>
  </w:style>
  <w:style w:type="paragraph" w:customStyle="1" w:styleId="596">
    <w:name w:val="List Paragraph1"/>
    <w:basedOn w:val="1"/>
    <w:qFormat/>
    <w:uiPriority w:val="0"/>
    <w:pPr>
      <w:spacing w:after="0" w:line="276" w:lineRule="auto"/>
      <w:ind w:left="720"/>
    </w:pPr>
    <w:rPr>
      <w:rFonts w:ascii="Arial" w:hAnsi="Arial" w:cs="Arial"/>
    </w:rPr>
  </w:style>
  <w:style w:type="paragraph" w:customStyle="1" w:styleId="597">
    <w:name w:val="Quote1"/>
    <w:basedOn w:val="1"/>
    <w:next w:val="1"/>
    <w:qFormat/>
    <w:uiPriority w:val="0"/>
    <w:pPr>
      <w:spacing w:after="0" w:line="276" w:lineRule="auto"/>
    </w:pPr>
    <w:rPr>
      <w:i/>
      <w:iCs/>
      <w:color w:val="404040" w:themeColor="text1" w:themeTint="BF"/>
      <w14:textFill>
        <w14:solidFill>
          <w14:schemeClr w14:val="tx1">
            <w14:lumMod w14:val="75000"/>
            <w14:lumOff w14:val="25000"/>
          </w14:schemeClr>
        </w14:solidFill>
      </w14:textFill>
    </w:rPr>
  </w:style>
  <w:style w:type="paragraph" w:customStyle="1" w:styleId="598">
    <w:name w:val="Intense Quote1"/>
    <w:basedOn w:val="1"/>
    <w:next w:val="1"/>
    <w:qFormat/>
    <w:uiPriority w:val="0"/>
    <w:pPr>
      <w:pBdr>
        <w:top w:val="single" w:color="4F81BD" w:sz="4" w:space="10"/>
        <w:left w:val="single" w:color="4F81BD" w:sz="4" w:space="10"/>
      </w:pBdr>
      <w:spacing w:after="0" w:line="276" w:lineRule="auto"/>
      <w:ind w:left="1296" w:right="1152"/>
    </w:pPr>
    <w:rPr>
      <w:i/>
      <w:iCs/>
      <w:color w:val="4472C4" w:themeColor="accent1"/>
      <w14:textFill>
        <w14:solidFill>
          <w14:schemeClr w14:val="accent1"/>
        </w14:solidFill>
      </w14:textFill>
    </w:rPr>
  </w:style>
  <w:style w:type="character" w:customStyle="1" w:styleId="599">
    <w:name w:val="Subtle Emphasis1"/>
    <w:qFormat/>
    <w:uiPriority w:val="0"/>
    <w:rPr>
      <w:i/>
      <w:color w:val="243F60"/>
    </w:rPr>
  </w:style>
  <w:style w:type="character" w:customStyle="1" w:styleId="600">
    <w:name w:val="Intense Emphasis1"/>
    <w:qFormat/>
    <w:uiPriority w:val="0"/>
    <w:rPr>
      <w:b/>
      <w:caps/>
      <w:color w:val="243F60"/>
      <w:spacing w:val="10"/>
    </w:rPr>
  </w:style>
  <w:style w:type="character" w:customStyle="1" w:styleId="601">
    <w:name w:val="Subtle Reference1"/>
    <w:qFormat/>
    <w:uiPriority w:val="0"/>
    <w:rPr>
      <w:b/>
      <w:color w:val="4F81BD"/>
    </w:rPr>
  </w:style>
  <w:style w:type="character" w:customStyle="1" w:styleId="602">
    <w:name w:val="Intense Reference1"/>
    <w:qFormat/>
    <w:uiPriority w:val="0"/>
    <w:rPr>
      <w:b/>
      <w:i/>
      <w:caps/>
      <w:color w:val="4F81BD"/>
    </w:rPr>
  </w:style>
  <w:style w:type="character" w:customStyle="1" w:styleId="603">
    <w:name w:val="Book Title1"/>
    <w:qFormat/>
    <w:uiPriority w:val="0"/>
    <w:rPr>
      <w:b/>
      <w:i/>
      <w:spacing w:val="9"/>
    </w:rPr>
  </w:style>
  <w:style w:type="paragraph" w:customStyle="1" w:styleId="604">
    <w:name w:val="TOC Heading1"/>
    <w:basedOn w:val="2"/>
    <w:next w:val="1"/>
    <w:qFormat/>
    <w:uiPriority w:val="0"/>
    <w:pPr>
      <w:keepNext w:val="0"/>
      <w:numPr>
        <w:numId w:val="0"/>
      </w:numPr>
      <w:pBdr>
        <w:top w:val="single" w:color="4F81BD" w:sz="24" w:space="0"/>
        <w:left w:val="single" w:color="4F81BD" w:sz="24" w:space="0"/>
        <w:bottom w:val="single" w:color="4F81BD" w:sz="24" w:space="0"/>
        <w:right w:val="single" w:color="4F81BD" w:sz="24" w:space="0"/>
      </w:pBdr>
      <w:shd w:val="clear" w:color="auto" w:fill="4F81BD"/>
      <w:spacing w:after="0" w:line="276" w:lineRule="auto"/>
      <w:outlineLvl w:val="9"/>
    </w:pPr>
    <w:rPr>
      <w:rFonts w:ascii="Arial" w:hAnsi="Arial" w:cs="Times New Roman"/>
      <w:color w:val="FFFFFF"/>
      <w:spacing w:val="15"/>
      <w:sz w:val="22"/>
      <w:szCs w:val="22"/>
    </w:rPr>
  </w:style>
  <w:style w:type="paragraph" w:customStyle="1" w:styleId="605">
    <w:name w:val="Report Table Body Text Centre"/>
    <w:basedOn w:val="473"/>
    <w:qFormat/>
    <w:uiPriority w:val="0"/>
    <w:pPr>
      <w:jc w:val="center"/>
    </w:pPr>
    <w:rPr>
      <w:snapToGrid/>
      <w:szCs w:val="20"/>
    </w:rPr>
  </w:style>
  <w:style w:type="paragraph" w:customStyle="1" w:styleId="606">
    <w:name w:val="Report Heading 3"/>
    <w:basedOn w:val="4"/>
    <w:next w:val="476"/>
    <w:link w:val="635"/>
    <w:qFormat/>
    <w:uiPriority w:val="0"/>
    <w:pPr>
      <w:numPr>
        <w:ilvl w:val="0"/>
        <w:numId w:val="0"/>
      </w:numPr>
      <w:tabs>
        <w:tab w:val="left" w:pos="720"/>
        <w:tab w:val="left" w:pos="1080"/>
        <w:tab w:val="left" w:pos="1728"/>
        <w:tab w:val="left" w:pos="1800"/>
      </w:tabs>
      <w:spacing w:after="60" w:line="280" w:lineRule="exact"/>
      <w:ind w:left="1800" w:hanging="360"/>
    </w:pPr>
    <w:rPr>
      <w:rFonts w:ascii="Arial" w:hAnsi="Arial" w:cs="Times New Roman"/>
      <w:b/>
      <w:i w:val="0"/>
      <w:color w:val="243F60"/>
      <w:spacing w:val="15"/>
      <w:szCs w:val="22"/>
      <w:lang w:eastAsia="ru-RU"/>
    </w:rPr>
  </w:style>
  <w:style w:type="character" w:customStyle="1" w:styleId="607">
    <w:name w:val="Placeholder Text1"/>
    <w:semiHidden/>
    <w:qFormat/>
    <w:uiPriority w:val="0"/>
    <w:rPr>
      <w:color w:val="808080"/>
    </w:rPr>
  </w:style>
  <w:style w:type="paragraph" w:customStyle="1" w:styleId="608">
    <w:name w:val="bullet 2"/>
    <w:basedOn w:val="1"/>
    <w:semiHidden/>
    <w:qFormat/>
    <w:uiPriority w:val="0"/>
    <w:pPr>
      <w:numPr>
        <w:ilvl w:val="0"/>
        <w:numId w:val="21"/>
      </w:numPr>
      <w:spacing w:line="300" w:lineRule="auto"/>
    </w:pPr>
    <w:rPr>
      <w:rFonts w:ascii="Arial" w:hAnsi="Arial" w:cs="Arial"/>
      <w:lang w:eastAsia="en-GB"/>
    </w:rPr>
  </w:style>
  <w:style w:type="paragraph" w:customStyle="1" w:styleId="609">
    <w:name w:val="Style3"/>
    <w:basedOn w:val="542"/>
    <w:qFormat/>
    <w:uiPriority w:val="0"/>
    <w:pPr>
      <w:pBdr>
        <w:bottom w:val="none" w:color="auto" w:sz="0" w:space="0"/>
      </w:pBdr>
      <w:tabs>
        <w:tab w:val="left" w:pos="2520"/>
      </w:tabs>
      <w:spacing w:before="0" w:after="0" w:line="240" w:lineRule="auto"/>
      <w:ind w:left="2520" w:hanging="360"/>
    </w:pPr>
    <w:rPr>
      <w:rFonts w:ascii="Arial" w:hAnsi="Arial" w:cs="Arial"/>
      <w:i w:val="0"/>
      <w:color w:val="auto"/>
      <w:sz w:val="20"/>
      <w:szCs w:val="20"/>
      <w:lang w:eastAsia="en-GB"/>
    </w:rPr>
  </w:style>
  <w:style w:type="paragraph" w:customStyle="1" w:styleId="610">
    <w:name w:val="bullet indent"/>
    <w:basedOn w:val="1"/>
    <w:semiHidden/>
    <w:qFormat/>
    <w:uiPriority w:val="0"/>
    <w:pPr>
      <w:numPr>
        <w:ilvl w:val="1"/>
        <w:numId w:val="22"/>
      </w:numPr>
      <w:spacing w:line="300" w:lineRule="auto"/>
    </w:pPr>
    <w:rPr>
      <w:rFonts w:ascii="Arial" w:hAnsi="Arial" w:cs="Arial"/>
      <w:lang w:eastAsia="en-GB"/>
    </w:rPr>
  </w:style>
  <w:style w:type="character" w:customStyle="1" w:styleId="611">
    <w:name w:val="Normal + Black Char"/>
    <w:semiHidden/>
    <w:qFormat/>
    <w:uiPriority w:val="0"/>
    <w:rPr>
      <w:snapToGrid w:val="0"/>
      <w:color w:val="000000"/>
      <w:sz w:val="24"/>
      <w:lang w:val="en-GB" w:eastAsia="en-US"/>
    </w:rPr>
  </w:style>
  <w:style w:type="paragraph" w:customStyle="1" w:styleId="612">
    <w:name w:val="Report Heading 1"/>
    <w:basedOn w:val="2"/>
    <w:next w:val="476"/>
    <w:qFormat/>
    <w:uiPriority w:val="0"/>
    <w:pPr>
      <w:numPr>
        <w:numId w:val="23"/>
      </w:numPr>
      <w:tabs>
        <w:tab w:val="left" w:pos="720"/>
        <w:tab w:val="left" w:pos="1800"/>
      </w:tabs>
      <w:spacing w:after="0" w:line="240" w:lineRule="auto"/>
      <w:ind w:left="0" w:firstLine="0"/>
      <w:jc w:val="center"/>
    </w:pPr>
    <w:rPr>
      <w:rFonts w:ascii="Arial" w:hAnsi="Arial" w:cs="Times New Roman"/>
      <w:caps w:val="0"/>
      <w:color w:val="auto"/>
      <w:lang w:eastAsia="en-GB"/>
    </w:rPr>
  </w:style>
  <w:style w:type="paragraph" w:customStyle="1" w:styleId="613">
    <w:name w:val="Bullets (RF) Indent"/>
    <w:basedOn w:val="1"/>
    <w:link w:val="614"/>
    <w:semiHidden/>
    <w:qFormat/>
    <w:uiPriority w:val="0"/>
    <w:pPr>
      <w:autoSpaceDE w:val="0"/>
      <w:autoSpaceDN w:val="0"/>
      <w:adjustRightInd w:val="0"/>
      <w:spacing w:after="0" w:line="280" w:lineRule="exact"/>
    </w:pPr>
    <w:rPr>
      <w:rFonts w:ascii="Arial" w:hAnsi="Arial"/>
      <w:sz w:val="20"/>
      <w:szCs w:val="20"/>
      <w:lang w:eastAsia="en-GB"/>
    </w:rPr>
  </w:style>
  <w:style w:type="character" w:customStyle="1" w:styleId="614">
    <w:name w:val="Bullets (RF) Indent Char"/>
    <w:link w:val="613"/>
    <w:semiHidden/>
    <w:qFormat/>
    <w:locked/>
    <w:uiPriority w:val="0"/>
    <w:rPr>
      <w:rFonts w:ascii="Arial" w:hAnsi="Arial" w:eastAsia="Times New Roman" w:cs="Times New Roman"/>
      <w:sz w:val="20"/>
      <w:szCs w:val="20"/>
      <w:lang w:eastAsia="en-GB"/>
    </w:rPr>
  </w:style>
  <w:style w:type="paragraph" w:customStyle="1" w:styleId="615">
    <w:name w:val="Body Text Indent Headings"/>
    <w:basedOn w:val="81"/>
    <w:semiHidden/>
    <w:qFormat/>
    <w:uiPriority w:val="0"/>
    <w:pPr>
      <w:tabs>
        <w:tab w:val="left" w:pos="720"/>
        <w:tab w:val="left" w:pos="1440"/>
        <w:tab w:val="left" w:pos="2160"/>
        <w:tab w:val="left" w:pos="2880"/>
        <w:tab w:val="left" w:pos="3600"/>
        <w:tab w:val="left" w:pos="4320"/>
      </w:tabs>
      <w:spacing w:after="0" w:line="300" w:lineRule="auto"/>
      <w:ind w:left="0" w:firstLine="720"/>
    </w:pPr>
    <w:rPr>
      <w:rFonts w:ascii="Arial" w:hAnsi="Arial"/>
      <w:sz w:val="20"/>
      <w:szCs w:val="20"/>
      <w:lang w:eastAsia="en-GB"/>
    </w:rPr>
  </w:style>
  <w:style w:type="paragraph" w:customStyle="1" w:styleId="616">
    <w:name w:val="Pink Bullet with Pink text"/>
    <w:basedOn w:val="1"/>
    <w:link w:val="617"/>
    <w:semiHidden/>
    <w:qFormat/>
    <w:uiPriority w:val="0"/>
    <w:pPr>
      <w:autoSpaceDE w:val="0"/>
      <w:autoSpaceDN w:val="0"/>
      <w:adjustRightInd w:val="0"/>
      <w:spacing w:after="0" w:line="280" w:lineRule="exact"/>
    </w:pPr>
    <w:rPr>
      <w:rFonts w:ascii="Arial" w:hAnsi="Arial"/>
      <w:sz w:val="20"/>
      <w:szCs w:val="20"/>
      <w:lang w:eastAsia="en-GB"/>
    </w:rPr>
  </w:style>
  <w:style w:type="character" w:customStyle="1" w:styleId="617">
    <w:name w:val="Pink Bullet with Pink text Char"/>
    <w:link w:val="616"/>
    <w:semiHidden/>
    <w:qFormat/>
    <w:locked/>
    <w:uiPriority w:val="0"/>
    <w:rPr>
      <w:rFonts w:ascii="Arial" w:hAnsi="Arial" w:eastAsia="Times New Roman" w:cs="Times New Roman"/>
      <w:sz w:val="20"/>
      <w:szCs w:val="20"/>
      <w:lang w:eastAsia="en-GB"/>
    </w:rPr>
  </w:style>
  <w:style w:type="paragraph" w:customStyle="1" w:styleId="618">
    <w:name w:val="Report Footer LEFT"/>
    <w:basedOn w:val="476"/>
    <w:qFormat/>
    <w:uiPriority w:val="0"/>
    <w:rPr>
      <w:snapToGrid/>
      <w:lang w:eastAsia="ru-RU"/>
    </w:rPr>
  </w:style>
  <w:style w:type="paragraph" w:customStyle="1" w:styleId="619">
    <w:name w:val="Report Heading 2"/>
    <w:basedOn w:val="3"/>
    <w:next w:val="476"/>
    <w:link w:val="636"/>
    <w:qFormat/>
    <w:uiPriority w:val="0"/>
    <w:pPr>
      <w:numPr>
        <w:ilvl w:val="0"/>
        <w:numId w:val="0"/>
      </w:numPr>
      <w:tabs>
        <w:tab w:val="left" w:pos="1152"/>
        <w:tab w:val="left" w:pos="1728"/>
        <w:tab w:val="left" w:pos="1800"/>
        <w:tab w:val="left" w:pos="2304"/>
        <w:tab w:val="left" w:pos="2880"/>
      </w:tabs>
      <w:spacing w:before="240" w:after="0" w:line="240" w:lineRule="auto"/>
    </w:pPr>
    <w:rPr>
      <w:rFonts w:ascii="Arial" w:hAnsi="Arial" w:cs="Times New Roman"/>
      <w:iCs/>
      <w:spacing w:val="15"/>
      <w:szCs w:val="22"/>
      <w:lang w:eastAsia="ru-RU"/>
    </w:rPr>
  </w:style>
  <w:style w:type="paragraph" w:customStyle="1" w:styleId="620">
    <w:name w:val="Table Heading White (RF)"/>
    <w:basedOn w:val="1"/>
    <w:semiHidden/>
    <w:qFormat/>
    <w:uiPriority w:val="0"/>
    <w:pPr>
      <w:spacing w:before="60" w:after="60" w:line="240" w:lineRule="auto"/>
      <w:jc w:val="center"/>
    </w:pPr>
    <w:rPr>
      <w:rFonts w:ascii="Arial" w:hAnsi="Arial" w:cs="Arial"/>
      <w:b/>
      <w:bCs/>
      <w:color w:val="FFFFFF"/>
      <w:sz w:val="20"/>
      <w:szCs w:val="20"/>
      <w:lang w:eastAsia="en-GB"/>
    </w:rPr>
  </w:style>
  <w:style w:type="paragraph" w:customStyle="1" w:styleId="621">
    <w:name w:val="Privleged &amp; Conf Line (RF)"/>
    <w:basedOn w:val="1"/>
    <w:semiHidden/>
    <w:qFormat/>
    <w:uiPriority w:val="0"/>
    <w:pPr>
      <w:snapToGrid w:val="0"/>
      <w:spacing w:after="0" w:line="240" w:lineRule="auto"/>
    </w:pPr>
    <w:rPr>
      <w:rFonts w:ascii="Arial" w:hAnsi="Arial" w:cs="Arial"/>
      <w:b/>
      <w:bCs/>
      <w:lang w:eastAsia="en-GB"/>
    </w:rPr>
  </w:style>
  <w:style w:type="paragraph" w:customStyle="1" w:styleId="622">
    <w:name w:val="Report Header LEFT"/>
    <w:basedOn w:val="476"/>
    <w:qFormat/>
    <w:uiPriority w:val="0"/>
    <w:rPr>
      <w:snapToGrid/>
      <w:lang w:eastAsia="ru-RU"/>
    </w:rPr>
  </w:style>
  <w:style w:type="paragraph" w:customStyle="1" w:styleId="623">
    <w:name w:val="Title Page Text (RF)"/>
    <w:basedOn w:val="1"/>
    <w:semiHidden/>
    <w:qFormat/>
    <w:uiPriority w:val="0"/>
    <w:pPr>
      <w:spacing w:after="0" w:line="240" w:lineRule="auto"/>
      <w:jc w:val="right"/>
    </w:pPr>
    <w:rPr>
      <w:rFonts w:ascii="Arial" w:hAnsi="Arial" w:cs="Arial"/>
      <w:sz w:val="20"/>
      <w:szCs w:val="20"/>
      <w:lang w:eastAsia="en-GB"/>
    </w:rPr>
  </w:style>
  <w:style w:type="paragraph" w:customStyle="1" w:styleId="624">
    <w:name w:val="Title Page Text  bold (RF)"/>
    <w:basedOn w:val="623"/>
    <w:semiHidden/>
    <w:qFormat/>
    <w:uiPriority w:val="0"/>
    <w:pPr>
      <w:spacing w:after="240"/>
    </w:pPr>
    <w:rPr>
      <w:b/>
      <w:bCs/>
    </w:rPr>
  </w:style>
  <w:style w:type="paragraph" w:customStyle="1" w:styleId="625">
    <w:name w:val="Report Header RIGHT"/>
    <w:basedOn w:val="476"/>
    <w:qFormat/>
    <w:uiPriority w:val="0"/>
    <w:rPr>
      <w:snapToGrid/>
      <w:lang w:eastAsia="ru-RU"/>
    </w:rPr>
  </w:style>
  <w:style w:type="paragraph" w:customStyle="1" w:styleId="626">
    <w:name w:val="Report Body Text Indented"/>
    <w:basedOn w:val="476"/>
    <w:semiHidden/>
    <w:qFormat/>
    <w:locked/>
    <w:uiPriority w:val="0"/>
    <w:rPr>
      <w:snapToGrid/>
      <w:lang w:eastAsia="ru-RU"/>
    </w:rPr>
  </w:style>
  <w:style w:type="paragraph" w:customStyle="1" w:styleId="627">
    <w:name w:val="Report Title"/>
    <w:basedOn w:val="476"/>
    <w:next w:val="572"/>
    <w:qFormat/>
    <w:uiPriority w:val="0"/>
    <w:rPr>
      <w:snapToGrid/>
      <w:lang w:eastAsia="ru-RU"/>
    </w:rPr>
  </w:style>
  <w:style w:type="paragraph" w:customStyle="1" w:styleId="628">
    <w:name w:val="Report Title Page Report Info SubHeadings"/>
    <w:basedOn w:val="624"/>
    <w:qFormat/>
    <w:uiPriority w:val="0"/>
  </w:style>
  <w:style w:type="paragraph" w:customStyle="1" w:styleId="629">
    <w:name w:val="Report Title Page Report Info Heading"/>
    <w:basedOn w:val="624"/>
    <w:semiHidden/>
    <w:qFormat/>
    <w:uiPriority w:val="0"/>
  </w:style>
  <w:style w:type="paragraph" w:customStyle="1" w:styleId="630">
    <w:name w:val="Report Title Page Report Info"/>
    <w:basedOn w:val="623"/>
    <w:qFormat/>
    <w:uiPriority w:val="0"/>
    <w:rPr>
      <w:b/>
      <w:bCs/>
    </w:rPr>
  </w:style>
  <w:style w:type="paragraph" w:customStyle="1" w:styleId="631">
    <w:name w:val="Report Footnote Text"/>
    <w:basedOn w:val="47"/>
    <w:qFormat/>
    <w:uiPriority w:val="0"/>
    <w:pPr>
      <w:widowControl w:val="0"/>
      <w:spacing w:after="0" w:line="300" w:lineRule="auto"/>
    </w:pPr>
    <w:rPr>
      <w:rFonts w:ascii="Arial" w:hAnsi="Arial"/>
      <w:color w:val="000000"/>
      <w:sz w:val="18"/>
      <w:szCs w:val="18"/>
      <w:lang w:eastAsia="en-GB"/>
    </w:rPr>
  </w:style>
  <w:style w:type="paragraph" w:customStyle="1" w:styleId="632">
    <w:name w:val="Report TOC Heading"/>
    <w:basedOn w:val="476"/>
    <w:next w:val="476"/>
    <w:qFormat/>
    <w:uiPriority w:val="0"/>
    <w:rPr>
      <w:snapToGrid/>
      <w:lang w:eastAsia="ru-RU"/>
    </w:rPr>
  </w:style>
  <w:style w:type="paragraph" w:customStyle="1" w:styleId="633">
    <w:name w:val="Headings no TOC (RF)"/>
    <w:semiHidden/>
    <w:qFormat/>
    <w:uiPriority w:val="0"/>
    <w:pPr>
      <w:spacing w:line="276" w:lineRule="auto"/>
    </w:pPr>
    <w:rPr>
      <w:rFonts w:ascii="Arial" w:hAnsi="Arial" w:eastAsia="Times New Roman" w:cs="Arial"/>
      <w:b/>
      <w:bCs/>
      <w:sz w:val="32"/>
      <w:szCs w:val="32"/>
      <w:lang w:val="en-GB" w:eastAsia="en-US" w:bidi="ar-SA"/>
    </w:rPr>
  </w:style>
  <w:style w:type="paragraph" w:customStyle="1" w:styleId="634">
    <w:name w:val="Report Footer Page Numbers"/>
    <w:basedOn w:val="476"/>
    <w:qFormat/>
    <w:uiPriority w:val="0"/>
    <w:rPr>
      <w:snapToGrid/>
      <w:lang w:eastAsia="ru-RU"/>
    </w:rPr>
  </w:style>
  <w:style w:type="character" w:customStyle="1" w:styleId="635">
    <w:name w:val="Report Heading 3 Char Char"/>
    <w:link w:val="606"/>
    <w:qFormat/>
    <w:locked/>
    <w:uiPriority w:val="0"/>
    <w:rPr>
      <w:rFonts w:ascii="Arial" w:hAnsi="Arial" w:eastAsia="Times New Roman" w:cs="Times New Roman"/>
      <w:b/>
      <w:bCs/>
      <w:color w:val="243F60"/>
      <w:spacing w:val="15"/>
      <w:lang w:eastAsia="ru-RU"/>
    </w:rPr>
  </w:style>
  <w:style w:type="character" w:customStyle="1" w:styleId="636">
    <w:name w:val="Report Heading 2 Char Char"/>
    <w:link w:val="619"/>
    <w:qFormat/>
    <w:locked/>
    <w:uiPriority w:val="0"/>
    <w:rPr>
      <w:rFonts w:ascii="Arial" w:hAnsi="Arial" w:eastAsia="Times New Roman" w:cs="Times New Roman"/>
      <w:b/>
      <w:bCs/>
      <w:spacing w:val="15"/>
      <w:lang w:eastAsia="ru-RU"/>
    </w:rPr>
  </w:style>
  <w:style w:type="paragraph" w:customStyle="1" w:styleId="637">
    <w:name w:val="Disclaimer"/>
    <w:basedOn w:val="476"/>
    <w:next w:val="476"/>
    <w:qFormat/>
    <w:uiPriority w:val="0"/>
    <w:pPr>
      <w:ind w:left="851" w:right="851"/>
    </w:pPr>
    <w:rPr>
      <w:i/>
      <w:iCs/>
      <w:snapToGrid/>
      <w:lang w:eastAsia="ru-RU"/>
    </w:rPr>
  </w:style>
  <w:style w:type="paragraph" w:customStyle="1" w:styleId="638">
    <w:name w:val="Report Number"/>
    <w:basedOn w:val="476"/>
    <w:semiHidden/>
    <w:qFormat/>
    <w:uiPriority w:val="0"/>
    <w:pPr>
      <w:ind w:left="504" w:hanging="360"/>
    </w:pPr>
    <w:rPr>
      <w:snapToGrid/>
      <w:lang w:eastAsia="ru-RU"/>
    </w:rPr>
  </w:style>
  <w:style w:type="paragraph" w:customStyle="1" w:styleId="639">
    <w:name w:val="Report Exec Summary Heading"/>
    <w:basedOn w:val="612"/>
    <w:next w:val="476"/>
    <w:qFormat/>
    <w:uiPriority w:val="0"/>
    <w:pPr>
      <w:numPr>
        <w:numId w:val="0"/>
      </w:numPr>
      <w:spacing w:before="360" w:after="160"/>
      <w:jc w:val="left"/>
    </w:pPr>
    <w:rPr>
      <w:sz w:val="32"/>
      <w:szCs w:val="32"/>
    </w:rPr>
  </w:style>
  <w:style w:type="paragraph" w:customStyle="1" w:styleId="640">
    <w:name w:val="Report Heading 4"/>
    <w:basedOn w:val="476"/>
    <w:next w:val="476"/>
    <w:qFormat/>
    <w:uiPriority w:val="0"/>
    <w:pPr>
      <w:numPr>
        <w:ilvl w:val="3"/>
        <w:numId w:val="23"/>
      </w:numPr>
    </w:pPr>
    <w:rPr>
      <w:b/>
      <w:bCs/>
      <w:snapToGrid/>
      <w:sz w:val="24"/>
      <w:szCs w:val="24"/>
      <w:lang w:eastAsia="ru-RU"/>
    </w:rPr>
  </w:style>
  <w:style w:type="paragraph" w:customStyle="1" w:styleId="641">
    <w:name w:val="List Paragraph2"/>
    <w:basedOn w:val="1"/>
    <w:link w:val="642"/>
    <w:qFormat/>
    <w:uiPriority w:val="0"/>
    <w:pPr>
      <w:spacing w:after="240" w:line="240" w:lineRule="auto"/>
      <w:ind w:left="720"/>
    </w:pPr>
    <w:rPr>
      <w:rFonts w:ascii="Times New Roman" w:hAnsi="Times New Roman"/>
      <w:sz w:val="24"/>
      <w:szCs w:val="24"/>
      <w:lang w:eastAsia="ru-RU"/>
    </w:rPr>
  </w:style>
  <w:style w:type="character" w:customStyle="1" w:styleId="642">
    <w:name w:val="List Paragraph Char"/>
    <w:link w:val="641"/>
    <w:qFormat/>
    <w:locked/>
    <w:uiPriority w:val="34"/>
    <w:rPr>
      <w:rFonts w:ascii="Times New Roman" w:hAnsi="Times New Roman" w:eastAsia="Times New Roman" w:cs="Times New Roman"/>
      <w:sz w:val="24"/>
      <w:szCs w:val="24"/>
      <w:lang w:eastAsia="ru-RU"/>
    </w:rPr>
  </w:style>
  <w:style w:type="table" w:customStyle="1" w:styleId="643">
    <w:name w:val="Table Grid2"/>
    <w:qFormat/>
    <w:uiPriority w:val="59"/>
    <w:pPr>
      <w:spacing w:line="276" w:lineRule="auto"/>
    </w:pPr>
    <w:rPr>
      <w:rFonts w:ascii="Calibri" w:hAnsi="Calibri" w:eastAsia="Times New Roman" w:cs="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customStyle="1" w:styleId="644">
    <w:name w:val="Revision1"/>
    <w:hidden/>
    <w:semiHidden/>
    <w:qFormat/>
    <w:uiPriority w:val="0"/>
    <w:pPr>
      <w:spacing w:line="276" w:lineRule="auto"/>
    </w:pPr>
    <w:rPr>
      <w:rFonts w:ascii="Arial" w:hAnsi="Arial" w:eastAsia="Times New Roman" w:cs="Arial"/>
      <w:sz w:val="22"/>
      <w:szCs w:val="22"/>
      <w:lang w:val="en-GB" w:eastAsia="en-US" w:bidi="ar-SA"/>
    </w:rPr>
  </w:style>
  <w:style w:type="paragraph" w:customStyle="1" w:styleId="645">
    <w:name w:val="List Paragraph3"/>
    <w:basedOn w:val="1"/>
    <w:qFormat/>
    <w:uiPriority w:val="0"/>
    <w:pPr>
      <w:spacing w:before="200" w:after="200" w:line="276" w:lineRule="auto"/>
      <w:ind w:left="720"/>
    </w:pPr>
    <w:rPr>
      <w:rFonts w:ascii="Calibri" w:hAnsi="Calibri" w:cs="Calibri"/>
    </w:rPr>
  </w:style>
  <w:style w:type="paragraph" w:customStyle="1" w:styleId="646">
    <w:name w:val="Без интервала1"/>
    <w:qFormat/>
    <w:uiPriority w:val="0"/>
    <w:rPr>
      <w:rFonts w:ascii="Calibri" w:hAnsi="Calibri" w:eastAsia="Times New Roman" w:cs="Calibri"/>
      <w:sz w:val="22"/>
      <w:szCs w:val="22"/>
      <w:lang w:val="en-GB" w:eastAsia="en-US" w:bidi="ar-SA"/>
    </w:rPr>
  </w:style>
  <w:style w:type="table" w:customStyle="1" w:styleId="647">
    <w:name w:val="Сетка таблицы11"/>
    <w:basedOn w:val="12"/>
    <w:qFormat/>
    <w:uiPriority w:val="59"/>
    <w:rPr>
      <w:rFonts w:ascii="Calibri" w:hAnsi="Calibri" w:eastAsia="MS PGothic"/>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648">
    <w:name w:val="rmcvbwod msonormal"/>
    <w:basedOn w:val="1"/>
    <w:qFormat/>
    <w:uiPriority w:val="0"/>
    <w:pPr>
      <w:spacing w:before="100" w:beforeAutospacing="1" w:after="100" w:afterAutospacing="1" w:line="240" w:lineRule="auto"/>
    </w:pPr>
    <w:rPr>
      <w:rFonts w:ascii="Times New Roman" w:hAnsi="Times New Roman"/>
      <w:sz w:val="24"/>
      <w:szCs w:val="24"/>
      <w:lang w:eastAsia="ru-RU"/>
    </w:rPr>
  </w:style>
  <w:style w:type="paragraph" w:customStyle="1" w:styleId="649">
    <w:name w:val="rmcyrnuv msonormal"/>
    <w:basedOn w:val="1"/>
    <w:qFormat/>
    <w:uiPriority w:val="0"/>
    <w:pPr>
      <w:spacing w:before="100" w:beforeAutospacing="1" w:after="100" w:afterAutospacing="1" w:line="240" w:lineRule="auto"/>
    </w:pPr>
    <w:rPr>
      <w:rFonts w:ascii="Times New Roman" w:hAnsi="Times New Roman"/>
      <w:sz w:val="24"/>
      <w:szCs w:val="24"/>
      <w:lang w:eastAsia="ru-RU"/>
    </w:rPr>
  </w:style>
  <w:style w:type="paragraph" w:customStyle="1" w:styleId="650">
    <w:name w:val="rmcyrnuv msolistparagraph"/>
    <w:basedOn w:val="1"/>
    <w:qFormat/>
    <w:uiPriority w:val="0"/>
    <w:pPr>
      <w:spacing w:before="100" w:beforeAutospacing="1" w:after="100" w:afterAutospacing="1" w:line="240" w:lineRule="auto"/>
    </w:pPr>
    <w:rPr>
      <w:rFonts w:ascii="Times New Roman" w:hAnsi="Times New Roman"/>
      <w:sz w:val="24"/>
      <w:szCs w:val="24"/>
      <w:lang w:eastAsia="ru-RU"/>
    </w:rPr>
  </w:style>
  <w:style w:type="table" w:customStyle="1" w:styleId="651">
    <w:name w:val="Table Normal1"/>
    <w:semiHidden/>
    <w:unhideWhenUsed/>
    <w:qFormat/>
    <w:uiPriority w:val="2"/>
    <w:pPr>
      <w:widowControl w:val="0"/>
    </w:pPr>
    <w:tblPr>
      <w:tblCellMar>
        <w:top w:w="0" w:type="dxa"/>
        <w:left w:w="0" w:type="dxa"/>
        <w:bottom w:w="0" w:type="dxa"/>
        <w:right w:w="0" w:type="dxa"/>
      </w:tblCellMar>
    </w:tblPr>
  </w:style>
  <w:style w:type="character" w:customStyle="1" w:styleId="652">
    <w:name w:val="nowrap"/>
    <w:basedOn w:val="11"/>
    <w:qFormat/>
    <w:uiPriority w:val="0"/>
  </w:style>
  <w:style w:type="paragraph" w:customStyle="1" w:styleId="653">
    <w:name w:val="Table Headline SSTT"/>
    <w:basedOn w:val="1"/>
    <w:qFormat/>
    <w:uiPriority w:val="2"/>
    <w:pPr>
      <w:spacing w:before="120" w:line="240" w:lineRule="auto"/>
    </w:pPr>
    <w:rPr>
      <w:rFonts w:ascii="Tahoma" w:hAnsi="Tahoma" w:cs="Tahoma"/>
      <w:b/>
      <w:color w:val="262626" w:themeColor="text1" w:themeTint="D9"/>
      <w:kern w:val="16"/>
      <w14:textFill>
        <w14:solidFill>
          <w14:schemeClr w14:val="tx1">
            <w14:lumMod w14:val="85000"/>
            <w14:lumOff w14:val="15000"/>
          </w14:schemeClr>
        </w14:solidFill>
      </w14:textFill>
    </w:rPr>
  </w:style>
  <w:style w:type="paragraph" w:customStyle="1" w:styleId="654">
    <w:name w:val="Table Normal SSTT"/>
    <w:basedOn w:val="1"/>
    <w:qFormat/>
    <w:uiPriority w:val="2"/>
    <w:pPr>
      <w:spacing w:before="120" w:line="264" w:lineRule="auto"/>
    </w:pPr>
    <w:rPr>
      <w:rFonts w:ascii="Tahoma" w:hAnsi="Tahoma" w:cs="Tahoma"/>
      <w:kern w:val="16"/>
      <w:szCs w:val="19"/>
    </w:rPr>
  </w:style>
  <w:style w:type="paragraph" w:customStyle="1" w:styleId="655">
    <w:name w:val="Титул год"/>
    <w:basedOn w:val="1"/>
    <w:next w:val="1"/>
    <w:qFormat/>
    <w:uiPriority w:val="0"/>
    <w:pPr>
      <w:spacing w:after="0" w:line="240" w:lineRule="auto"/>
      <w:jc w:val="center"/>
    </w:pPr>
    <w:rPr>
      <w:rFonts w:eastAsia="MS Mincho"/>
      <w:b/>
      <w:sz w:val="32"/>
      <w:szCs w:val="32"/>
      <w:lang w:eastAsia="ja-JP"/>
    </w:rPr>
  </w:style>
  <w:style w:type="paragraph" w:customStyle="1" w:styleId="656">
    <w:name w:val="М список 2"/>
    <w:basedOn w:val="1"/>
    <w:qFormat/>
    <w:uiPriority w:val="0"/>
    <w:pPr>
      <w:numPr>
        <w:ilvl w:val="0"/>
        <w:numId w:val="24"/>
      </w:numPr>
      <w:overflowPunct w:val="0"/>
      <w:autoSpaceDE w:val="0"/>
      <w:autoSpaceDN w:val="0"/>
      <w:adjustRightInd w:val="0"/>
      <w:spacing w:before="120" w:line="240" w:lineRule="auto"/>
      <w:textAlignment w:val="baseline"/>
    </w:pPr>
    <w:rPr>
      <w:sz w:val="24"/>
      <w:szCs w:val="20"/>
      <w:lang w:eastAsia="ru-RU"/>
    </w:rPr>
  </w:style>
  <w:style w:type="paragraph" w:customStyle="1" w:styleId="657">
    <w:name w:val="formattext"/>
    <w:basedOn w:val="1"/>
    <w:qFormat/>
    <w:uiPriority w:val="0"/>
    <w:pPr>
      <w:spacing w:before="100" w:beforeAutospacing="1" w:after="100" w:afterAutospacing="1" w:line="240" w:lineRule="auto"/>
    </w:pPr>
    <w:rPr>
      <w:sz w:val="24"/>
      <w:szCs w:val="24"/>
    </w:rPr>
  </w:style>
  <w:style w:type="character" w:customStyle="1" w:styleId="658">
    <w:name w:val="Body text (2)_"/>
    <w:basedOn w:val="11"/>
    <w:link w:val="659"/>
    <w:qFormat/>
    <w:uiPriority w:val="0"/>
    <w:rPr>
      <w:rFonts w:ascii="Times New Roman" w:hAnsi="Times New Roman"/>
      <w:color w:val="000000"/>
      <w:shd w:val="clear" w:color="auto" w:fill="FFFFFF"/>
    </w:rPr>
  </w:style>
  <w:style w:type="paragraph" w:customStyle="1" w:styleId="659">
    <w:name w:val="Body text (2)1"/>
    <w:basedOn w:val="1"/>
    <w:link w:val="658"/>
    <w:qFormat/>
    <w:uiPriority w:val="0"/>
    <w:pPr>
      <w:widowControl w:val="0"/>
      <w:shd w:val="clear" w:color="auto" w:fill="FFFFFF"/>
      <w:spacing w:after="0" w:line="274" w:lineRule="exact"/>
      <w:ind w:hanging="780"/>
    </w:pPr>
    <w:rPr>
      <w:rFonts w:ascii="Times New Roman" w:hAnsi="Times New Roman"/>
      <w:color w:val="000000"/>
    </w:rPr>
  </w:style>
  <w:style w:type="paragraph" w:customStyle="1" w:styleId="660">
    <w:name w:val="style3"/>
    <w:basedOn w:val="1"/>
    <w:qFormat/>
    <w:uiPriority w:val="0"/>
    <w:pPr>
      <w:spacing w:before="100" w:beforeAutospacing="1" w:after="100" w:afterAutospacing="1" w:line="240" w:lineRule="auto"/>
    </w:pPr>
    <w:rPr>
      <w:sz w:val="24"/>
      <w:szCs w:val="24"/>
    </w:rPr>
  </w:style>
  <w:style w:type="character" w:customStyle="1" w:styleId="661">
    <w:name w:val="fontstyle13"/>
    <w:basedOn w:val="11"/>
    <w:qFormat/>
    <w:uiPriority w:val="0"/>
  </w:style>
  <w:style w:type="character" w:customStyle="1" w:styleId="662">
    <w:name w:val="fontstyle11"/>
    <w:basedOn w:val="11"/>
    <w:qFormat/>
    <w:uiPriority w:val="0"/>
  </w:style>
  <w:style w:type="character" w:customStyle="1" w:styleId="663">
    <w:name w:val="Body text (2)"/>
    <w:basedOn w:val="658"/>
    <w:qFormat/>
    <w:uiPriority w:val="0"/>
    <w:rPr>
      <w:rFonts w:ascii="Times New Roman" w:hAnsi="Times New Roman"/>
      <w:color w:val="000000"/>
      <w:spacing w:val="0"/>
      <w:w w:val="100"/>
      <w:position w:val="0"/>
      <w:sz w:val="24"/>
      <w:szCs w:val="24"/>
      <w:u w:val="single"/>
      <w:shd w:val="clear" w:color="auto" w:fill="FFFFFF"/>
      <w:lang w:eastAsia="ru-RU" w:bidi="ru-RU"/>
    </w:rPr>
  </w:style>
  <w:style w:type="character" w:customStyle="1" w:styleId="664">
    <w:name w:val="Body text (2) + Italic"/>
    <w:basedOn w:val="658"/>
    <w:qFormat/>
    <w:uiPriority w:val="0"/>
    <w:rPr>
      <w:rFonts w:ascii="Times New Roman" w:hAnsi="Times New Roman"/>
      <w:i/>
      <w:iCs/>
      <w:color w:val="000000"/>
      <w:spacing w:val="0"/>
      <w:w w:val="100"/>
      <w:position w:val="0"/>
      <w:sz w:val="24"/>
      <w:szCs w:val="24"/>
      <w:shd w:val="clear" w:color="auto" w:fill="FFFFFF"/>
      <w:lang w:eastAsia="ru-RU" w:bidi="ru-RU"/>
    </w:rPr>
  </w:style>
  <w:style w:type="character" w:customStyle="1" w:styleId="665">
    <w:name w:val="Body text (2) + 14 pt.Bold2"/>
    <w:basedOn w:val="658"/>
    <w:qFormat/>
    <w:uiPriority w:val="0"/>
    <w:rPr>
      <w:rFonts w:ascii="Times New Roman" w:hAnsi="Times New Roman"/>
      <w:b/>
      <w:bCs/>
      <w:color w:val="000000"/>
      <w:spacing w:val="0"/>
      <w:w w:val="100"/>
      <w:position w:val="0"/>
      <w:sz w:val="28"/>
      <w:szCs w:val="28"/>
      <w:shd w:val="clear" w:color="auto" w:fill="FFFFFF"/>
      <w:lang w:eastAsia="ru-RU" w:bidi="ru-RU"/>
    </w:rPr>
  </w:style>
  <w:style w:type="character" w:customStyle="1" w:styleId="666">
    <w:name w:val="Table caption (2)_"/>
    <w:basedOn w:val="11"/>
    <w:link w:val="667"/>
    <w:qFormat/>
    <w:uiPriority w:val="0"/>
    <w:rPr>
      <w:rFonts w:ascii="Times New Roman" w:hAnsi="Times New Roman"/>
      <w:color w:val="000000"/>
      <w:shd w:val="clear" w:color="auto" w:fill="FFFFFF"/>
    </w:rPr>
  </w:style>
  <w:style w:type="paragraph" w:customStyle="1" w:styleId="667">
    <w:name w:val="Table caption (2)"/>
    <w:basedOn w:val="1"/>
    <w:link w:val="666"/>
    <w:qFormat/>
    <w:uiPriority w:val="0"/>
    <w:pPr>
      <w:widowControl w:val="0"/>
      <w:shd w:val="clear" w:color="auto" w:fill="FFFFFF"/>
      <w:spacing w:after="0" w:line="0" w:lineRule="atLeast"/>
    </w:pPr>
    <w:rPr>
      <w:rFonts w:ascii="Times New Roman" w:hAnsi="Times New Roman"/>
      <w:color w:val="000000"/>
    </w:rPr>
  </w:style>
  <w:style w:type="paragraph" w:customStyle="1" w:styleId="668">
    <w:name w:val="заголовок 1"/>
    <w:basedOn w:val="1"/>
    <w:next w:val="1"/>
    <w:link w:val="669"/>
    <w:qFormat/>
    <w:uiPriority w:val="0"/>
    <w:pPr>
      <w:keepNext/>
      <w:widowControl w:val="0"/>
      <w:spacing w:after="0"/>
      <w:jc w:val="center"/>
    </w:pPr>
    <w:rPr>
      <w:b/>
      <w:sz w:val="36"/>
      <w:szCs w:val="20"/>
      <w:lang w:eastAsia="ru-RU"/>
    </w:rPr>
  </w:style>
  <w:style w:type="character" w:customStyle="1" w:styleId="669">
    <w:name w:val="заголовок 1 Знак"/>
    <w:link w:val="668"/>
    <w:qFormat/>
    <w:uiPriority w:val="0"/>
    <w:rPr>
      <w:rFonts w:ascii="Verdana" w:hAnsi="Verdana" w:eastAsia="Times New Roman" w:cs="Times New Roman"/>
      <w:b/>
      <w:sz w:val="36"/>
      <w:szCs w:val="20"/>
      <w:lang w:eastAsia="ru-RU"/>
    </w:rPr>
  </w:style>
  <w:style w:type="character" w:customStyle="1" w:styleId="670">
    <w:name w:val="hl"/>
    <w:basedOn w:val="11"/>
    <w:qFormat/>
    <w:uiPriority w:val="0"/>
  </w:style>
  <w:style w:type="character" w:customStyle="1" w:styleId="671">
    <w:name w:val="searchtext"/>
    <w:basedOn w:val="11"/>
    <w:qFormat/>
    <w:uiPriority w:val="0"/>
  </w:style>
  <w:style w:type="paragraph" w:customStyle="1" w:styleId="672">
    <w:name w:val="Текст основной"/>
    <w:basedOn w:val="1"/>
    <w:link w:val="673"/>
    <w:qFormat/>
    <w:uiPriority w:val="0"/>
    <w:pPr>
      <w:overflowPunct w:val="0"/>
      <w:autoSpaceDE w:val="0"/>
      <w:autoSpaceDN w:val="0"/>
      <w:adjustRightInd w:val="0"/>
      <w:spacing w:before="120" w:after="0" w:line="240" w:lineRule="auto"/>
      <w:ind w:firstLine="709"/>
      <w:textAlignment w:val="baseline"/>
    </w:pPr>
    <w:rPr>
      <w:sz w:val="24"/>
      <w:szCs w:val="20"/>
      <w:lang w:eastAsia="ru-RU"/>
    </w:rPr>
  </w:style>
  <w:style w:type="character" w:customStyle="1" w:styleId="673">
    <w:name w:val="Текст основной Знак"/>
    <w:basedOn w:val="11"/>
    <w:link w:val="672"/>
    <w:qFormat/>
    <w:uiPriority w:val="0"/>
    <w:rPr>
      <w:rFonts w:ascii="Verdana" w:hAnsi="Verdana" w:eastAsia="Times New Roman" w:cs="Times New Roman"/>
      <w:sz w:val="24"/>
      <w:szCs w:val="20"/>
      <w:lang w:eastAsia="ru-RU"/>
    </w:rPr>
  </w:style>
  <w:style w:type="character" w:customStyle="1" w:styleId="674">
    <w:name w:val="Heading 1 Char1"/>
    <w:basedOn w:val="11"/>
    <w:qFormat/>
    <w:uiPriority w:val="1"/>
    <w:rPr>
      <w:rFonts w:asciiTheme="majorHAnsi" w:hAnsiTheme="majorHAnsi" w:eastAsiaTheme="majorEastAsia" w:cstheme="majorBidi"/>
      <w:color w:val="2F5597" w:themeColor="accent1" w:themeShade="BF"/>
      <w:sz w:val="32"/>
      <w:szCs w:val="32"/>
      <w:lang w:val="en-GB"/>
    </w:rPr>
  </w:style>
  <w:style w:type="character" w:customStyle="1" w:styleId="675">
    <w:name w:val="Heading 2 Char1"/>
    <w:basedOn w:val="11"/>
    <w:qFormat/>
    <w:uiPriority w:val="1"/>
    <w:rPr>
      <w:rFonts w:asciiTheme="majorHAnsi" w:hAnsiTheme="majorHAnsi" w:eastAsiaTheme="majorEastAsia" w:cstheme="majorBidi"/>
      <w:color w:val="2F5597" w:themeColor="accent1" w:themeShade="BF"/>
      <w:sz w:val="26"/>
      <w:szCs w:val="26"/>
      <w:lang w:val="en-GB"/>
    </w:rPr>
  </w:style>
  <w:style w:type="character" w:customStyle="1" w:styleId="676">
    <w:name w:val="Heading 3 Char1"/>
    <w:basedOn w:val="11"/>
    <w:semiHidden/>
    <w:qFormat/>
    <w:uiPriority w:val="1"/>
    <w:rPr>
      <w:rFonts w:asciiTheme="majorHAnsi" w:hAnsiTheme="majorHAnsi" w:eastAsiaTheme="majorEastAsia" w:cstheme="majorBidi"/>
      <w:color w:val="203864" w:themeColor="accent1" w:themeShade="80"/>
      <w:sz w:val="24"/>
      <w:szCs w:val="24"/>
      <w:lang w:val="en-GB"/>
    </w:rPr>
  </w:style>
  <w:style w:type="character" w:customStyle="1" w:styleId="677">
    <w:name w:val="Heading 4 Char1"/>
    <w:basedOn w:val="11"/>
    <w:qFormat/>
    <w:uiPriority w:val="1"/>
    <w:rPr>
      <w:rFonts w:asciiTheme="majorHAnsi" w:hAnsiTheme="majorHAnsi" w:eastAsiaTheme="majorEastAsia" w:cstheme="majorBidi"/>
      <w:i/>
      <w:iCs/>
      <w:color w:val="2F5597" w:themeColor="accent1" w:themeShade="BF"/>
      <w:lang w:val="en-GB"/>
    </w:rPr>
  </w:style>
  <w:style w:type="character" w:customStyle="1" w:styleId="678">
    <w:name w:val="Heading 5 Char1"/>
    <w:basedOn w:val="11"/>
    <w:qFormat/>
    <w:uiPriority w:val="1"/>
    <w:rPr>
      <w:rFonts w:asciiTheme="majorHAnsi" w:hAnsiTheme="majorHAnsi" w:eastAsiaTheme="majorEastAsia" w:cstheme="majorBidi"/>
      <w:color w:val="2F5597" w:themeColor="accent1" w:themeShade="BF"/>
      <w:lang w:val="en-GB"/>
    </w:rPr>
  </w:style>
  <w:style w:type="character" w:customStyle="1" w:styleId="679">
    <w:name w:val="Heading 6 Char1"/>
    <w:basedOn w:val="11"/>
    <w:semiHidden/>
    <w:qFormat/>
    <w:uiPriority w:val="1"/>
    <w:rPr>
      <w:rFonts w:asciiTheme="majorHAnsi" w:hAnsiTheme="majorHAnsi" w:eastAsiaTheme="majorEastAsia" w:cstheme="majorBidi"/>
      <w:color w:val="203864" w:themeColor="accent1" w:themeShade="80"/>
      <w:lang w:val="en-GB"/>
    </w:rPr>
  </w:style>
  <w:style w:type="character" w:customStyle="1" w:styleId="680">
    <w:name w:val="Heading 7 Char1"/>
    <w:basedOn w:val="11"/>
    <w:semiHidden/>
    <w:qFormat/>
    <w:uiPriority w:val="1"/>
    <w:rPr>
      <w:rFonts w:asciiTheme="majorHAnsi" w:hAnsiTheme="majorHAnsi" w:eastAsiaTheme="majorEastAsia" w:cstheme="majorBidi"/>
      <w:i/>
      <w:iCs/>
      <w:color w:val="203864" w:themeColor="accent1" w:themeShade="80"/>
      <w:lang w:val="en-GB"/>
    </w:rPr>
  </w:style>
  <w:style w:type="character" w:customStyle="1" w:styleId="681">
    <w:name w:val="Heading 8 Char2"/>
    <w:basedOn w:val="11"/>
    <w:semiHidden/>
    <w:qFormat/>
    <w:uiPriority w:val="1"/>
    <w:rPr>
      <w:rFonts w:asciiTheme="majorHAnsi" w:hAnsiTheme="majorHAnsi" w:eastAsiaTheme="majorEastAsia" w:cstheme="majorBidi"/>
      <w:color w:val="262626" w:themeColor="text1" w:themeTint="D9"/>
      <w:sz w:val="21"/>
      <w:szCs w:val="21"/>
      <w:lang w:val="en-GB"/>
      <w14:textFill>
        <w14:solidFill>
          <w14:schemeClr w14:val="tx1">
            <w14:lumMod w14:val="85000"/>
            <w14:lumOff w14:val="15000"/>
          </w14:schemeClr>
        </w14:solidFill>
      </w14:textFill>
    </w:rPr>
  </w:style>
  <w:style w:type="character" w:customStyle="1" w:styleId="682">
    <w:name w:val="Heading 9 Char1"/>
    <w:basedOn w:val="11"/>
    <w:semiHidden/>
    <w:qFormat/>
    <w:uiPriority w:val="1"/>
    <w:rPr>
      <w:rFonts w:asciiTheme="majorHAnsi" w:hAnsiTheme="majorHAnsi" w:eastAsiaTheme="majorEastAsia" w:cstheme="majorBidi"/>
      <w:i/>
      <w:iCs/>
      <w:color w:val="262626" w:themeColor="text1" w:themeTint="D9"/>
      <w:sz w:val="21"/>
      <w:szCs w:val="21"/>
      <w:lang w:val="en-GB"/>
      <w14:textFill>
        <w14:solidFill>
          <w14:schemeClr w14:val="tx1">
            <w14:lumMod w14:val="85000"/>
            <w14:lumOff w14:val="15000"/>
          </w14:schemeClr>
        </w14:solidFill>
      </w14:textFill>
    </w:rPr>
  </w:style>
  <w:style w:type="character" w:customStyle="1" w:styleId="683">
    <w:name w:val="Footnote Text Char1"/>
    <w:basedOn w:val="11"/>
    <w:qFormat/>
    <w:uiPriority w:val="9"/>
    <w:rPr>
      <w:sz w:val="20"/>
      <w:szCs w:val="20"/>
      <w:lang w:val="en-GB"/>
    </w:rPr>
  </w:style>
  <w:style w:type="character" w:customStyle="1" w:styleId="684">
    <w:name w:val="Header Char1"/>
    <w:basedOn w:val="11"/>
    <w:qFormat/>
    <w:uiPriority w:val="99"/>
    <w:rPr>
      <w:lang w:val="en-GB"/>
    </w:rPr>
  </w:style>
  <w:style w:type="character" w:customStyle="1" w:styleId="685">
    <w:name w:val="Footer Char1"/>
    <w:basedOn w:val="11"/>
    <w:qFormat/>
    <w:uiPriority w:val="9"/>
    <w:rPr>
      <w:lang w:val="en-GB"/>
    </w:rPr>
  </w:style>
  <w:style w:type="character" w:customStyle="1" w:styleId="686">
    <w:name w:val="Body Text Indent Char1"/>
    <w:basedOn w:val="11"/>
    <w:qFormat/>
    <w:uiPriority w:val="99"/>
    <w:rPr>
      <w:lang w:val="en-GB"/>
    </w:rPr>
  </w:style>
  <w:style w:type="character" w:customStyle="1" w:styleId="687">
    <w:name w:val="Тект документа 12 Знак"/>
    <w:link w:val="688"/>
    <w:qFormat/>
    <w:locked/>
    <w:uiPriority w:val="0"/>
    <w:rPr>
      <w:rFonts w:ascii="Times New Roman" w:hAnsi="Times New Roman"/>
      <w:sz w:val="24"/>
      <w:szCs w:val="24"/>
      <w:lang w:eastAsia="ru-RU"/>
    </w:rPr>
  </w:style>
  <w:style w:type="paragraph" w:customStyle="1" w:styleId="688">
    <w:name w:val="Тект документа 12"/>
    <w:basedOn w:val="1"/>
    <w:link w:val="687"/>
    <w:qFormat/>
    <w:uiPriority w:val="0"/>
    <w:pPr>
      <w:spacing w:after="0" w:line="360" w:lineRule="auto"/>
      <w:ind w:firstLine="567"/>
    </w:pPr>
    <w:rPr>
      <w:rFonts w:ascii="Times New Roman" w:hAnsi="Times New Roman"/>
      <w:sz w:val="24"/>
      <w:szCs w:val="24"/>
      <w:lang w:eastAsia="ru-RU"/>
    </w:rPr>
  </w:style>
  <w:style w:type="table" w:customStyle="1" w:styleId="689">
    <w:name w:val="Table Grid4"/>
    <w:basedOn w:val="12"/>
    <w:qFormat/>
    <w:uiPriority w:val="39"/>
    <w:rPr>
      <w:rFonts w:ascii="Calibri" w:hAnsi="Calibri" w:eastAsia="Calibri"/>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90">
    <w:name w:val="Сетка таблицы6"/>
    <w:basedOn w:val="12"/>
    <w:qFormat/>
    <w:uiPriority w:val="3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91">
    <w:name w:val="Сетка таблицы7"/>
    <w:basedOn w:val="12"/>
    <w:qFormat/>
    <w:uiPriority w:val="39"/>
    <w:rPr>
      <w:rFonts w:ascii="Verdana" w:hAnsi="Verdana"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692">
    <w:name w:val="italic"/>
    <w:basedOn w:val="11"/>
    <w:qFormat/>
    <w:uiPriority w:val="0"/>
  </w:style>
  <w:style w:type="paragraph" w:customStyle="1" w:styleId="693">
    <w:name w:val="Подпункт - 4 ур"/>
    <w:basedOn w:val="1"/>
    <w:qFormat/>
    <w:uiPriority w:val="0"/>
    <w:pPr>
      <w:numPr>
        <w:ilvl w:val="3"/>
        <w:numId w:val="25"/>
      </w:numPr>
      <w:spacing w:before="60" w:after="60" w:line="240" w:lineRule="auto"/>
      <w:ind w:left="284" w:right="170"/>
    </w:pPr>
    <w:rPr>
      <w:rFonts w:ascii="Times New Roman" w:hAnsi="Times New Roman"/>
      <w:sz w:val="28"/>
      <w:szCs w:val="28"/>
      <w:lang w:eastAsia="ru-RU"/>
    </w:rPr>
  </w:style>
  <w:style w:type="paragraph" w:customStyle="1" w:styleId="694">
    <w:name w:val="Пункт раздела - 2 ур"/>
    <w:basedOn w:val="1"/>
    <w:link w:val="701"/>
    <w:qFormat/>
    <w:uiPriority w:val="0"/>
    <w:pPr>
      <w:numPr>
        <w:ilvl w:val="1"/>
        <w:numId w:val="25"/>
      </w:numPr>
      <w:spacing w:before="60" w:after="60" w:line="240" w:lineRule="auto"/>
      <w:ind w:right="170"/>
    </w:pPr>
    <w:rPr>
      <w:rFonts w:ascii="Times New Roman" w:hAnsi="Times New Roman"/>
      <w:sz w:val="28"/>
      <w:szCs w:val="28"/>
      <w:lang w:eastAsia="ru-RU"/>
    </w:rPr>
  </w:style>
  <w:style w:type="paragraph" w:customStyle="1" w:styleId="695">
    <w:name w:val="Пункт подраздела - 3 ур"/>
    <w:basedOn w:val="1"/>
    <w:qFormat/>
    <w:uiPriority w:val="0"/>
    <w:pPr>
      <w:numPr>
        <w:ilvl w:val="2"/>
        <w:numId w:val="25"/>
      </w:numPr>
      <w:spacing w:before="60" w:after="60" w:line="240" w:lineRule="auto"/>
      <w:ind w:right="170"/>
    </w:pPr>
    <w:rPr>
      <w:rFonts w:ascii="Times New Roman" w:hAnsi="Times New Roman"/>
      <w:sz w:val="28"/>
      <w:szCs w:val="28"/>
      <w:lang w:eastAsia="ru-RU"/>
    </w:rPr>
  </w:style>
  <w:style w:type="paragraph" w:customStyle="1" w:styleId="696">
    <w:name w:val="Раздел - 1 ур"/>
    <w:next w:val="694"/>
    <w:qFormat/>
    <w:uiPriority w:val="0"/>
    <w:pPr>
      <w:keepNext/>
      <w:pageBreakBefore/>
      <w:numPr>
        <w:ilvl w:val="0"/>
        <w:numId w:val="25"/>
      </w:numPr>
      <w:suppressAutoHyphens/>
      <w:spacing w:after="240"/>
      <w:ind w:right="170" w:firstLine="851"/>
    </w:pPr>
    <w:rPr>
      <w:rFonts w:ascii="Arial" w:hAnsi="Arial" w:eastAsia="Times New Roman" w:cs="Times New Roman"/>
      <w:b/>
      <w:sz w:val="28"/>
      <w:szCs w:val="28"/>
      <w:lang w:val="en-GB" w:eastAsia="ru-RU" w:bidi="ar-SA"/>
    </w:rPr>
  </w:style>
  <w:style w:type="paragraph" w:customStyle="1" w:styleId="697">
    <w:name w:val="Перечисление -"/>
    <w:basedOn w:val="1"/>
    <w:link w:val="702"/>
    <w:qFormat/>
    <w:uiPriority w:val="0"/>
    <w:pPr>
      <w:numPr>
        <w:ilvl w:val="0"/>
        <w:numId w:val="26"/>
      </w:numPr>
      <w:spacing w:before="60" w:after="60" w:line="240" w:lineRule="auto"/>
      <w:ind w:right="170"/>
      <w:contextualSpacing/>
    </w:pPr>
    <w:rPr>
      <w:rFonts w:ascii="Times New Roman" w:hAnsi="Times New Roman"/>
      <w:sz w:val="28"/>
      <w:szCs w:val="28"/>
      <w:lang w:eastAsia="ru-RU"/>
    </w:rPr>
  </w:style>
  <w:style w:type="paragraph" w:customStyle="1" w:styleId="698">
    <w:name w:val="footnote description"/>
    <w:next w:val="1"/>
    <w:link w:val="699"/>
    <w:qFormat/>
    <w:uiPriority w:val="0"/>
    <w:pPr>
      <w:spacing w:after="294" w:line="259" w:lineRule="auto"/>
      <w:jc w:val="both"/>
    </w:pPr>
    <w:rPr>
      <w:rFonts w:ascii="Arial" w:hAnsi="Arial" w:eastAsia="Arial" w:cs="Arial"/>
      <w:color w:val="000000"/>
      <w:sz w:val="16"/>
      <w:szCs w:val="22"/>
      <w:lang w:val="en-GB" w:eastAsia="en-GB" w:bidi="ar-SA"/>
    </w:rPr>
  </w:style>
  <w:style w:type="character" w:customStyle="1" w:styleId="699">
    <w:name w:val="footnote description Char"/>
    <w:link w:val="698"/>
    <w:qFormat/>
    <w:uiPriority w:val="0"/>
    <w:rPr>
      <w:rFonts w:ascii="Arial" w:hAnsi="Arial" w:eastAsia="Arial" w:cs="Arial"/>
      <w:color w:val="000000"/>
      <w:sz w:val="16"/>
      <w:lang w:val="en-GB" w:eastAsia="en-GB"/>
    </w:rPr>
  </w:style>
  <w:style w:type="character" w:customStyle="1" w:styleId="700">
    <w:name w:val="footnote mark"/>
    <w:qFormat/>
    <w:uiPriority w:val="0"/>
    <w:rPr>
      <w:rFonts w:ascii="Arial" w:hAnsi="Arial" w:eastAsia="Arial" w:cs="Arial"/>
      <w:color w:val="000000"/>
      <w:sz w:val="16"/>
      <w:vertAlign w:val="superscript"/>
    </w:rPr>
  </w:style>
  <w:style w:type="character" w:customStyle="1" w:styleId="701">
    <w:name w:val="Пункт раздела - 2 ур Знак"/>
    <w:link w:val="694"/>
    <w:qFormat/>
    <w:locked/>
    <w:uiPriority w:val="0"/>
    <w:rPr>
      <w:rFonts w:ascii="Times New Roman" w:hAnsi="Times New Roman"/>
      <w:sz w:val="28"/>
      <w:szCs w:val="28"/>
      <w:lang w:eastAsia="ru-RU"/>
    </w:rPr>
  </w:style>
  <w:style w:type="character" w:customStyle="1" w:styleId="702">
    <w:name w:val="Перечисление - Знак"/>
    <w:link w:val="697"/>
    <w:qFormat/>
    <w:locked/>
    <w:uiPriority w:val="0"/>
    <w:rPr>
      <w:rFonts w:eastAsiaTheme="minorEastAsia" w:cstheme="minorBidi"/>
      <w:sz w:val="28"/>
      <w:szCs w:val="28"/>
      <w:lang w:val="en-GB"/>
    </w:rPr>
  </w:style>
  <w:style w:type="paragraph" w:customStyle="1" w:styleId="703">
    <w:name w:val="para2"/>
    <w:basedOn w:val="1"/>
    <w:qFormat/>
    <w:uiPriority w:val="0"/>
    <w:pPr>
      <w:numPr>
        <w:ilvl w:val="0"/>
        <w:numId w:val="27"/>
      </w:numPr>
      <w:tabs>
        <w:tab w:val="clear" w:pos="360"/>
      </w:tabs>
      <w:spacing w:before="120" w:line="240" w:lineRule="auto"/>
    </w:pPr>
    <w:rPr>
      <w:rFonts w:ascii="Times New Roman" w:hAnsi="Times New Roman" w:eastAsia="Malgun Gothic"/>
      <w:szCs w:val="20"/>
    </w:rPr>
  </w:style>
  <w:style w:type="paragraph" w:customStyle="1" w:styleId="704">
    <w:name w:val="Bullet"/>
    <w:basedOn w:val="1"/>
    <w:qFormat/>
    <w:uiPriority w:val="0"/>
    <w:pPr>
      <w:numPr>
        <w:ilvl w:val="0"/>
        <w:numId w:val="28"/>
      </w:numPr>
      <w:spacing w:before="60" w:after="100" w:afterAutospacing="1" w:line="252" w:lineRule="auto"/>
      <w:ind w:left="714" w:hanging="357"/>
    </w:pPr>
    <w:rPr>
      <w:rFonts w:ascii="Arial" w:hAnsi="Arial" w:eastAsia="Arial" w:cs="Arial"/>
      <w:color w:val="000000"/>
      <w:sz w:val="20"/>
      <w:lang w:eastAsia="en-GB"/>
    </w:rPr>
  </w:style>
  <w:style w:type="table" w:customStyle="1" w:styleId="705">
    <w:name w:val="Сетка таблицы8"/>
    <w:basedOn w:val="12"/>
    <w:qFormat/>
    <w:uiPriority w:val="39"/>
    <w:rPr>
      <w:rFonts w:ascii="Calibri" w:hAnsi="Calibri" w:eastAsia="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06">
    <w:name w:val="Сетка таблицы9"/>
    <w:basedOn w:val="12"/>
    <w:qFormat/>
    <w:uiPriority w:val="39"/>
    <w:rPr>
      <w:rFonts w:ascii="Calibri" w:hAnsi="Calibri" w:eastAsia="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07">
    <w:name w:val="Сетка таблицы10"/>
    <w:basedOn w:val="12"/>
    <w:qFormat/>
    <w:uiPriority w:val="39"/>
    <w:rPr>
      <w:rFonts w:ascii="Calibri" w:hAnsi="Calibri" w:eastAsia="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08">
    <w:name w:val="Сетка таблицы12"/>
    <w:basedOn w:val="12"/>
    <w:qFormat/>
    <w:uiPriority w:val="39"/>
    <w:rPr>
      <w:rFonts w:ascii="Calibri" w:hAnsi="Calibri" w:eastAsia="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09">
    <w:name w:val="Сетка таблицы13"/>
    <w:basedOn w:val="12"/>
    <w:qFormat/>
    <w:uiPriority w:val="39"/>
    <w:rPr>
      <w:rFonts w:ascii="Calibri" w:hAnsi="Calibri" w:eastAsia="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10">
    <w:name w:val="Сетка таблицы14"/>
    <w:basedOn w:val="12"/>
    <w:qFormat/>
    <w:uiPriority w:val="39"/>
    <w:rPr>
      <w:rFonts w:ascii="Calibri" w:hAnsi="Calibri" w:eastAsia="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711">
    <w:name w:val="content-text"/>
    <w:basedOn w:val="1"/>
    <w:qFormat/>
    <w:uiPriority w:val="0"/>
    <w:pPr>
      <w:spacing w:before="100" w:beforeAutospacing="1" w:after="100" w:afterAutospacing="1" w:line="240" w:lineRule="auto"/>
    </w:pPr>
    <w:rPr>
      <w:rFonts w:ascii="Times New Roman" w:hAnsi="Times New Roman"/>
      <w:sz w:val="24"/>
      <w:szCs w:val="24"/>
    </w:rPr>
  </w:style>
  <w:style w:type="character" w:customStyle="1" w:styleId="712">
    <w:name w:val="Неразрешенное упоминание2"/>
    <w:basedOn w:val="11"/>
    <w:semiHidden/>
    <w:unhideWhenUsed/>
    <w:qFormat/>
    <w:uiPriority w:val="99"/>
    <w:rPr>
      <w:color w:val="808080"/>
      <w:shd w:val="clear" w:color="auto" w:fill="E6E6E6"/>
    </w:rPr>
  </w:style>
  <w:style w:type="character" w:customStyle="1" w:styleId="713">
    <w:name w:val="blk"/>
    <w:basedOn w:val="11"/>
    <w:qFormat/>
    <w:uiPriority w:val="0"/>
  </w:style>
  <w:style w:type="character" w:customStyle="1" w:styleId="714">
    <w:name w:val="nobr"/>
    <w:basedOn w:val="11"/>
    <w:qFormat/>
    <w:uiPriority w:val="0"/>
  </w:style>
  <w:style w:type="character" w:customStyle="1" w:styleId="715">
    <w:name w:val="Unresolved Mention4"/>
    <w:basedOn w:val="11"/>
    <w:semiHidden/>
    <w:unhideWhenUsed/>
    <w:qFormat/>
    <w:uiPriority w:val="99"/>
    <w:rPr>
      <w:color w:val="808080"/>
      <w:shd w:val="clear" w:color="auto" w:fill="E6E6E6"/>
    </w:rPr>
  </w:style>
  <w:style w:type="paragraph" w:customStyle="1" w:styleId="716">
    <w:name w:val="s_1"/>
    <w:basedOn w:val="1"/>
    <w:qFormat/>
    <w:uiPriority w:val="0"/>
    <w:pPr>
      <w:spacing w:before="100" w:beforeAutospacing="1" w:after="100" w:afterAutospacing="1" w:line="240" w:lineRule="auto"/>
    </w:pPr>
    <w:rPr>
      <w:rFonts w:ascii="Times New Roman" w:hAnsi="Times New Roman"/>
      <w:sz w:val="24"/>
      <w:szCs w:val="24"/>
      <w:lang w:eastAsia="ru-RU"/>
    </w:rPr>
  </w:style>
  <w:style w:type="table" w:customStyle="1" w:styleId="717">
    <w:name w:val="Сетка таблицы светлая1"/>
    <w:basedOn w:val="12"/>
    <w:qFormat/>
    <w:uiPriority w:val="40"/>
    <w:rPr>
      <w:rFonts w:ascii="Verdana" w:hAnsi="Verdana" w:eastAsia="Times New Roman"/>
      <w:sz w:val="18"/>
      <w:szCs w:val="18"/>
      <w:lang w:eastAsia="da-DK"/>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718">
    <w:name w:val="Список-таблица 1 светлая1"/>
    <w:basedOn w:val="12"/>
    <w:qFormat/>
    <w:uiPriority w:val="46"/>
    <w:rPr>
      <w:rFonts w:ascii="Verdana" w:hAnsi="Verdana" w:eastAsia="Times New Roman"/>
      <w:sz w:val="18"/>
      <w:szCs w:val="18"/>
      <w:lang w:eastAsia="da-DK"/>
    </w:rPr>
    <w:tblStylePr w:type="firstRow">
      <w:rPr>
        <w:b/>
        <w:bCs/>
      </w:rPr>
      <w:tcPr>
        <w:tcBorders>
          <w:bottom w:val="single" w:color="666666" w:themeColor="text1" w:themeTint="99" w:sz="4" w:space="0"/>
        </w:tcBorders>
      </w:tcPr>
    </w:tblStylePr>
    <w:tblStylePr w:type="lastRow">
      <w:rPr>
        <w:b/>
        <w:bCs/>
      </w:rPr>
      <w:tcPr>
        <w:tcBorders>
          <w:top w:val="sing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19">
    <w:name w:val="Список-таблица 1 светлая — акцент 11"/>
    <w:basedOn w:val="12"/>
    <w:qFormat/>
    <w:uiPriority w:val="46"/>
    <w:rPr>
      <w:rFonts w:ascii="Verdana" w:hAnsi="Verdana" w:eastAsia="Times New Roman"/>
      <w:sz w:val="18"/>
      <w:szCs w:val="18"/>
      <w:lang w:eastAsia="da-DK"/>
    </w:rPr>
    <w:tblStylePr w:type="firstRow">
      <w:rPr>
        <w:b/>
        <w:bCs/>
      </w:rPr>
      <w:tcPr>
        <w:tcBorders>
          <w:bottom w:val="single" w:color="8EAADB" w:themeColor="accent1" w:themeTint="99" w:sz="4" w:space="0"/>
        </w:tcBorders>
      </w:tcPr>
    </w:tblStylePr>
    <w:tblStylePr w:type="lastRow">
      <w:rPr>
        <w:b/>
        <w:bCs/>
      </w:rPr>
      <w:tcPr>
        <w:tcBorders>
          <w:top w:val="sing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20">
    <w:name w:val="Список-таблица 1 светлая — акцент 21"/>
    <w:basedOn w:val="12"/>
    <w:qFormat/>
    <w:uiPriority w:val="46"/>
    <w:rPr>
      <w:rFonts w:ascii="Verdana" w:hAnsi="Verdana" w:eastAsia="Times New Roman"/>
      <w:sz w:val="18"/>
      <w:szCs w:val="18"/>
      <w:lang w:eastAsia="da-DK"/>
    </w:rPr>
    <w:tblStylePr w:type="firstRow">
      <w:rPr>
        <w:b/>
        <w:bCs/>
      </w:rPr>
      <w:tcPr>
        <w:tcBorders>
          <w:bottom w:val="single" w:color="F4B083" w:themeColor="accent2" w:themeTint="99" w:sz="4" w:space="0"/>
        </w:tcBorders>
      </w:tcPr>
    </w:tblStylePr>
    <w:tblStylePr w:type="lastRow">
      <w:rPr>
        <w:b/>
        <w:bCs/>
      </w:rPr>
      <w:tcPr>
        <w:tcBorders>
          <w:top w:val="sing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21">
    <w:name w:val="Список-таблица 1 светлая — акцент 31"/>
    <w:basedOn w:val="12"/>
    <w:qFormat/>
    <w:uiPriority w:val="46"/>
    <w:rPr>
      <w:rFonts w:ascii="Verdana" w:hAnsi="Verdana" w:eastAsia="Times New Roman"/>
      <w:sz w:val="18"/>
      <w:szCs w:val="18"/>
      <w:lang w:eastAsia="da-DK"/>
    </w:rPr>
    <w:tblStylePr w:type="firstRow">
      <w:rPr>
        <w:b/>
        <w:bCs/>
      </w:rPr>
      <w:tcPr>
        <w:tcBorders>
          <w:bottom w:val="single" w:color="C8C8C8" w:themeColor="accent3" w:themeTint="99" w:sz="4" w:space="0"/>
        </w:tcBorders>
      </w:tcPr>
    </w:tblStylePr>
    <w:tblStylePr w:type="lastRow">
      <w:rPr>
        <w:b/>
        <w:bCs/>
      </w:rPr>
      <w:tcPr>
        <w:tcBorders>
          <w:top w:val="sing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22">
    <w:name w:val="Список-таблица 1 светлая — акцент 41"/>
    <w:basedOn w:val="12"/>
    <w:qFormat/>
    <w:uiPriority w:val="46"/>
    <w:rPr>
      <w:rFonts w:ascii="Verdana" w:hAnsi="Verdana" w:eastAsia="Times New Roman"/>
      <w:sz w:val="18"/>
      <w:szCs w:val="18"/>
      <w:lang w:eastAsia="da-DK"/>
    </w:rPr>
    <w:tblStylePr w:type="firstRow">
      <w:rPr>
        <w:b/>
        <w:bCs/>
      </w:rPr>
      <w:tcPr>
        <w:tcBorders>
          <w:bottom w:val="single" w:color="FFD965" w:themeColor="accent4" w:themeTint="99" w:sz="4" w:space="0"/>
        </w:tcBorders>
      </w:tcPr>
    </w:tblStylePr>
    <w:tblStylePr w:type="lastRow">
      <w:rPr>
        <w:b/>
        <w:bCs/>
      </w:rPr>
      <w:tcPr>
        <w:tcBorders>
          <w:top w:val="sing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23">
    <w:name w:val="Список-таблица 1 светлая — акцент 51"/>
    <w:basedOn w:val="12"/>
    <w:qFormat/>
    <w:uiPriority w:val="46"/>
    <w:rPr>
      <w:rFonts w:ascii="Verdana" w:hAnsi="Verdana" w:eastAsia="Times New Roman"/>
      <w:sz w:val="18"/>
      <w:szCs w:val="18"/>
      <w:lang w:eastAsia="da-DK"/>
    </w:rPr>
    <w:tblStylePr w:type="firstRow">
      <w:rPr>
        <w:b/>
        <w:bCs/>
      </w:rPr>
      <w:tcPr>
        <w:tcBorders>
          <w:bottom w:val="single" w:color="9CC2E5" w:themeColor="accent5" w:themeTint="99" w:sz="4" w:space="0"/>
        </w:tcBorders>
      </w:tcPr>
    </w:tblStylePr>
    <w:tblStylePr w:type="lastRow">
      <w:rPr>
        <w:b/>
        <w:bCs/>
      </w:rPr>
      <w:tcPr>
        <w:tcBorders>
          <w:top w:val="sing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24">
    <w:name w:val="Список-таблица 1 светлая — акцент 61"/>
    <w:basedOn w:val="12"/>
    <w:qFormat/>
    <w:uiPriority w:val="46"/>
    <w:rPr>
      <w:rFonts w:ascii="Verdana" w:hAnsi="Verdana" w:eastAsia="Times New Roman"/>
      <w:sz w:val="18"/>
      <w:szCs w:val="18"/>
      <w:lang w:eastAsia="da-DK"/>
    </w:rPr>
    <w:tblStylePr w:type="firstRow">
      <w:rPr>
        <w:b/>
        <w:bCs/>
      </w:rPr>
      <w:tcPr>
        <w:tcBorders>
          <w:bottom w:val="single" w:color="A8D08D" w:themeColor="accent6" w:themeTint="99" w:sz="4" w:space="0"/>
        </w:tcBorders>
      </w:tcPr>
    </w:tblStylePr>
    <w:tblStylePr w:type="lastRow">
      <w:rPr>
        <w:b/>
        <w:bCs/>
      </w:rPr>
      <w:tcPr>
        <w:tcBorders>
          <w:top w:val="sing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25">
    <w:name w:val="Список-таблица 21"/>
    <w:basedOn w:val="12"/>
    <w:qFormat/>
    <w:uiPriority w:val="47"/>
    <w:rPr>
      <w:rFonts w:ascii="Verdana" w:hAnsi="Verdana" w:eastAsia="Times New Roman"/>
      <w:sz w:val="18"/>
      <w:szCs w:val="18"/>
      <w:lang w:eastAsia="da-DK"/>
    </w:rPr>
    <w:tblPr>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26">
    <w:name w:val="Список-таблица 2 — акцент 11"/>
    <w:basedOn w:val="12"/>
    <w:qFormat/>
    <w:uiPriority w:val="47"/>
    <w:rPr>
      <w:rFonts w:ascii="Verdana" w:hAnsi="Verdana" w:eastAsia="Times New Roman"/>
      <w:sz w:val="18"/>
      <w:szCs w:val="18"/>
      <w:lang w:eastAsia="da-DK"/>
    </w:rPr>
    <w:tblPr>
      <w:tblBorders>
        <w:top w:val="single" w:color="8EAADB" w:themeColor="accent1" w:themeTint="99" w:sz="4" w:space="0"/>
        <w:bottom w:val="single" w:color="8EAADB" w:themeColor="accent1" w:themeTint="99" w:sz="4" w:space="0"/>
        <w:insideH w:val="single" w:color="8EAADB"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27">
    <w:name w:val="Список-таблица 2 — акцент 21"/>
    <w:basedOn w:val="12"/>
    <w:qFormat/>
    <w:uiPriority w:val="47"/>
    <w:rPr>
      <w:rFonts w:ascii="Verdana" w:hAnsi="Verdana" w:eastAsia="Times New Roman"/>
      <w:sz w:val="18"/>
      <w:szCs w:val="18"/>
      <w:lang w:eastAsia="da-DK"/>
    </w:rPr>
    <w:tblPr>
      <w:tblBorders>
        <w:top w:val="single" w:color="F4B083" w:themeColor="accent2" w:themeTint="99" w:sz="4" w:space="0"/>
        <w:bottom w:val="single" w:color="F4B083" w:themeColor="accent2" w:themeTint="99" w:sz="4" w:space="0"/>
        <w:insideH w:val="single" w:color="F4B083"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28">
    <w:name w:val="Список-таблица 2 — акцент 31"/>
    <w:basedOn w:val="12"/>
    <w:qFormat/>
    <w:uiPriority w:val="47"/>
    <w:rPr>
      <w:rFonts w:ascii="Verdana" w:hAnsi="Verdana" w:eastAsia="Times New Roman"/>
      <w:sz w:val="18"/>
      <w:szCs w:val="18"/>
      <w:lang w:eastAsia="da-DK"/>
    </w:rPr>
    <w:tblPr>
      <w:tblBorders>
        <w:top w:val="single" w:color="C8C8C8" w:themeColor="accent3" w:themeTint="99" w:sz="4" w:space="0"/>
        <w:bottom w:val="single" w:color="C8C8C8" w:themeColor="accent3" w:themeTint="99" w:sz="4" w:space="0"/>
        <w:insideH w:val="single" w:color="C8C8C8" w:themeColor="accent3"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29">
    <w:name w:val="Список-таблица 2 — акцент 41"/>
    <w:basedOn w:val="12"/>
    <w:qFormat/>
    <w:uiPriority w:val="47"/>
    <w:rPr>
      <w:rFonts w:ascii="Verdana" w:hAnsi="Verdana" w:eastAsia="Times New Roman"/>
      <w:sz w:val="18"/>
      <w:szCs w:val="18"/>
      <w:lang w:eastAsia="da-DK"/>
    </w:rPr>
    <w:tblPr>
      <w:tblBorders>
        <w:top w:val="single" w:color="FFD965" w:themeColor="accent4" w:themeTint="99" w:sz="4" w:space="0"/>
        <w:bottom w:val="single" w:color="FFD965" w:themeColor="accent4" w:themeTint="99" w:sz="4" w:space="0"/>
        <w:insideH w:val="single" w:color="FFD965"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30">
    <w:name w:val="Список-таблица 2 — акцент 51"/>
    <w:basedOn w:val="12"/>
    <w:qFormat/>
    <w:uiPriority w:val="47"/>
    <w:rPr>
      <w:rFonts w:ascii="Verdana" w:hAnsi="Verdana" w:eastAsia="Times New Roman"/>
      <w:sz w:val="18"/>
      <w:szCs w:val="18"/>
      <w:lang w:eastAsia="da-DK"/>
    </w:rPr>
    <w:tblPr>
      <w:tblBorders>
        <w:top w:val="single" w:color="9CC2E5" w:themeColor="accent5" w:themeTint="99" w:sz="4" w:space="0"/>
        <w:bottom w:val="single" w:color="9CC2E5" w:themeColor="accent5" w:themeTint="99" w:sz="4" w:space="0"/>
        <w:insideH w:val="single" w:color="9CC2E5"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31">
    <w:name w:val="Список-таблица 2 — акцент 61"/>
    <w:basedOn w:val="12"/>
    <w:qFormat/>
    <w:uiPriority w:val="47"/>
    <w:rPr>
      <w:rFonts w:ascii="Verdana" w:hAnsi="Verdana" w:eastAsia="Times New Roman"/>
      <w:sz w:val="18"/>
      <w:szCs w:val="18"/>
      <w:lang w:eastAsia="da-DK"/>
    </w:rPr>
    <w:tblPr>
      <w:tblBorders>
        <w:top w:val="single" w:color="A8D08D" w:themeColor="accent6" w:themeTint="99" w:sz="4" w:space="0"/>
        <w:bottom w:val="single" w:color="A8D08D" w:themeColor="accent6" w:themeTint="99" w:sz="4" w:space="0"/>
        <w:insideH w:val="single" w:color="A8D08D" w:themeColor="accent6"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32">
    <w:name w:val="Список-таблица 31"/>
    <w:basedOn w:val="12"/>
    <w:qFormat/>
    <w:uiPriority w:val="48"/>
    <w:rPr>
      <w:rFonts w:ascii="Verdana" w:hAnsi="Verdana" w:eastAsia="Times New Roman"/>
      <w:sz w:val="18"/>
      <w:szCs w:val="18"/>
      <w:lang w:eastAsia="da-DK"/>
    </w:r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14:textFill>
          <w14:solidFill>
            <w14:schemeClr w14:val="bg1"/>
          </w14:solidFill>
        </w14:textFill>
      </w:rPr>
      <w:tcPr>
        <w:shd w:val="clear" w:color="auto" w:fill="000000" w:themeFill="text1"/>
      </w:tcPr>
    </w:tblStylePr>
    <w:tblStylePr w:type="lastRow">
      <w:rPr>
        <w:b/>
        <w:bCs/>
      </w:rPr>
      <w:tcPr>
        <w:tcBorders>
          <w:top w:val="double" w:color="000000" w:themeColor="tex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000000" w:themeColor="text1" w:sz="4" w:space="0"/>
          <w:left w:val="nil"/>
        </w:tcBorders>
      </w:tcPr>
    </w:tblStylePr>
    <w:tblStylePr w:type="swCell">
      <w:tcPr>
        <w:tcBorders>
          <w:top w:val="double" w:color="000000" w:themeColor="text1" w:sz="4" w:space="0"/>
          <w:right w:val="nil"/>
        </w:tcBorders>
      </w:tcPr>
    </w:tblStylePr>
  </w:style>
  <w:style w:type="table" w:customStyle="1" w:styleId="733">
    <w:name w:val="Список-таблица 3 — акцент 11"/>
    <w:basedOn w:val="12"/>
    <w:qFormat/>
    <w:uiPriority w:val="48"/>
    <w:rPr>
      <w:rFonts w:ascii="Verdana" w:hAnsi="Verdana" w:eastAsia="Times New Roman"/>
      <w:sz w:val="18"/>
      <w:szCs w:val="18"/>
      <w:lang w:eastAsia="da-DK"/>
    </w:rPr>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b/>
        <w:bCs/>
        <w:color w:val="FFFFFF" w:themeColor="background1"/>
        <w14:textFill>
          <w14:solidFill>
            <w14:schemeClr w14:val="bg1"/>
          </w14:solidFill>
        </w14:textFill>
      </w:rPr>
      <w:tcPr>
        <w:shd w:val="clear" w:color="auto" w:fill="4472C4" w:themeFill="accent1"/>
      </w:tcPr>
    </w:tblStylePr>
    <w:tblStylePr w:type="lastRow">
      <w:rPr>
        <w:b/>
        <w:bCs/>
      </w:rPr>
      <w:tcPr>
        <w:tcBorders>
          <w:top w:val="double" w:color="4472C4" w:themeColor="accen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4472C4" w:themeColor="accent1" w:sz="4" w:space="0"/>
          <w:right w:val="single" w:color="4472C4" w:themeColor="accent1" w:sz="4" w:space="0"/>
        </w:tcBorders>
      </w:tcPr>
    </w:tblStylePr>
    <w:tblStylePr w:type="band1Horz">
      <w:tcPr>
        <w:tcBorders>
          <w:top w:val="single" w:color="4472C4" w:themeColor="accent1" w:sz="4" w:space="0"/>
          <w:bottom w:val="single" w:color="4472C4" w:themeColor="accen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4472C4" w:themeColor="accent1" w:sz="4" w:space="0"/>
          <w:left w:val="nil"/>
        </w:tcBorders>
      </w:tcPr>
    </w:tblStylePr>
    <w:tblStylePr w:type="swCell">
      <w:tcPr>
        <w:tcBorders>
          <w:top w:val="double" w:color="4472C4" w:themeColor="accent1" w:sz="4" w:space="0"/>
          <w:right w:val="nil"/>
        </w:tcBorders>
      </w:tcPr>
    </w:tblStylePr>
  </w:style>
  <w:style w:type="table" w:customStyle="1" w:styleId="734">
    <w:name w:val="Список-таблица 3 — акцент 21"/>
    <w:basedOn w:val="12"/>
    <w:qFormat/>
    <w:uiPriority w:val="48"/>
    <w:rPr>
      <w:rFonts w:ascii="Verdana" w:hAnsi="Verdana" w:eastAsia="Times New Roman"/>
      <w:sz w:val="18"/>
      <w:szCs w:val="18"/>
      <w:lang w:eastAsia="da-DK"/>
    </w:rPr>
    <w:tblPr>
      <w:tblBorders>
        <w:top w:val="single" w:color="ED7D31" w:themeColor="accent2" w:sz="4" w:space="0"/>
        <w:left w:val="single" w:color="ED7D31" w:themeColor="accent2" w:sz="4" w:space="0"/>
        <w:bottom w:val="single" w:color="ED7D31" w:themeColor="accent2" w:sz="4" w:space="0"/>
        <w:right w:val="single" w:color="ED7D31" w:themeColor="accent2" w:sz="4" w:space="0"/>
      </w:tblBorders>
    </w:tblPr>
    <w:tblStylePr w:type="firstRow">
      <w:rPr>
        <w:b/>
        <w:bCs/>
        <w:color w:val="FFFFFF" w:themeColor="background1"/>
        <w14:textFill>
          <w14:solidFill>
            <w14:schemeClr w14:val="bg1"/>
          </w14:solidFill>
        </w14:textFill>
      </w:rPr>
      <w:tcPr>
        <w:shd w:val="clear" w:color="auto" w:fill="ED7D31" w:themeFill="accent2"/>
      </w:tcPr>
    </w:tblStylePr>
    <w:tblStylePr w:type="lastRow">
      <w:rPr>
        <w:b/>
        <w:bCs/>
      </w:rPr>
      <w:tcPr>
        <w:tcBorders>
          <w:top w:val="double" w:color="ED7D31" w:themeColor="accent2"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ED7D31" w:themeColor="accent2" w:sz="4" w:space="0"/>
          <w:right w:val="single" w:color="ED7D31" w:themeColor="accent2" w:sz="4" w:space="0"/>
        </w:tcBorders>
      </w:tcPr>
    </w:tblStylePr>
    <w:tblStylePr w:type="band1Horz">
      <w:tcPr>
        <w:tcBorders>
          <w:top w:val="single" w:color="ED7D31" w:themeColor="accent2" w:sz="4" w:space="0"/>
          <w:bottom w:val="single" w:color="ED7D31" w:themeColor="accent2"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ED7D31" w:themeColor="accent2" w:sz="4" w:space="0"/>
          <w:left w:val="nil"/>
        </w:tcBorders>
      </w:tcPr>
    </w:tblStylePr>
    <w:tblStylePr w:type="swCell">
      <w:tcPr>
        <w:tcBorders>
          <w:top w:val="double" w:color="ED7D31" w:themeColor="accent2" w:sz="4" w:space="0"/>
          <w:right w:val="nil"/>
        </w:tcBorders>
      </w:tcPr>
    </w:tblStylePr>
  </w:style>
  <w:style w:type="table" w:customStyle="1" w:styleId="735">
    <w:name w:val="Список-таблица 3 — акцент 31"/>
    <w:basedOn w:val="12"/>
    <w:qFormat/>
    <w:uiPriority w:val="48"/>
    <w:rPr>
      <w:rFonts w:ascii="Verdana" w:hAnsi="Verdana" w:eastAsia="Times New Roman"/>
      <w:sz w:val="18"/>
      <w:szCs w:val="18"/>
      <w:lang w:eastAsia="da-DK"/>
    </w:rPr>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14:textFill>
          <w14:solidFill>
            <w14:schemeClr w14:val="bg1"/>
          </w14:solidFill>
        </w14:textFill>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table" w:customStyle="1" w:styleId="736">
    <w:name w:val="Список-таблица 3 — акцент 41"/>
    <w:basedOn w:val="12"/>
    <w:qFormat/>
    <w:uiPriority w:val="48"/>
    <w:rPr>
      <w:rFonts w:ascii="Verdana" w:hAnsi="Verdana" w:eastAsia="Times New Roman"/>
      <w:sz w:val="18"/>
      <w:szCs w:val="18"/>
      <w:lang w:eastAsia="da-DK"/>
    </w:rPr>
    <w:tblPr>
      <w:tblBorders>
        <w:top w:val="single" w:color="FFC000" w:themeColor="accent4" w:sz="4" w:space="0"/>
        <w:left w:val="single" w:color="FFC000" w:themeColor="accent4" w:sz="4" w:space="0"/>
        <w:bottom w:val="single" w:color="FFC000" w:themeColor="accent4" w:sz="4" w:space="0"/>
        <w:right w:val="single" w:color="FFC000" w:themeColor="accent4" w:sz="4" w:space="0"/>
      </w:tblBorders>
    </w:tblPr>
    <w:tblStylePr w:type="firstRow">
      <w:rPr>
        <w:b/>
        <w:bCs/>
        <w:color w:val="FFFFFF" w:themeColor="background1"/>
        <w14:textFill>
          <w14:solidFill>
            <w14:schemeClr w14:val="bg1"/>
          </w14:solidFill>
        </w14:textFill>
      </w:rPr>
      <w:tcPr>
        <w:shd w:val="clear" w:color="auto" w:fill="FFC000" w:themeFill="accent4"/>
      </w:tcPr>
    </w:tblStylePr>
    <w:tblStylePr w:type="lastRow">
      <w:rPr>
        <w:b/>
        <w:bCs/>
      </w:rPr>
      <w:tcPr>
        <w:tcBorders>
          <w:top w:val="double" w:color="FFC000" w:themeColor="accent4"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FFC000" w:themeColor="accent4" w:sz="4" w:space="0"/>
          <w:right w:val="single" w:color="FFC000" w:themeColor="accent4" w:sz="4" w:space="0"/>
        </w:tcBorders>
      </w:tcPr>
    </w:tblStylePr>
    <w:tblStylePr w:type="band1Horz">
      <w:tcPr>
        <w:tcBorders>
          <w:top w:val="single" w:color="FFC000" w:themeColor="accent4" w:sz="4" w:space="0"/>
          <w:bottom w:val="single" w:color="FFC000" w:themeColor="accent4"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FFC000" w:themeColor="accent4" w:sz="4" w:space="0"/>
          <w:left w:val="nil"/>
        </w:tcBorders>
      </w:tcPr>
    </w:tblStylePr>
    <w:tblStylePr w:type="swCell">
      <w:tcPr>
        <w:tcBorders>
          <w:top w:val="double" w:color="FFC000" w:themeColor="accent4" w:sz="4" w:space="0"/>
          <w:right w:val="nil"/>
        </w:tcBorders>
      </w:tcPr>
    </w:tblStylePr>
  </w:style>
  <w:style w:type="table" w:customStyle="1" w:styleId="737">
    <w:name w:val="Список-таблица 3 — акцент 51"/>
    <w:basedOn w:val="12"/>
    <w:qFormat/>
    <w:uiPriority w:val="48"/>
    <w:rPr>
      <w:rFonts w:ascii="Verdana" w:hAnsi="Verdana" w:eastAsia="Times New Roman"/>
      <w:sz w:val="18"/>
      <w:szCs w:val="18"/>
      <w:lang w:eastAsia="da-DK"/>
    </w:rPr>
    <w:tblPr>
      <w:tblBorders>
        <w:top w:val="single" w:color="5B9BD5" w:themeColor="accent5" w:sz="4" w:space="0"/>
        <w:left w:val="single" w:color="5B9BD5" w:themeColor="accent5" w:sz="4" w:space="0"/>
        <w:bottom w:val="single" w:color="5B9BD5" w:themeColor="accent5" w:sz="4" w:space="0"/>
        <w:right w:val="single" w:color="5B9BD5" w:themeColor="accent5" w:sz="4" w:space="0"/>
      </w:tblBorders>
    </w:tblPr>
    <w:tblStylePr w:type="firstRow">
      <w:rPr>
        <w:b/>
        <w:bCs/>
        <w:color w:val="FFFFFF" w:themeColor="background1"/>
        <w14:textFill>
          <w14:solidFill>
            <w14:schemeClr w14:val="bg1"/>
          </w14:solidFill>
        </w14:textFill>
      </w:rPr>
      <w:tcPr>
        <w:shd w:val="clear" w:color="auto" w:fill="5B9BD5" w:themeFill="accent5"/>
      </w:tcPr>
    </w:tblStylePr>
    <w:tblStylePr w:type="lastRow">
      <w:rPr>
        <w:b/>
        <w:bCs/>
      </w:rPr>
      <w:tcPr>
        <w:tcBorders>
          <w:top w:val="double" w:color="5B9BD5" w:themeColor="accent5"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5B9BD5" w:themeColor="accent5" w:sz="4" w:space="0"/>
          <w:right w:val="single" w:color="5B9BD5" w:themeColor="accent5" w:sz="4" w:space="0"/>
        </w:tcBorders>
      </w:tcPr>
    </w:tblStylePr>
    <w:tblStylePr w:type="band1Horz">
      <w:tcPr>
        <w:tcBorders>
          <w:top w:val="single" w:color="5B9BD5" w:themeColor="accent5" w:sz="4" w:space="0"/>
          <w:bottom w:val="single" w:color="5B9BD5" w:themeColor="accent5"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5B9BD5" w:themeColor="accent5" w:sz="4" w:space="0"/>
          <w:left w:val="nil"/>
        </w:tcBorders>
      </w:tcPr>
    </w:tblStylePr>
    <w:tblStylePr w:type="swCell">
      <w:tcPr>
        <w:tcBorders>
          <w:top w:val="double" w:color="5B9BD5" w:themeColor="accent5" w:sz="4" w:space="0"/>
          <w:right w:val="nil"/>
        </w:tcBorders>
      </w:tcPr>
    </w:tblStylePr>
  </w:style>
  <w:style w:type="table" w:customStyle="1" w:styleId="738">
    <w:name w:val="Список-таблица 3 — акцент 61"/>
    <w:basedOn w:val="12"/>
    <w:qFormat/>
    <w:uiPriority w:val="48"/>
    <w:rPr>
      <w:rFonts w:ascii="Verdana" w:hAnsi="Verdana" w:eastAsia="Times New Roman"/>
      <w:sz w:val="18"/>
      <w:szCs w:val="18"/>
      <w:lang w:eastAsia="da-DK"/>
    </w:rPr>
    <w:tblPr>
      <w:tblBorders>
        <w:top w:val="single" w:color="70AD47" w:themeColor="accent6" w:sz="4" w:space="0"/>
        <w:left w:val="single" w:color="70AD47" w:themeColor="accent6" w:sz="4" w:space="0"/>
        <w:bottom w:val="single" w:color="70AD47" w:themeColor="accent6" w:sz="4" w:space="0"/>
        <w:right w:val="single" w:color="70AD47" w:themeColor="accent6" w:sz="4" w:space="0"/>
      </w:tblBorders>
    </w:tblPr>
    <w:tblStylePr w:type="firstRow">
      <w:rPr>
        <w:b/>
        <w:bCs/>
        <w:color w:val="FFFFFF" w:themeColor="background1"/>
        <w14:textFill>
          <w14:solidFill>
            <w14:schemeClr w14:val="bg1"/>
          </w14:solidFill>
        </w14:textFill>
      </w:rPr>
      <w:tcPr>
        <w:shd w:val="clear" w:color="auto" w:fill="70AD47" w:themeFill="accent6"/>
      </w:tcPr>
    </w:tblStylePr>
    <w:tblStylePr w:type="lastRow">
      <w:rPr>
        <w:b/>
        <w:bCs/>
      </w:rPr>
      <w:tcPr>
        <w:tcBorders>
          <w:top w:val="double" w:color="70AD47" w:themeColor="accent6"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70AD47" w:themeColor="accent6" w:sz="4" w:space="0"/>
          <w:right w:val="single" w:color="70AD47" w:themeColor="accent6" w:sz="4" w:space="0"/>
        </w:tcBorders>
      </w:tcPr>
    </w:tblStylePr>
    <w:tblStylePr w:type="band1Horz">
      <w:tcPr>
        <w:tcBorders>
          <w:top w:val="single" w:color="70AD47" w:themeColor="accent6" w:sz="4" w:space="0"/>
          <w:bottom w:val="single" w:color="70AD47" w:themeColor="accent6"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70AD47" w:themeColor="accent6" w:sz="4" w:space="0"/>
          <w:left w:val="nil"/>
        </w:tcBorders>
      </w:tcPr>
    </w:tblStylePr>
    <w:tblStylePr w:type="swCell">
      <w:tcPr>
        <w:tcBorders>
          <w:top w:val="double" w:color="70AD47" w:themeColor="accent6" w:sz="4" w:space="0"/>
          <w:right w:val="nil"/>
        </w:tcBorders>
      </w:tcPr>
    </w:tblStylePr>
  </w:style>
  <w:style w:type="table" w:customStyle="1" w:styleId="739">
    <w:name w:val="Список-таблица 41"/>
    <w:basedOn w:val="12"/>
    <w:qFormat/>
    <w:uiPriority w:val="49"/>
    <w:rPr>
      <w:rFonts w:ascii="Verdana" w:hAnsi="Verdana" w:eastAsia="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40">
    <w:name w:val="Список-таблица 4 — акцент 11"/>
    <w:basedOn w:val="12"/>
    <w:qFormat/>
    <w:uiPriority w:val="49"/>
    <w:rPr>
      <w:rFonts w:ascii="Verdana" w:hAnsi="Verdana" w:eastAsia="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tcBorders>
        <w:shd w:val="clear" w:color="auto" w:fill="4472C4" w:themeFill="accent1"/>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41">
    <w:name w:val="Список-таблица 4 — акцент 21"/>
    <w:basedOn w:val="12"/>
    <w:qFormat/>
    <w:uiPriority w:val="49"/>
    <w:rPr>
      <w:rFonts w:ascii="Verdana" w:hAnsi="Verdana" w:eastAsia="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tcBorders>
        <w:shd w:val="clear" w:color="auto" w:fill="ED7D31" w:themeFill="accent2"/>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42">
    <w:name w:val="Список-таблица 4 — акцент 31"/>
    <w:basedOn w:val="12"/>
    <w:qFormat/>
    <w:uiPriority w:val="49"/>
    <w:rPr>
      <w:rFonts w:ascii="Verdana" w:hAnsi="Verdana" w:eastAsia="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43">
    <w:name w:val="Список-таблица 4 — акцент 41"/>
    <w:basedOn w:val="12"/>
    <w:qFormat/>
    <w:uiPriority w:val="49"/>
    <w:rPr>
      <w:rFonts w:ascii="Verdana" w:hAnsi="Verdana" w:eastAsia="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tcBorders>
        <w:shd w:val="clear" w:color="auto" w:fill="FFC000" w:themeFill="accent4"/>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44">
    <w:name w:val="Список-таблица 4 — акцент 51"/>
    <w:basedOn w:val="12"/>
    <w:qFormat/>
    <w:uiPriority w:val="49"/>
    <w:rPr>
      <w:rFonts w:ascii="Verdana" w:hAnsi="Verdana" w:eastAsia="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tcBorders>
        <w:shd w:val="clear" w:color="auto" w:fill="5B9BD5" w:themeFill="accent5"/>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45">
    <w:name w:val="Список-таблица 4 — акцент 61"/>
    <w:basedOn w:val="12"/>
    <w:qFormat/>
    <w:uiPriority w:val="49"/>
    <w:rPr>
      <w:rFonts w:ascii="Verdana" w:hAnsi="Verdana" w:eastAsia="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tcBorders>
        <w:shd w:val="clear" w:color="auto" w:fill="70AD47" w:themeFill="accent6"/>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46">
    <w:name w:val="Список-таблица 5 темная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000000" w:themeColor="text1" w:sz="24" w:space="0"/>
        <w:left w:val="single" w:color="000000" w:themeColor="text1" w:sz="24" w:space="0"/>
        <w:bottom w:val="single" w:color="000000" w:themeColor="text1" w:sz="24" w:space="0"/>
        <w:right w:val="single" w:color="000000" w:themeColor="text1" w:sz="24" w:space="0"/>
      </w:tblBorders>
    </w:tblPr>
    <w:tcPr>
      <w:shd w:val="clear" w:color="auto" w:fill="000000" w:themeFill="tex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47">
    <w:name w:val="Список-таблица 5 темная — акцент 1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4472C4" w:themeColor="accent1" w:sz="24" w:space="0"/>
        <w:left w:val="single" w:color="4472C4" w:themeColor="accent1" w:sz="24" w:space="0"/>
        <w:bottom w:val="single" w:color="4472C4" w:themeColor="accent1" w:sz="24" w:space="0"/>
        <w:right w:val="single" w:color="4472C4" w:themeColor="accent1" w:sz="24" w:space="0"/>
      </w:tblBorders>
    </w:tblPr>
    <w:tcPr>
      <w:shd w:val="clear" w:color="auto" w:fill="4472C4" w:themeFill="accen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48">
    <w:name w:val="Список-таблица 5 темная — акцент 2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ED7D31" w:themeColor="accent2" w:sz="24" w:space="0"/>
        <w:left w:val="single" w:color="ED7D31" w:themeColor="accent2" w:sz="24" w:space="0"/>
        <w:bottom w:val="single" w:color="ED7D31" w:themeColor="accent2" w:sz="24" w:space="0"/>
        <w:right w:val="single" w:color="ED7D31" w:themeColor="accent2" w:sz="24" w:space="0"/>
      </w:tblBorders>
    </w:tblPr>
    <w:tcPr>
      <w:shd w:val="clear" w:color="auto" w:fill="ED7D31" w:themeFill="accent2"/>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49">
    <w:name w:val="Список-таблица 5 темная — акцент 3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A5A5A5" w:themeColor="accent3" w:sz="24" w:space="0"/>
        <w:left w:val="single" w:color="A5A5A5" w:themeColor="accent3" w:sz="24" w:space="0"/>
        <w:bottom w:val="single" w:color="A5A5A5" w:themeColor="accent3" w:sz="24" w:space="0"/>
        <w:right w:val="single" w:color="A5A5A5" w:themeColor="accent3" w:sz="24" w:space="0"/>
      </w:tblBorders>
    </w:tblPr>
    <w:tcPr>
      <w:shd w:val="clear" w:color="auto" w:fill="A5A5A5" w:themeFill="accent3"/>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50">
    <w:name w:val="Список-таблица 5 темная — акцент 4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FFC000" w:themeColor="accent4" w:sz="24" w:space="0"/>
        <w:left w:val="single" w:color="FFC000" w:themeColor="accent4" w:sz="24" w:space="0"/>
        <w:bottom w:val="single" w:color="FFC000" w:themeColor="accent4" w:sz="24" w:space="0"/>
        <w:right w:val="single" w:color="FFC000" w:themeColor="accent4" w:sz="24" w:space="0"/>
      </w:tblBorders>
    </w:tblPr>
    <w:tcPr>
      <w:shd w:val="clear" w:color="auto" w:fill="FFC000" w:themeFill="accent4"/>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51">
    <w:name w:val="Список-таблица 5 темная — акцент 5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5B9BD5" w:themeColor="accent5" w:sz="24" w:space="0"/>
        <w:left w:val="single" w:color="5B9BD5" w:themeColor="accent5" w:sz="24" w:space="0"/>
        <w:bottom w:val="single" w:color="5B9BD5" w:themeColor="accent5" w:sz="24" w:space="0"/>
        <w:right w:val="single" w:color="5B9BD5" w:themeColor="accent5" w:sz="24" w:space="0"/>
      </w:tblBorders>
    </w:tblPr>
    <w:tcPr>
      <w:shd w:val="clear" w:color="auto" w:fill="5B9BD5" w:themeFill="accent5"/>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52">
    <w:name w:val="Список-таблица 5 темная — акцент 6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70AD47" w:themeColor="accent6" w:sz="24" w:space="0"/>
        <w:left w:val="single" w:color="70AD47" w:themeColor="accent6" w:sz="24" w:space="0"/>
        <w:bottom w:val="single" w:color="70AD47" w:themeColor="accent6" w:sz="24" w:space="0"/>
        <w:right w:val="single" w:color="70AD47" w:themeColor="accent6" w:sz="24" w:space="0"/>
      </w:tblBorders>
    </w:tblPr>
    <w:tcPr>
      <w:shd w:val="clear" w:color="auto" w:fill="70AD47" w:themeFill="accent6"/>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53">
    <w:name w:val="Список-таблица 6 цветная1"/>
    <w:basedOn w:val="12"/>
    <w:qFormat/>
    <w:uiPriority w:val="51"/>
    <w:rPr>
      <w:rFonts w:ascii="Verdana" w:hAnsi="Verdana" w:eastAsia="Times New Roman"/>
      <w:color w:val="000000" w:themeColor="text1"/>
      <w:sz w:val="18"/>
      <w:szCs w:val="18"/>
      <w:lang w:eastAsia="da-DK"/>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54">
    <w:name w:val="Список-таблица 6 цветная — акцент 11"/>
    <w:basedOn w:val="12"/>
    <w:qFormat/>
    <w:uiPriority w:val="51"/>
    <w:rPr>
      <w:rFonts w:ascii="Verdana" w:hAnsi="Verdana" w:eastAsia="Times New Roman"/>
      <w:color w:val="2F5597" w:themeColor="accent1" w:themeShade="BF"/>
      <w:sz w:val="18"/>
      <w:szCs w:val="18"/>
      <w:lang w:eastAsia="da-DK"/>
    </w:rPr>
    <w:tblPr>
      <w:tblBorders>
        <w:top w:val="single" w:color="4472C4" w:themeColor="accent1" w:sz="4" w:space="0"/>
        <w:bottom w:val="single" w:color="4472C4" w:themeColor="accent1" w:sz="4" w:space="0"/>
      </w:tblBorders>
    </w:tblPr>
    <w:tblStylePr w:type="firstRow">
      <w:rPr>
        <w:b/>
        <w:bCs/>
      </w:rPr>
      <w:tcPr>
        <w:tcBorders>
          <w:bottom w:val="single" w:color="4472C4" w:themeColor="accent1" w:sz="4" w:space="0"/>
        </w:tcBorders>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55">
    <w:name w:val="Список-таблица 6 цветная — акцент 21"/>
    <w:basedOn w:val="12"/>
    <w:qFormat/>
    <w:uiPriority w:val="51"/>
    <w:rPr>
      <w:rFonts w:ascii="Verdana" w:hAnsi="Verdana" w:eastAsia="Times New Roman"/>
      <w:color w:val="C55A11" w:themeColor="accent2" w:themeShade="BF"/>
      <w:sz w:val="18"/>
      <w:szCs w:val="18"/>
      <w:lang w:eastAsia="da-DK"/>
    </w:rPr>
    <w:tblPr>
      <w:tblBorders>
        <w:top w:val="single" w:color="ED7D31" w:themeColor="accent2" w:sz="4" w:space="0"/>
        <w:bottom w:val="single" w:color="ED7D31" w:themeColor="accent2" w:sz="4" w:space="0"/>
      </w:tblBorders>
    </w:tblPr>
    <w:tblStylePr w:type="firstRow">
      <w:rPr>
        <w:b/>
        <w:bCs/>
      </w:rPr>
      <w:tcPr>
        <w:tcBorders>
          <w:bottom w:val="single" w:color="ED7D31" w:themeColor="accent2" w:sz="4" w:space="0"/>
        </w:tcBorders>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56">
    <w:name w:val="Список-таблица 6 цветная — акцент 31"/>
    <w:basedOn w:val="12"/>
    <w:qFormat/>
    <w:uiPriority w:val="51"/>
    <w:rPr>
      <w:rFonts w:ascii="Verdana" w:hAnsi="Verdana" w:eastAsia="Times New Roman"/>
      <w:color w:val="7C7C7C" w:themeColor="accent3" w:themeShade="BF"/>
      <w:sz w:val="18"/>
      <w:szCs w:val="18"/>
      <w:lang w:eastAsia="da-DK"/>
    </w:rPr>
    <w:tblPr>
      <w:tblBorders>
        <w:top w:val="single" w:color="A5A5A5" w:themeColor="accent3" w:sz="4" w:space="0"/>
        <w:bottom w:val="single" w:color="A5A5A5" w:themeColor="accent3" w:sz="4" w:space="0"/>
      </w:tblBorders>
    </w:tblPr>
    <w:tblStylePr w:type="firstRow">
      <w:rPr>
        <w:b/>
        <w:bCs/>
      </w:rPr>
      <w:tcPr>
        <w:tcBorders>
          <w:bottom w:val="single" w:color="A5A5A5" w:themeColor="accent3" w:sz="4" w:space="0"/>
        </w:tcBorders>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57">
    <w:name w:val="Список-таблица 6 цветная — акцент 41"/>
    <w:basedOn w:val="12"/>
    <w:qFormat/>
    <w:uiPriority w:val="51"/>
    <w:rPr>
      <w:rFonts w:ascii="Verdana" w:hAnsi="Verdana" w:eastAsia="Times New Roman"/>
      <w:color w:val="BF9000" w:themeColor="accent4" w:themeShade="BF"/>
      <w:sz w:val="18"/>
      <w:szCs w:val="18"/>
      <w:lang w:eastAsia="da-DK"/>
    </w:rPr>
    <w:tblPr>
      <w:tblBorders>
        <w:top w:val="single" w:color="FFC000" w:themeColor="accent4" w:sz="4" w:space="0"/>
        <w:bottom w:val="single" w:color="FFC000" w:themeColor="accent4" w:sz="4" w:space="0"/>
      </w:tblBorders>
    </w:tblPr>
    <w:tblStylePr w:type="firstRow">
      <w:rPr>
        <w:b/>
        <w:bCs/>
      </w:rPr>
      <w:tcPr>
        <w:tcBorders>
          <w:bottom w:val="single" w:color="FFC000" w:themeColor="accent4" w:sz="4" w:space="0"/>
        </w:tcBorders>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58">
    <w:name w:val="Список-таблица 6 цветная — акцент 51"/>
    <w:basedOn w:val="12"/>
    <w:qFormat/>
    <w:uiPriority w:val="51"/>
    <w:rPr>
      <w:rFonts w:ascii="Verdana" w:hAnsi="Verdana" w:eastAsia="Times New Roman"/>
      <w:color w:val="2E75B6" w:themeColor="accent5" w:themeShade="BF"/>
      <w:sz w:val="18"/>
      <w:szCs w:val="18"/>
      <w:lang w:eastAsia="da-DK"/>
    </w:rPr>
    <w:tblPr>
      <w:tblBorders>
        <w:top w:val="single" w:color="5B9BD5" w:themeColor="accent5" w:sz="4" w:space="0"/>
        <w:bottom w:val="single" w:color="5B9BD5" w:themeColor="accent5" w:sz="4" w:space="0"/>
      </w:tblBorders>
    </w:tblPr>
    <w:tblStylePr w:type="firstRow">
      <w:rPr>
        <w:b/>
        <w:bCs/>
      </w:rPr>
      <w:tcPr>
        <w:tcBorders>
          <w:bottom w:val="single" w:color="5B9BD5" w:themeColor="accent5" w:sz="4" w:space="0"/>
        </w:tcBorders>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59">
    <w:name w:val="Список-таблица 6 цветная — акцент 61"/>
    <w:basedOn w:val="12"/>
    <w:qFormat/>
    <w:uiPriority w:val="51"/>
    <w:rPr>
      <w:rFonts w:ascii="Verdana" w:hAnsi="Verdana" w:eastAsia="Times New Roman"/>
      <w:color w:val="548235" w:themeColor="accent6" w:themeShade="BF"/>
      <w:sz w:val="18"/>
      <w:szCs w:val="18"/>
      <w:lang w:eastAsia="da-DK"/>
    </w:rPr>
    <w:tblPr>
      <w:tblBorders>
        <w:top w:val="single" w:color="70AD47" w:themeColor="accent6" w:sz="4" w:space="0"/>
        <w:bottom w:val="single" w:color="70AD47" w:themeColor="accent6" w:sz="4" w:space="0"/>
      </w:tblBorders>
    </w:tblPr>
    <w:tblStylePr w:type="firstRow">
      <w:rPr>
        <w:b/>
        <w:bCs/>
      </w:rPr>
      <w:tcPr>
        <w:tcBorders>
          <w:bottom w:val="single" w:color="70AD47" w:themeColor="accent6" w:sz="4" w:space="0"/>
        </w:tcBorders>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60">
    <w:name w:val="Список-таблица 7 цветная1"/>
    <w:basedOn w:val="12"/>
    <w:qFormat/>
    <w:uiPriority w:val="52"/>
    <w:rPr>
      <w:rFonts w:ascii="Verdana" w:hAnsi="Verdana" w:eastAsia="Times New Roman"/>
      <w:color w:val="000000" w:themeColor="text1"/>
      <w:sz w:val="18"/>
      <w:szCs w:val="18"/>
      <w:lang w:eastAsia="da-DK"/>
      <w14:textFill>
        <w14:solidFill>
          <w14:schemeClr w14:val="tx1"/>
        </w14:solidFill>
      </w14:textFill>
    </w:rPr>
    <w:tblStylePr w:type="firstRow">
      <w:rPr>
        <w:rFonts w:asciiTheme="majorHAnsi" w:hAnsiTheme="majorHAnsi" w:eastAsiaTheme="majorEastAsia" w:cstheme="majorBidi"/>
        <w:i/>
        <w:iCs/>
        <w:sz w:val="26"/>
      </w:r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000000" w:themeColor="text1" w:sz="4" w:space="0"/>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1">
    <w:name w:val="Список-таблица 7 цветная — акцент 11"/>
    <w:basedOn w:val="12"/>
    <w:qFormat/>
    <w:uiPriority w:val="52"/>
    <w:rPr>
      <w:rFonts w:ascii="Verdana" w:hAnsi="Verdana" w:eastAsia="Times New Roman"/>
      <w:color w:val="2F5597" w:themeColor="accent1" w:themeShade="BF"/>
      <w:sz w:val="18"/>
      <w:szCs w:val="18"/>
      <w:lang w:eastAsia="da-DK"/>
    </w:rPr>
    <w:tblStylePr w:type="firstRow">
      <w:rPr>
        <w:rFonts w:asciiTheme="majorHAnsi" w:hAnsiTheme="majorHAnsi" w:eastAsiaTheme="majorEastAsia" w:cstheme="majorBidi"/>
        <w:i/>
        <w:iCs/>
        <w:sz w:val="26"/>
      </w:rPr>
      <w:tcPr>
        <w:tcBorders>
          <w:bottom w:val="single" w:color="4472C4" w:themeColor="accen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4472C4"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4472C4" w:themeColor="accen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4472C4" w:themeColor="accent1" w:sz="4" w:space="0"/>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2">
    <w:name w:val="Список-таблица 7 цветная — акцент 21"/>
    <w:basedOn w:val="12"/>
    <w:qFormat/>
    <w:uiPriority w:val="52"/>
    <w:rPr>
      <w:rFonts w:ascii="Verdana" w:hAnsi="Verdana" w:eastAsia="Times New Roman"/>
      <w:color w:val="C55A11" w:themeColor="accent2" w:themeShade="BF"/>
      <w:sz w:val="18"/>
      <w:szCs w:val="18"/>
      <w:lang w:eastAsia="da-DK"/>
    </w:rPr>
    <w:tblStylePr w:type="firstRow">
      <w:rPr>
        <w:rFonts w:asciiTheme="majorHAnsi" w:hAnsiTheme="majorHAnsi" w:eastAsiaTheme="majorEastAsia" w:cstheme="majorBidi"/>
        <w:i/>
        <w:iCs/>
        <w:sz w:val="26"/>
      </w:rPr>
      <w:tcPr>
        <w:tcBorders>
          <w:bottom w:val="single" w:color="ED7D31" w:themeColor="accent2"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ED7D31" w:themeColor="accent2"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ED7D31" w:themeColor="accent2"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ED7D31" w:themeColor="accent2" w:sz="4" w:space="0"/>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3">
    <w:name w:val="Список-таблица 7 цветная — акцент 31"/>
    <w:basedOn w:val="12"/>
    <w:qFormat/>
    <w:uiPriority w:val="52"/>
    <w:rPr>
      <w:rFonts w:ascii="Verdana" w:hAnsi="Verdana" w:eastAsia="Times New Roman"/>
      <w:color w:val="7C7C7C" w:themeColor="accent3" w:themeShade="BF"/>
      <w:sz w:val="18"/>
      <w:szCs w:val="18"/>
      <w:lang w:eastAsia="da-DK"/>
    </w:rPr>
    <w:tblStylePr w:type="firstRow">
      <w:rPr>
        <w:rFonts w:asciiTheme="majorHAnsi" w:hAnsiTheme="majorHAnsi" w:eastAsiaTheme="majorEastAsia" w:cstheme="majorBidi"/>
        <w:i/>
        <w:iCs/>
        <w:sz w:val="26"/>
      </w:rPr>
      <w:tcPr>
        <w:tcBorders>
          <w:bottom w:val="single" w:color="A5A5A5" w:themeColor="accent3"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A5A5A5"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A5A5A5" w:themeColor="accent3"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A5A5A5" w:themeColor="accent3" w:sz="4" w:space="0"/>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4">
    <w:name w:val="Список-таблица 7 цветная — акцент 41"/>
    <w:basedOn w:val="12"/>
    <w:qFormat/>
    <w:uiPriority w:val="52"/>
    <w:rPr>
      <w:rFonts w:ascii="Verdana" w:hAnsi="Verdana" w:eastAsia="Times New Roman"/>
      <w:color w:val="BF9000" w:themeColor="accent4" w:themeShade="BF"/>
      <w:sz w:val="18"/>
      <w:szCs w:val="18"/>
      <w:lang w:eastAsia="da-DK"/>
    </w:rPr>
    <w:tblStylePr w:type="firstRow">
      <w:rPr>
        <w:rFonts w:asciiTheme="majorHAnsi" w:hAnsiTheme="majorHAnsi" w:eastAsiaTheme="majorEastAsia" w:cstheme="majorBidi"/>
        <w:i/>
        <w:iCs/>
        <w:sz w:val="26"/>
      </w:rPr>
      <w:tcPr>
        <w:tcBorders>
          <w:bottom w:val="single" w:color="FFC000" w:themeColor="accent4"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FFC000" w:themeColor="accent4"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FFC000" w:themeColor="accent4"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FFC000" w:themeColor="accent4" w:sz="4" w:space="0"/>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5">
    <w:name w:val="Список-таблица 7 цветная — акцент 51"/>
    <w:basedOn w:val="12"/>
    <w:qFormat/>
    <w:uiPriority w:val="52"/>
    <w:rPr>
      <w:rFonts w:ascii="Verdana" w:hAnsi="Verdana" w:eastAsia="Times New Roman"/>
      <w:color w:val="2E75B6" w:themeColor="accent5" w:themeShade="BF"/>
      <w:sz w:val="18"/>
      <w:szCs w:val="18"/>
      <w:lang w:eastAsia="da-DK"/>
    </w:rPr>
    <w:tblStylePr w:type="firstRow">
      <w:rPr>
        <w:rFonts w:asciiTheme="majorHAnsi" w:hAnsiTheme="majorHAnsi" w:eastAsiaTheme="majorEastAsia" w:cstheme="majorBidi"/>
        <w:i/>
        <w:iCs/>
        <w:sz w:val="26"/>
      </w:rPr>
      <w:tcPr>
        <w:tcBorders>
          <w:bottom w:val="single" w:color="5B9BD5" w:themeColor="accent5"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5B9BD5" w:themeColor="accent5"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5B9BD5" w:themeColor="accent5"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5B9BD5" w:themeColor="accent5" w:sz="4" w:space="0"/>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6">
    <w:name w:val="Список-таблица 7 цветная — акцент 61"/>
    <w:basedOn w:val="12"/>
    <w:qFormat/>
    <w:uiPriority w:val="52"/>
    <w:rPr>
      <w:rFonts w:ascii="Verdana" w:hAnsi="Verdana" w:eastAsia="Times New Roman"/>
      <w:color w:val="548235" w:themeColor="accent6" w:themeShade="BF"/>
      <w:sz w:val="18"/>
      <w:szCs w:val="18"/>
      <w:lang w:eastAsia="da-DK"/>
    </w:rPr>
    <w:tblStylePr w:type="firstRow">
      <w:rPr>
        <w:rFonts w:asciiTheme="majorHAnsi" w:hAnsiTheme="majorHAnsi" w:eastAsiaTheme="majorEastAsia" w:cstheme="majorBidi"/>
        <w:i/>
        <w:iCs/>
        <w:sz w:val="26"/>
      </w:rPr>
      <w:tcPr>
        <w:tcBorders>
          <w:bottom w:val="single" w:color="70AD47" w:themeColor="accent6"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0AD47" w:themeColor="accent6"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0AD47" w:themeColor="accent6"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0AD47" w:themeColor="accent6" w:sz="4" w:space="0"/>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7">
    <w:name w:val="Таблица простая 11"/>
    <w:basedOn w:val="12"/>
    <w:qFormat/>
    <w:uiPriority w:val="41"/>
    <w:rPr>
      <w:rFonts w:ascii="Verdana" w:hAnsi="Verdana" w:eastAsia="Times New Roman"/>
      <w:sz w:val="18"/>
      <w:szCs w:val="18"/>
      <w:lang w:eastAsia="da-DK"/>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768">
    <w:name w:val="Таблица простая 21"/>
    <w:basedOn w:val="12"/>
    <w:qFormat/>
    <w:uiPriority w:val="42"/>
    <w:rPr>
      <w:rFonts w:ascii="Verdana" w:hAnsi="Verdana" w:eastAsia="Times New Roman"/>
      <w:sz w:val="18"/>
      <w:szCs w:val="18"/>
      <w:lang w:eastAsia="da-DK"/>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769">
    <w:name w:val="Таблица простая 31"/>
    <w:basedOn w:val="12"/>
    <w:qFormat/>
    <w:uiPriority w:val="43"/>
    <w:rPr>
      <w:rFonts w:ascii="Verdana" w:hAnsi="Verdana" w:eastAsia="Times New Roman"/>
      <w:sz w:val="18"/>
      <w:szCs w:val="18"/>
      <w:lang w:eastAsia="da-DK"/>
    </w:r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770">
    <w:name w:val="Таблица простая 41"/>
    <w:basedOn w:val="12"/>
    <w:qFormat/>
    <w:uiPriority w:val="44"/>
    <w:rPr>
      <w:rFonts w:ascii="Verdana" w:hAnsi="Verdana" w:eastAsia="Times New Roman"/>
      <w:sz w:val="18"/>
      <w:szCs w:val="18"/>
      <w:lang w:eastAsia="da-DK"/>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771">
    <w:name w:val="Таблица простая 51"/>
    <w:basedOn w:val="12"/>
    <w:qFormat/>
    <w:uiPriority w:val="45"/>
    <w:rPr>
      <w:rFonts w:ascii="Verdana" w:hAnsi="Verdana" w:eastAsia="Times New Roman"/>
      <w:sz w:val="18"/>
      <w:szCs w:val="18"/>
      <w:lang w:eastAsia="da-DK"/>
    </w:r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72">
    <w:name w:val="Таблица-сетка 1 светлая1"/>
    <w:basedOn w:val="12"/>
    <w:qFormat/>
    <w:uiPriority w:val="46"/>
    <w:rPr>
      <w:rFonts w:ascii="Verdana" w:hAnsi="Verdana" w:eastAsia="Times New Roman"/>
      <w:sz w:val="18"/>
      <w:szCs w:val="18"/>
      <w:lang w:eastAsia="da-DK"/>
    </w:r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773">
    <w:name w:val="Таблица-сетка 1 светлая — акцент 11"/>
    <w:basedOn w:val="12"/>
    <w:qFormat/>
    <w:uiPriority w:val="46"/>
    <w:rPr>
      <w:rFonts w:ascii="Verdana" w:hAnsi="Verdana" w:eastAsia="Times New Roman"/>
      <w:sz w:val="18"/>
      <w:szCs w:val="18"/>
      <w:lang w:eastAsia="da-DK"/>
    </w:rPr>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2" w:space="0"/>
        </w:tcBorders>
      </w:tcPr>
    </w:tblStylePr>
    <w:tblStylePr w:type="firstCol">
      <w:rPr>
        <w:b/>
        <w:bCs/>
      </w:rPr>
    </w:tblStylePr>
    <w:tblStylePr w:type="lastCol">
      <w:rPr>
        <w:b/>
        <w:bCs/>
      </w:rPr>
    </w:tblStylePr>
  </w:style>
  <w:style w:type="table" w:customStyle="1" w:styleId="774">
    <w:name w:val="Таблица-сетка 1 светлая — акцент 21"/>
    <w:basedOn w:val="12"/>
    <w:qFormat/>
    <w:uiPriority w:val="46"/>
    <w:rPr>
      <w:rFonts w:ascii="Verdana" w:hAnsi="Verdana" w:eastAsia="Times New Roman"/>
      <w:sz w:val="18"/>
      <w:szCs w:val="18"/>
      <w:lang w:eastAsia="da-DK"/>
    </w:rPr>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775">
    <w:name w:val="Таблица-сетка 1 светлая — акцент 31"/>
    <w:basedOn w:val="12"/>
    <w:qFormat/>
    <w:uiPriority w:val="46"/>
    <w:rPr>
      <w:rFonts w:ascii="Verdana" w:hAnsi="Verdana" w:eastAsia="Times New Roman"/>
      <w:sz w:val="18"/>
      <w:szCs w:val="18"/>
      <w:lang w:eastAsia="da-DK"/>
    </w:rPr>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776">
    <w:name w:val="Таблица-сетка 1 светлая — акцент 41"/>
    <w:basedOn w:val="12"/>
    <w:qFormat/>
    <w:uiPriority w:val="46"/>
    <w:rPr>
      <w:rFonts w:ascii="Verdana" w:hAnsi="Verdana" w:eastAsia="Times New Roman"/>
      <w:sz w:val="18"/>
      <w:szCs w:val="18"/>
      <w:lang w:eastAsia="da-DK"/>
    </w:rPr>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777">
    <w:name w:val="Таблица-сетка 1 светлая — акцент 51"/>
    <w:basedOn w:val="12"/>
    <w:qFormat/>
    <w:uiPriority w:val="46"/>
    <w:rPr>
      <w:rFonts w:ascii="Verdana" w:hAnsi="Verdana" w:eastAsia="Times New Roman"/>
      <w:sz w:val="18"/>
      <w:szCs w:val="18"/>
      <w:lang w:eastAsia="da-DK"/>
    </w:rPr>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778">
    <w:name w:val="Таблица-сетка 1 светлая — акцент 61"/>
    <w:basedOn w:val="12"/>
    <w:qFormat/>
    <w:uiPriority w:val="46"/>
    <w:rPr>
      <w:rFonts w:ascii="Verdana" w:hAnsi="Verdana" w:eastAsia="Times New Roman"/>
      <w:sz w:val="18"/>
      <w:szCs w:val="18"/>
      <w:lang w:eastAsia="da-DK"/>
    </w:rPr>
    <w:tblPr>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2" w:space="0"/>
        </w:tcBorders>
      </w:tcPr>
    </w:tblStylePr>
    <w:tblStylePr w:type="firstCol">
      <w:rPr>
        <w:b/>
        <w:bCs/>
      </w:rPr>
    </w:tblStylePr>
    <w:tblStylePr w:type="lastCol">
      <w:rPr>
        <w:b/>
        <w:bCs/>
      </w:rPr>
    </w:tblStylePr>
  </w:style>
  <w:style w:type="table" w:customStyle="1" w:styleId="779">
    <w:name w:val="Таблица-сетка 21"/>
    <w:basedOn w:val="12"/>
    <w:qFormat/>
    <w:uiPriority w:val="47"/>
    <w:rPr>
      <w:rFonts w:ascii="Verdana" w:hAnsi="Verdana" w:eastAsia="Times New Roman"/>
      <w:sz w:val="18"/>
      <w:szCs w:val="18"/>
      <w:lang w:eastAsia="da-DK"/>
    </w:rPr>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80">
    <w:name w:val="Таблица-сетка 2 — акцент 11"/>
    <w:basedOn w:val="12"/>
    <w:qFormat/>
    <w:uiPriority w:val="47"/>
    <w:rPr>
      <w:rFonts w:ascii="Verdana" w:hAnsi="Verdana" w:eastAsia="Times New Roman"/>
      <w:sz w:val="18"/>
      <w:szCs w:val="18"/>
      <w:lang w:eastAsia="da-DK"/>
    </w:rPr>
    <w:tblPr>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cPr>
        <w:tcBorders>
          <w:top w:val="nil"/>
          <w:bottom w:val="single" w:color="8EAADB" w:themeColor="accent1" w:themeTint="99" w:sz="12" w:space="0"/>
          <w:insideH w:val="nil"/>
          <w:insideV w:val="nil"/>
        </w:tcBorders>
        <w:shd w:val="clear" w:color="auto" w:fill="FFFFFF" w:themeFill="background1"/>
      </w:tcPr>
    </w:tblStylePr>
    <w:tblStylePr w:type="lastRow">
      <w:rPr>
        <w:b/>
        <w:bCs/>
      </w:r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81">
    <w:name w:val="Таблица-сетка 2 — акцент 21"/>
    <w:basedOn w:val="12"/>
    <w:qFormat/>
    <w:uiPriority w:val="47"/>
    <w:rPr>
      <w:rFonts w:ascii="Verdana" w:hAnsi="Verdana" w:eastAsia="Times New Roman"/>
      <w:sz w:val="18"/>
      <w:szCs w:val="18"/>
      <w:lang w:eastAsia="da-DK"/>
    </w:rPr>
    <w:tblPr>
      <w:tblBorders>
        <w:top w:val="single" w:color="F4B083" w:themeColor="accent2" w:themeTint="99" w:sz="2" w:space="0"/>
        <w:bottom w:val="single" w:color="F4B083" w:themeColor="accent2" w:themeTint="99" w:sz="2" w:space="0"/>
        <w:insideH w:val="single" w:color="F4B083" w:themeColor="accent2" w:themeTint="99" w:sz="2" w:space="0"/>
        <w:insideV w:val="single" w:color="F4B083" w:themeColor="accent2" w:themeTint="99" w:sz="2" w:space="0"/>
      </w:tblBorders>
    </w:tblPr>
    <w:tblStylePr w:type="firstRow">
      <w:rPr>
        <w:b/>
        <w:bCs/>
      </w:rPr>
      <w:tcPr>
        <w:tcBorders>
          <w:top w:val="nil"/>
          <w:bottom w:val="single" w:color="F4B083" w:themeColor="accent2" w:themeTint="99" w:sz="12" w:space="0"/>
          <w:insideH w:val="nil"/>
          <w:insideV w:val="nil"/>
        </w:tcBorders>
        <w:shd w:val="clear" w:color="auto" w:fill="FFFFFF" w:themeFill="background1"/>
      </w:tcPr>
    </w:tblStylePr>
    <w:tblStylePr w:type="lastRow">
      <w:rPr>
        <w:b/>
        <w:bCs/>
      </w:rPr>
      <w:tcPr>
        <w:tcBorders>
          <w:top w:val="double" w:color="F4B083"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82">
    <w:name w:val="Таблица-сетка 2 — акцент 31"/>
    <w:basedOn w:val="12"/>
    <w:qFormat/>
    <w:uiPriority w:val="47"/>
    <w:rPr>
      <w:rFonts w:ascii="Verdana" w:hAnsi="Verdana" w:eastAsia="Times New Roman"/>
      <w:sz w:val="18"/>
      <w:szCs w:val="18"/>
      <w:lang w:eastAsia="da-DK"/>
    </w:rPr>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83">
    <w:name w:val="Таблица-сетка 2 — акцент 41"/>
    <w:basedOn w:val="12"/>
    <w:qFormat/>
    <w:uiPriority w:val="47"/>
    <w:rPr>
      <w:rFonts w:ascii="Verdana" w:hAnsi="Verdana" w:eastAsia="Times New Roman"/>
      <w:sz w:val="18"/>
      <w:szCs w:val="18"/>
      <w:lang w:eastAsia="da-DK"/>
    </w:rPr>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84">
    <w:name w:val="Таблица-сетка 2 — акцент 51"/>
    <w:basedOn w:val="12"/>
    <w:qFormat/>
    <w:uiPriority w:val="47"/>
    <w:rPr>
      <w:rFonts w:ascii="Verdana" w:hAnsi="Verdana" w:eastAsia="Times New Roman"/>
      <w:sz w:val="18"/>
      <w:szCs w:val="18"/>
      <w:lang w:eastAsia="da-DK"/>
    </w:rPr>
    <w:tblPr>
      <w:tblBorders>
        <w:top w:val="single" w:color="9CC2E5" w:themeColor="accent5" w:themeTint="99" w:sz="2" w:space="0"/>
        <w:bottom w:val="single" w:color="9CC2E5" w:themeColor="accent5" w:themeTint="99" w:sz="2" w:space="0"/>
        <w:insideH w:val="single" w:color="9CC2E5" w:themeColor="accent5" w:themeTint="99" w:sz="2" w:space="0"/>
        <w:insideV w:val="single" w:color="9CC2E5" w:themeColor="accent5" w:themeTint="99" w:sz="2" w:space="0"/>
      </w:tblBorders>
    </w:tblPr>
    <w:tblStylePr w:type="firstRow">
      <w:rPr>
        <w:b/>
        <w:bCs/>
      </w:rPr>
      <w:tcPr>
        <w:tcBorders>
          <w:top w:val="nil"/>
          <w:bottom w:val="single" w:color="9CC2E5" w:themeColor="accent5" w:themeTint="99" w:sz="12" w:space="0"/>
          <w:insideH w:val="nil"/>
          <w:insideV w:val="nil"/>
        </w:tcBorders>
        <w:shd w:val="clear" w:color="auto" w:fill="FFFFFF" w:themeFill="background1"/>
      </w:tcPr>
    </w:tblStylePr>
    <w:tblStylePr w:type="lastRow">
      <w:rPr>
        <w:b/>
        <w:bCs/>
      </w:rPr>
      <w:tcPr>
        <w:tcBorders>
          <w:top w:val="double" w:color="9CC2E5"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85">
    <w:name w:val="Таблица-сетка 2 — акцент 61"/>
    <w:basedOn w:val="12"/>
    <w:qFormat/>
    <w:uiPriority w:val="47"/>
    <w:rPr>
      <w:rFonts w:ascii="Verdana" w:hAnsi="Verdana" w:eastAsia="Times New Roman"/>
      <w:sz w:val="18"/>
      <w:szCs w:val="18"/>
      <w:lang w:eastAsia="da-DK"/>
    </w:rPr>
    <w:tblPr>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cPr>
        <w:tcBorders>
          <w:top w:val="nil"/>
          <w:bottom w:val="single" w:color="A8D08D" w:themeColor="accent6" w:themeTint="99" w:sz="12" w:space="0"/>
          <w:insideH w:val="nil"/>
          <w:insideV w:val="nil"/>
        </w:tcBorders>
        <w:shd w:val="clear" w:color="auto" w:fill="FFFFFF" w:themeFill="background1"/>
      </w:tcPr>
    </w:tblStylePr>
    <w:tblStylePr w:type="lastRow">
      <w:rPr>
        <w:b/>
        <w:bCs/>
      </w:rPr>
      <w:tcPr>
        <w:tcBorders>
          <w:top w:val="double" w:color="A8D08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86">
    <w:name w:val="Таблица-сетка 31"/>
    <w:basedOn w:val="12"/>
    <w:qFormat/>
    <w:uiPriority w:val="48"/>
    <w:rPr>
      <w:rFonts w:ascii="Verdana" w:hAnsi="Verdana" w:eastAsia="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787">
    <w:name w:val="Таблица-сетка 3 — акцент 11"/>
    <w:basedOn w:val="12"/>
    <w:qFormat/>
    <w:uiPriority w:val="48"/>
    <w:rPr>
      <w:rFonts w:ascii="Verdana" w:hAnsi="Verdana" w:eastAsia="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788">
    <w:name w:val="Таблица-сетка 3 — акцент 21"/>
    <w:basedOn w:val="12"/>
    <w:qFormat/>
    <w:uiPriority w:val="48"/>
    <w:rPr>
      <w:rFonts w:ascii="Verdana" w:hAnsi="Verdana" w:eastAsia="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789">
    <w:name w:val="Таблица-сетка 3 — акцент 31"/>
    <w:basedOn w:val="12"/>
    <w:qFormat/>
    <w:uiPriority w:val="48"/>
    <w:rPr>
      <w:rFonts w:ascii="Verdana" w:hAnsi="Verdana" w:eastAsia="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790">
    <w:name w:val="Таблица-сетка 3 — акцент 41"/>
    <w:basedOn w:val="12"/>
    <w:qFormat/>
    <w:uiPriority w:val="48"/>
    <w:rPr>
      <w:rFonts w:ascii="Verdana" w:hAnsi="Verdana" w:eastAsia="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791">
    <w:name w:val="Таблица-сетка 3 — акцент 51"/>
    <w:basedOn w:val="12"/>
    <w:qFormat/>
    <w:uiPriority w:val="48"/>
    <w:rPr>
      <w:rFonts w:ascii="Verdana" w:hAnsi="Verdana" w:eastAsia="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792">
    <w:name w:val="Таблица-сетка 3 — акцент 61"/>
    <w:basedOn w:val="12"/>
    <w:qFormat/>
    <w:uiPriority w:val="48"/>
    <w:rPr>
      <w:rFonts w:ascii="Verdana" w:hAnsi="Verdana" w:eastAsia="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table" w:customStyle="1" w:styleId="793">
    <w:name w:val="Таблица-сетка 41"/>
    <w:basedOn w:val="12"/>
    <w:qFormat/>
    <w:uiPriority w:val="49"/>
    <w:rPr>
      <w:rFonts w:ascii="Verdana" w:hAnsi="Verdana" w:eastAsia="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94">
    <w:name w:val="Таблица-сетка 4 — акцент 11"/>
    <w:basedOn w:val="12"/>
    <w:qFormat/>
    <w:uiPriority w:val="49"/>
    <w:rPr>
      <w:rFonts w:ascii="Verdana" w:hAnsi="Verdana" w:eastAsia="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95">
    <w:name w:val="Таблица-сетка 4 — акцент 21"/>
    <w:basedOn w:val="12"/>
    <w:qFormat/>
    <w:uiPriority w:val="49"/>
    <w:rPr>
      <w:rFonts w:ascii="Verdana" w:hAnsi="Verdana" w:eastAsia="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96">
    <w:name w:val="Таблица-сетка 4 — акцент 31"/>
    <w:basedOn w:val="12"/>
    <w:qFormat/>
    <w:uiPriority w:val="49"/>
    <w:rPr>
      <w:rFonts w:ascii="Verdana" w:hAnsi="Verdana" w:eastAsia="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97">
    <w:name w:val="Таблица-сетка 4 — акцент 41"/>
    <w:basedOn w:val="12"/>
    <w:qFormat/>
    <w:uiPriority w:val="49"/>
    <w:rPr>
      <w:rFonts w:ascii="Verdana" w:hAnsi="Verdana" w:eastAsia="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98">
    <w:name w:val="Таблица-сетка 4 — акцент 51"/>
    <w:basedOn w:val="12"/>
    <w:qFormat/>
    <w:uiPriority w:val="49"/>
    <w:rPr>
      <w:rFonts w:ascii="Verdana" w:hAnsi="Verdana" w:eastAsia="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99">
    <w:name w:val="Таблица-сетка 4 — акцент 61"/>
    <w:basedOn w:val="12"/>
    <w:qFormat/>
    <w:uiPriority w:val="49"/>
    <w:rPr>
      <w:rFonts w:ascii="Verdana" w:hAnsi="Verdana" w:eastAsia="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800">
    <w:name w:val="Таблица-сетка 5 темная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cPr>
        <w:shd w:val="clear" w:color="auto" w:fill="999999" w:themeFill="text1" w:themeFillTint="66"/>
      </w:tcPr>
    </w:tblStylePr>
    <w:tblStylePr w:type="band1Horz">
      <w:tcPr>
        <w:shd w:val="clear" w:color="auto" w:fill="999999" w:themeFill="text1" w:themeFillTint="66"/>
      </w:tcPr>
    </w:tblStylePr>
  </w:style>
  <w:style w:type="table" w:customStyle="1" w:styleId="801">
    <w:name w:val="Таблица-сетка 5 темная — акцент 1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cPr>
        <w:shd w:val="clear" w:color="auto" w:fill="B4C6E7" w:themeFill="accent1" w:themeFillTint="66"/>
      </w:tcPr>
    </w:tblStylePr>
    <w:tblStylePr w:type="band1Horz">
      <w:tcPr>
        <w:shd w:val="clear" w:color="auto" w:fill="B4C6E7" w:themeFill="accent1" w:themeFillTint="66"/>
      </w:tcPr>
    </w:tblStylePr>
  </w:style>
  <w:style w:type="table" w:customStyle="1" w:styleId="802">
    <w:name w:val="Таблица-сетка 5 темная — акцент 2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BE4D5" w:themeFill="accent2"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D7D31" w:themeFill="accent2"/>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D7D31" w:themeFill="accent2"/>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ED7D31" w:themeFill="accent2"/>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D7D31" w:themeFill="accent2"/>
      </w:tcPr>
    </w:tblStylePr>
    <w:tblStylePr w:type="band1Vert">
      <w:tcPr>
        <w:shd w:val="clear" w:color="auto" w:fill="F7CAAC" w:themeFill="accent2" w:themeFillTint="66"/>
      </w:tcPr>
    </w:tblStylePr>
    <w:tblStylePr w:type="band1Horz">
      <w:tcPr>
        <w:shd w:val="clear" w:color="auto" w:fill="F7CAAC" w:themeFill="accent2" w:themeFillTint="66"/>
      </w:tcPr>
    </w:tblStylePr>
  </w:style>
  <w:style w:type="table" w:customStyle="1" w:styleId="803">
    <w:name w:val="Таблица-сетка 5 темная — акцент 3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CEC" w:themeFill="accent3"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cPr>
        <w:shd w:val="clear" w:color="auto" w:fill="DADADA" w:themeFill="accent3" w:themeFillTint="66"/>
      </w:tcPr>
    </w:tblStylePr>
    <w:tblStylePr w:type="band1Horz">
      <w:tcPr>
        <w:shd w:val="clear" w:color="auto" w:fill="DADADA" w:themeFill="accent3" w:themeFillTint="66"/>
      </w:tcPr>
    </w:tblStylePr>
  </w:style>
  <w:style w:type="table" w:customStyle="1" w:styleId="804">
    <w:name w:val="Таблица-сетка 5 темная — акцент 4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EF2CC" w:themeFill="accent4"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C000" w:themeFill="accent4"/>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C000" w:themeFill="accent4"/>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C000" w:themeFill="accent4"/>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C000" w:themeFill="accent4"/>
      </w:tcPr>
    </w:tblStylePr>
    <w:tblStylePr w:type="band1Vert">
      <w:tcPr>
        <w:shd w:val="clear" w:color="auto" w:fill="FFE599" w:themeFill="accent4" w:themeFillTint="66"/>
      </w:tcPr>
    </w:tblStylePr>
    <w:tblStylePr w:type="band1Horz">
      <w:tcPr>
        <w:shd w:val="clear" w:color="auto" w:fill="FFE599" w:themeFill="accent4" w:themeFillTint="66"/>
      </w:tcPr>
    </w:tblStylePr>
  </w:style>
  <w:style w:type="table" w:customStyle="1" w:styleId="805">
    <w:name w:val="Таблица-сетка 5 темная — акцент 5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cPr>
        <w:shd w:val="clear" w:color="auto" w:fill="BDD6EE" w:themeFill="accent5" w:themeFillTint="66"/>
      </w:tcPr>
    </w:tblStylePr>
    <w:tblStylePr w:type="band1Horz">
      <w:tcPr>
        <w:shd w:val="clear" w:color="auto" w:fill="BDD6EE" w:themeFill="accent5" w:themeFillTint="66"/>
      </w:tcPr>
    </w:tblStylePr>
  </w:style>
  <w:style w:type="table" w:customStyle="1" w:styleId="806">
    <w:name w:val="Таблица-сетка 5 темная — акцент 6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cPr>
        <w:shd w:val="clear" w:color="auto" w:fill="C5E0B3" w:themeFill="accent6" w:themeFillTint="66"/>
      </w:tcPr>
    </w:tblStylePr>
    <w:tblStylePr w:type="band1Horz">
      <w:tcPr>
        <w:shd w:val="clear" w:color="auto" w:fill="C5E0B3" w:themeFill="accent6" w:themeFillTint="66"/>
      </w:tcPr>
    </w:tblStylePr>
  </w:style>
  <w:style w:type="table" w:customStyle="1" w:styleId="807">
    <w:name w:val="Таблица-сетка 6 цветная1"/>
    <w:basedOn w:val="12"/>
    <w:qFormat/>
    <w:uiPriority w:val="51"/>
    <w:rPr>
      <w:rFonts w:ascii="Verdana" w:hAnsi="Verdana" w:eastAsia="Times New Roman"/>
      <w:color w:val="000000" w:themeColor="text1"/>
      <w:sz w:val="18"/>
      <w:szCs w:val="18"/>
      <w:lang w:eastAsia="da-DK"/>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808">
    <w:name w:val="Таблица-сетка 6 цветная — акцент 11"/>
    <w:basedOn w:val="12"/>
    <w:qFormat/>
    <w:uiPriority w:val="51"/>
    <w:rPr>
      <w:rFonts w:ascii="Verdana" w:hAnsi="Verdana" w:eastAsia="Times New Roman"/>
      <w:color w:val="2F5597" w:themeColor="accent1" w:themeShade="BF"/>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809">
    <w:name w:val="Таблица-сетка 6 цветная — акцент 21"/>
    <w:basedOn w:val="12"/>
    <w:qFormat/>
    <w:uiPriority w:val="51"/>
    <w:rPr>
      <w:rFonts w:ascii="Verdana" w:hAnsi="Verdana" w:eastAsia="Times New Roman"/>
      <w:color w:val="C55A11" w:themeColor="accent2" w:themeShade="BF"/>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810">
    <w:name w:val="Таблица-сетка 6 цветная — акцент 31"/>
    <w:basedOn w:val="12"/>
    <w:qFormat/>
    <w:uiPriority w:val="51"/>
    <w:rPr>
      <w:rFonts w:ascii="Verdana" w:hAnsi="Verdana" w:eastAsia="Times New Roman"/>
      <w:color w:val="7C7C7C" w:themeColor="accent3" w:themeShade="BF"/>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811">
    <w:name w:val="Таблица-сетка 6 цветная — акцент 41"/>
    <w:basedOn w:val="12"/>
    <w:qFormat/>
    <w:uiPriority w:val="51"/>
    <w:rPr>
      <w:rFonts w:ascii="Verdana" w:hAnsi="Verdana" w:eastAsia="Times New Roman"/>
      <w:color w:val="BF9000" w:themeColor="accent4" w:themeShade="BF"/>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812">
    <w:name w:val="Таблица-сетка 6 цветная — акцент 51"/>
    <w:basedOn w:val="12"/>
    <w:qFormat/>
    <w:uiPriority w:val="51"/>
    <w:rPr>
      <w:rFonts w:ascii="Verdana" w:hAnsi="Verdana" w:eastAsia="Times New Roman"/>
      <w:color w:val="2E75B6" w:themeColor="accent5" w:themeShade="BF"/>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813">
    <w:name w:val="Таблица-сетка 6 цветная — акцент 61"/>
    <w:basedOn w:val="12"/>
    <w:qFormat/>
    <w:uiPriority w:val="51"/>
    <w:rPr>
      <w:rFonts w:ascii="Verdana" w:hAnsi="Verdana" w:eastAsia="Times New Roman"/>
      <w:color w:val="548235" w:themeColor="accent6" w:themeShade="BF"/>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814">
    <w:name w:val="Таблица-сетка 7 цветная1"/>
    <w:basedOn w:val="12"/>
    <w:qFormat/>
    <w:uiPriority w:val="52"/>
    <w:rPr>
      <w:rFonts w:ascii="Verdana" w:hAnsi="Verdana" w:eastAsia="Times New Roman"/>
      <w:color w:val="000000" w:themeColor="text1"/>
      <w:sz w:val="18"/>
      <w:szCs w:val="18"/>
      <w:lang w:eastAsia="da-DK"/>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815">
    <w:name w:val="Таблица-сетка 7 цветная — акцент 11"/>
    <w:basedOn w:val="12"/>
    <w:qFormat/>
    <w:uiPriority w:val="52"/>
    <w:rPr>
      <w:rFonts w:ascii="Verdana" w:hAnsi="Verdana" w:eastAsia="Times New Roman"/>
      <w:color w:val="2F5597" w:themeColor="accent1" w:themeShade="BF"/>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816">
    <w:name w:val="Таблица-сетка 7 цветная — акцент 21"/>
    <w:basedOn w:val="12"/>
    <w:qFormat/>
    <w:uiPriority w:val="52"/>
    <w:rPr>
      <w:rFonts w:ascii="Verdana" w:hAnsi="Verdana" w:eastAsia="Times New Roman"/>
      <w:color w:val="C55A11" w:themeColor="accent2" w:themeShade="BF"/>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817">
    <w:name w:val="Таблица-сетка 7 цветная — акцент 31"/>
    <w:basedOn w:val="12"/>
    <w:qFormat/>
    <w:uiPriority w:val="52"/>
    <w:rPr>
      <w:rFonts w:ascii="Verdana" w:hAnsi="Verdana" w:eastAsia="Times New Roman"/>
      <w:color w:val="7C7C7C" w:themeColor="accent3" w:themeShade="BF"/>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818">
    <w:name w:val="Таблица-сетка 7 цветная — акцент 41"/>
    <w:basedOn w:val="12"/>
    <w:qFormat/>
    <w:uiPriority w:val="52"/>
    <w:rPr>
      <w:rFonts w:ascii="Verdana" w:hAnsi="Verdana" w:eastAsia="Times New Roman"/>
      <w:color w:val="BF9000" w:themeColor="accent4" w:themeShade="BF"/>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819">
    <w:name w:val="Таблица-сетка 7 цветная — акцент 51"/>
    <w:basedOn w:val="12"/>
    <w:qFormat/>
    <w:uiPriority w:val="52"/>
    <w:rPr>
      <w:rFonts w:ascii="Verdana" w:hAnsi="Verdana" w:eastAsia="Times New Roman"/>
      <w:color w:val="2E75B6" w:themeColor="accent5" w:themeShade="BF"/>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820">
    <w:name w:val="Таблица-сетка 7 цветная — акцент 61"/>
    <w:basedOn w:val="12"/>
    <w:qFormat/>
    <w:uiPriority w:val="52"/>
    <w:rPr>
      <w:rFonts w:ascii="Verdana" w:hAnsi="Verdana" w:eastAsia="Times New Roman"/>
      <w:color w:val="548235" w:themeColor="accent6" w:themeShade="BF"/>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character" w:customStyle="1" w:styleId="821">
    <w:name w:val="size"/>
    <w:basedOn w:val="11"/>
    <w:qFormat/>
    <w:uiPriority w:val="0"/>
  </w:style>
  <w:style w:type="table" w:customStyle="1" w:styleId="822">
    <w:name w:val="Light Shading1"/>
    <w:basedOn w:val="12"/>
    <w:semiHidden/>
    <w:unhideWhenUsed/>
    <w:qFormat/>
    <w:uiPriority w:val="60"/>
    <w:rPr>
      <w:rFonts w:ascii="Verdana" w:hAnsi="Verdana" w:eastAsia="Times New Roman"/>
      <w:color w:val="000000" w:themeColor="text1" w:themeShade="BF"/>
      <w:sz w:val="18"/>
      <w:szCs w:val="18"/>
      <w:lang w:eastAsia="da-DK"/>
    </w:rPr>
    <w:tblPr>
      <w:tblBorders>
        <w:top w:val="single" w:color="000000" w:themeColor="text1" w:sz="8" w:space="0"/>
        <w:bottom w:val="single" w:color="000000" w:themeColor="text1" w:sz="8" w:space="0"/>
      </w:tblBorders>
    </w:tblPr>
    <w:tblStylePr w:type="fir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BFBFBF" w:themeFill="text1" w:themeFillTint="3F"/>
      </w:tcPr>
    </w:tblStylePr>
    <w:tblStylePr w:type="band1Horz">
      <w:tcPr>
        <w:tcBorders>
          <w:left w:val="nil"/>
          <w:right w:val="nil"/>
          <w:insideH w:val="nil"/>
          <w:insideV w:val="nil"/>
        </w:tcBorders>
        <w:shd w:val="clear" w:color="auto" w:fill="BFBFBF" w:themeFill="text1" w:themeFillTint="3F"/>
      </w:tcPr>
    </w:tblStylePr>
  </w:style>
  <w:style w:type="table" w:customStyle="1" w:styleId="823">
    <w:name w:val="Light Shading - Accent 11"/>
    <w:basedOn w:val="12"/>
    <w:semiHidden/>
    <w:unhideWhenUsed/>
    <w:qFormat/>
    <w:uiPriority w:val="60"/>
    <w:rPr>
      <w:rFonts w:ascii="Verdana" w:hAnsi="Verdana" w:eastAsia="Times New Roman"/>
      <w:color w:val="2F5597" w:themeColor="accent1" w:themeShade="BF"/>
      <w:sz w:val="18"/>
      <w:szCs w:val="18"/>
      <w:lang w:eastAsia="da-DK"/>
    </w:rPr>
    <w:tblPr>
      <w:tblBorders>
        <w:top w:val="single" w:color="4472C4" w:themeColor="accent1" w:sz="8" w:space="0"/>
        <w:bottom w:val="single" w:color="4472C4" w:themeColor="accent1" w:sz="8" w:space="0"/>
      </w:tblBorders>
    </w:tblPr>
    <w:tblStylePr w:type="firstRow">
      <w:pPr>
        <w:spacing w:before="0" w:after="0" w:line="240" w:lineRule="auto"/>
      </w:pPr>
      <w:rPr>
        <w:b/>
        <w:bCs/>
      </w:rPr>
      <w:tcPr>
        <w:tcBorders>
          <w:top w:val="single" w:color="4472C4" w:themeColor="accent1" w:sz="8" w:space="0"/>
          <w:left w:val="nil"/>
          <w:bottom w:val="single" w:color="4472C4" w:themeColor="accent1" w:sz="8" w:space="0"/>
          <w:right w:val="nil"/>
          <w:insideH w:val="nil"/>
          <w:insideV w:val="nil"/>
        </w:tcBorders>
      </w:tcPr>
    </w:tblStylePr>
    <w:tblStylePr w:type="lastRow">
      <w:pPr>
        <w:spacing w:before="0" w:after="0" w:line="240" w:lineRule="auto"/>
      </w:pPr>
      <w:rPr>
        <w:b/>
        <w:bCs/>
      </w:rPr>
      <w:tcPr>
        <w:tcBorders>
          <w:top w:val="single" w:color="4472C4" w:themeColor="accent1" w:sz="8" w:space="0"/>
          <w:left w:val="nil"/>
          <w:bottom w:val="single" w:color="4472C4" w:themeColor="accen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0DCF0" w:themeFill="accent1" w:themeFillTint="3F"/>
      </w:tcPr>
    </w:tblStylePr>
    <w:tblStylePr w:type="band1Horz">
      <w:tcPr>
        <w:tcBorders>
          <w:left w:val="nil"/>
          <w:right w:val="nil"/>
          <w:insideH w:val="nil"/>
          <w:insideV w:val="nil"/>
        </w:tcBorders>
        <w:shd w:val="clear" w:color="auto" w:fill="D0DCF0" w:themeFill="accent1" w:themeFillTint="3F"/>
      </w:tcPr>
    </w:tblStylePr>
  </w:style>
  <w:style w:type="table" w:customStyle="1" w:styleId="824">
    <w:name w:val="Light Grid1"/>
    <w:basedOn w:val="12"/>
    <w:semiHidden/>
    <w:unhideWhenUsed/>
    <w:qFormat/>
    <w:uiPriority w:val="62"/>
    <w:rPr>
      <w:rFonts w:ascii="Verdana" w:hAnsi="Verdana" w:eastAsia="Times New Roman"/>
      <w:sz w:val="18"/>
      <w:szCs w:val="18"/>
      <w:lang w:eastAsia="da-DK"/>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customStyle="1" w:styleId="825">
    <w:name w:val="Light Grid - Accent 11"/>
    <w:basedOn w:val="12"/>
    <w:semiHidden/>
    <w:unhideWhenUsed/>
    <w:qFormat/>
    <w:uiPriority w:val="62"/>
    <w:rPr>
      <w:rFonts w:ascii="Verdana" w:hAnsi="Verdana" w:eastAsia="Times New Roman"/>
      <w:sz w:val="18"/>
      <w:szCs w:val="18"/>
      <w:lang w:eastAsia="da-DK"/>
    </w:r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Pr>
    <w:tblStylePr w:type="firstRow">
      <w:pPr>
        <w:spacing w:before="0" w:after="0" w:line="240" w:lineRule="auto"/>
      </w:pPr>
      <w:rPr>
        <w:rFonts w:asciiTheme="majorHAnsi" w:hAnsiTheme="majorHAnsi" w:eastAsiaTheme="majorEastAsia" w:cstheme="majorBidi"/>
        <w:b/>
        <w:bCs/>
      </w:rPr>
      <w:tcPr>
        <w:tcBorders>
          <w:top w:val="single" w:color="4472C4" w:themeColor="accent1" w:sz="8" w:space="0"/>
          <w:left w:val="single" w:color="4472C4" w:themeColor="accent1" w:sz="8" w:space="0"/>
          <w:bottom w:val="single" w:color="4472C4" w:themeColor="accent1" w:sz="18" w:space="0"/>
          <w:right w:val="single" w:color="4472C4"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4472C4" w:themeColor="accent1" w:sz="6" w:space="0"/>
          <w:left w:val="single" w:color="4472C4" w:themeColor="accent1" w:sz="8" w:space="0"/>
          <w:bottom w:val="single" w:color="4472C4" w:themeColor="accent1" w:sz="8" w:space="0"/>
          <w:right w:val="single" w:color="4472C4"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Vert">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shd w:val="clear" w:color="auto" w:fill="D0DCF0" w:themeFill="accent1" w:themeFillTint="3F"/>
      </w:tcPr>
    </w:tblStylePr>
    <w:tblStylePr w:type="band1Horz">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shd w:val="clear" w:color="auto" w:fill="D0DCF0" w:themeFill="accent1" w:themeFillTint="3F"/>
      </w:tcPr>
    </w:tblStylePr>
    <w:tblStylePr w:type="band2Horz">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tcPr>
    </w:tblStylePr>
  </w:style>
  <w:style w:type="table" w:customStyle="1" w:styleId="826">
    <w:name w:val="Light List1"/>
    <w:basedOn w:val="12"/>
    <w:semiHidden/>
    <w:unhideWhenUsed/>
    <w:qFormat/>
    <w:uiPriority w:val="61"/>
    <w:rPr>
      <w:rFonts w:ascii="Verdana" w:hAnsi="Verdana" w:eastAsia="Times New Roman"/>
      <w:sz w:val="18"/>
      <w:szCs w:val="18"/>
      <w:lang w:eastAsia="da-DK"/>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000000" w:themeFill="text1"/>
      </w:tcPr>
    </w:tblStylePr>
    <w:tblStylePr w:type="lastRow">
      <w:pPr>
        <w:spacing w:before="0" w:after="0" w:line="240" w:lineRule="auto"/>
      </w:pPr>
      <w:rPr>
        <w:b/>
        <w:bCs/>
      </w:r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customStyle="1" w:styleId="827">
    <w:name w:val="Light List - Accent 11"/>
    <w:basedOn w:val="12"/>
    <w:semiHidden/>
    <w:unhideWhenUsed/>
    <w:qFormat/>
    <w:uiPriority w:val="61"/>
    <w:rPr>
      <w:rFonts w:ascii="Verdana" w:hAnsi="Verdana" w:eastAsia="Times New Roman"/>
      <w:sz w:val="18"/>
      <w:szCs w:val="18"/>
      <w:lang w:eastAsia="da-DK"/>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4472C4" w:themeFill="accent1"/>
      </w:tcPr>
    </w:tblStylePr>
    <w:tblStylePr w:type="lastRow">
      <w:pPr>
        <w:spacing w:before="0" w:after="0" w:line="240" w:lineRule="auto"/>
      </w:pPr>
      <w:rPr>
        <w:b/>
        <w:bCs/>
      </w:rPr>
      <w:tcPr>
        <w:tcBorders>
          <w:top w:val="double" w:color="4472C4" w:themeColor="accent1" w:sz="6" w:space="0"/>
          <w:left w:val="single" w:color="4472C4" w:themeColor="accent1" w:sz="8" w:space="0"/>
          <w:bottom w:val="single" w:color="4472C4" w:themeColor="accent1" w:sz="8" w:space="0"/>
          <w:right w:val="single" w:color="4472C4" w:themeColor="accent1" w:sz="8" w:space="0"/>
        </w:tcBorders>
      </w:tcPr>
    </w:tblStylePr>
    <w:tblStylePr w:type="firstCol">
      <w:rPr>
        <w:b/>
        <w:bCs/>
      </w:rPr>
    </w:tblStylePr>
    <w:tblStylePr w:type="lastCol">
      <w:rPr>
        <w:b/>
        <w:bCs/>
      </w:rPr>
    </w:tblStylePr>
    <w:tblStylePr w:type="band1Vert">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Horz">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style>
  <w:style w:type="table" w:customStyle="1" w:styleId="828">
    <w:name w:val="Medium List 11"/>
    <w:basedOn w:val="12"/>
    <w:semiHidden/>
    <w:unhideWhenUsed/>
    <w:qFormat/>
    <w:uiPriority w:val="65"/>
    <w:rPr>
      <w:rFonts w:ascii="Verdana" w:hAnsi="Verdana" w:eastAsia="Times New Roman"/>
      <w:color w:val="000000" w:themeColor="text1"/>
      <w:sz w:val="18"/>
      <w:szCs w:val="18"/>
      <w:lang w:eastAsia="da-DK"/>
      <w14:textFill>
        <w14:solidFill>
          <w14:schemeClr w14:val="tx1"/>
        </w14:solidFill>
      </w14:textFill>
    </w:rPr>
    <w:tblPr>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cPr>
        <w:tcBorders>
          <w:top w:val="nil"/>
          <w:bottom w:val="single" w:color="000000" w:themeColor="text1" w:sz="8" w:space="0"/>
        </w:tcBorders>
      </w:tcPr>
    </w:tblStylePr>
    <w:tblStylePr w:type="lastRow">
      <w:rPr>
        <w:b/>
        <w:bCs/>
        <w:color w:val="44546A" w:themeColor="text2"/>
        <w14:textFill>
          <w14:solidFill>
            <w14:schemeClr w14:val="tx2"/>
          </w14:solidFill>
        </w14:textFill>
      </w:rPr>
      <w:tcPr>
        <w:tcBorders>
          <w:top w:val="single" w:color="000000" w:themeColor="text1" w:sz="8" w:space="0"/>
          <w:bottom w:val="single" w:color="000000" w:themeColor="text1" w:sz="8" w:space="0"/>
        </w:tcBorders>
      </w:tcPr>
    </w:tblStylePr>
    <w:tblStylePr w:type="firstCol">
      <w:rPr>
        <w:b/>
        <w:bCs/>
      </w:rPr>
    </w:tblStylePr>
    <w:tblStylePr w:type="lastCol">
      <w:rPr>
        <w:b/>
        <w:bCs/>
      </w:rPr>
      <w:tcPr>
        <w:tcBorders>
          <w:top w:val="single" w:color="000000" w:themeColor="text1" w:sz="8" w:space="0"/>
          <w:bottom w:val="single" w:color="000000" w:themeColor="text1" w:sz="8" w:space="0"/>
        </w:tcBorders>
      </w:tcPr>
    </w:tblStylePr>
    <w:tblStylePr w:type="band1Vert">
      <w:tcPr>
        <w:shd w:val="clear" w:color="auto" w:fill="BFBFBF" w:themeFill="text1" w:themeFillTint="3F"/>
      </w:tcPr>
    </w:tblStylePr>
    <w:tblStylePr w:type="band1Horz">
      <w:tcPr>
        <w:shd w:val="clear" w:color="auto" w:fill="BFBFBF" w:themeFill="text1" w:themeFillTint="3F"/>
      </w:tcPr>
    </w:tblStylePr>
  </w:style>
  <w:style w:type="table" w:customStyle="1" w:styleId="829">
    <w:name w:val="Medium List 1 - Accent 11"/>
    <w:basedOn w:val="12"/>
    <w:semiHidden/>
    <w:unhideWhenUsed/>
    <w:qFormat/>
    <w:uiPriority w:val="65"/>
    <w:rPr>
      <w:rFonts w:ascii="Verdana" w:hAnsi="Verdana" w:eastAsia="Times New Roman"/>
      <w:color w:val="000000" w:themeColor="text1"/>
      <w:sz w:val="18"/>
      <w:szCs w:val="18"/>
      <w:lang w:eastAsia="da-DK"/>
      <w14:textFill>
        <w14:solidFill>
          <w14:schemeClr w14:val="tx1"/>
        </w14:solidFill>
      </w14:textFill>
    </w:rPr>
    <w:tblPr>
      <w:tblBorders>
        <w:top w:val="single" w:color="4472C4" w:themeColor="accent1" w:sz="8" w:space="0"/>
        <w:bottom w:val="single" w:color="4472C4" w:themeColor="accent1" w:sz="8" w:space="0"/>
      </w:tblBorders>
    </w:tblPr>
    <w:tblStylePr w:type="firstRow">
      <w:rPr>
        <w:rFonts w:asciiTheme="majorHAnsi" w:hAnsiTheme="majorHAnsi" w:eastAsiaTheme="majorEastAsia" w:cstheme="majorBidi"/>
      </w:rPr>
      <w:tcPr>
        <w:tcBorders>
          <w:top w:val="nil"/>
          <w:bottom w:val="single" w:color="4472C4" w:themeColor="accent1" w:sz="8" w:space="0"/>
        </w:tcBorders>
      </w:tcPr>
    </w:tblStylePr>
    <w:tblStylePr w:type="lastRow">
      <w:rPr>
        <w:b/>
        <w:bCs/>
        <w:color w:val="44546A" w:themeColor="text2"/>
        <w14:textFill>
          <w14:solidFill>
            <w14:schemeClr w14:val="tx2"/>
          </w14:solidFill>
        </w14:textFill>
      </w:rPr>
      <w:tcPr>
        <w:tcBorders>
          <w:top w:val="single" w:color="4472C4" w:themeColor="accent1" w:sz="8" w:space="0"/>
          <w:bottom w:val="single" w:color="4472C4" w:themeColor="accent1" w:sz="8" w:space="0"/>
        </w:tcBorders>
      </w:tcPr>
    </w:tblStylePr>
    <w:tblStylePr w:type="firstCol">
      <w:rPr>
        <w:b/>
        <w:bCs/>
      </w:rPr>
    </w:tblStylePr>
    <w:tblStylePr w:type="lastCol">
      <w:rPr>
        <w:b/>
        <w:bCs/>
      </w:rPr>
      <w:tcPr>
        <w:tcBorders>
          <w:top w:val="single" w:color="4472C4" w:themeColor="accent1" w:sz="8" w:space="0"/>
          <w:bottom w:val="single" w:color="4472C4" w:themeColor="accent1" w:sz="8" w:space="0"/>
        </w:tcBorders>
      </w:tcPr>
    </w:tblStylePr>
    <w:tblStylePr w:type="band1Vert">
      <w:tcPr>
        <w:shd w:val="clear" w:color="auto" w:fill="D0DCF0" w:themeFill="accent1" w:themeFillTint="3F"/>
      </w:tcPr>
    </w:tblStylePr>
    <w:tblStylePr w:type="band1Horz">
      <w:tcPr>
        <w:shd w:val="clear" w:color="auto" w:fill="D0DCF0" w:themeFill="accent1" w:themeFillTint="3F"/>
      </w:tcPr>
    </w:tblStylePr>
  </w:style>
  <w:style w:type="table" w:customStyle="1" w:styleId="830">
    <w:name w:val="Medium List 21"/>
    <w:basedOn w:val="12"/>
    <w:semiHidden/>
    <w:unhideWhenUsed/>
    <w:qFormat/>
    <w:uiPriority w:val="66"/>
    <w:rPr>
      <w:rFonts w:asciiTheme="majorHAnsi" w:hAnsiTheme="majorHAnsi" w:eastAsiaTheme="majorEastAsia" w:cstheme="majorBidi"/>
      <w:color w:val="000000" w:themeColor="text1"/>
      <w:sz w:val="18"/>
      <w:szCs w:val="18"/>
      <w:lang w:eastAsia="da-DK"/>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cPr>
        <w:tcBorders>
          <w:top w:val="nil"/>
          <w:left w:val="nil"/>
          <w:bottom w:val="single" w:color="000000" w:themeColor="text1"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000000" w:themeColor="text1" w:sz="8" w:space="0"/>
          <w:insideH w:val="nil"/>
          <w:insideV w:val="nil"/>
        </w:tcBorders>
        <w:shd w:val="clear" w:color="auto" w:fill="FFFFFF" w:themeFill="background1"/>
      </w:tcPr>
    </w:tblStylePr>
    <w:tblStylePr w:type="lastCol">
      <w:tcPr>
        <w:tcBorders>
          <w:top w:val="nil"/>
          <w:left w:val="single" w:color="000000" w:themeColor="text1"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BFBFBF" w:themeFill="text1" w:themeFillTint="3F"/>
      </w:tcPr>
    </w:tblStylePr>
    <w:tblStylePr w:type="band1Horz">
      <w:tcPr>
        <w:tcBorders>
          <w:top w:val="nil"/>
          <w:bottom w:val="nil"/>
          <w:insideH w:val="nil"/>
          <w:insideV w:val="nil"/>
        </w:tcBorders>
        <w:shd w:val="clear" w:color="auto" w:fill="BFBFBF" w:themeFill="text1" w:themeFillTint="3F"/>
      </w:tcPr>
    </w:tblStylePr>
    <w:tblStylePr w:type="nwCell">
      <w:tcPr>
        <w:shd w:val="clear" w:color="auto" w:fill="FFFFFF" w:themeFill="background1"/>
      </w:tcPr>
    </w:tblStylePr>
    <w:tblStylePr w:type="swCell">
      <w:tcPr>
        <w:tcBorders>
          <w:top w:val="nil"/>
        </w:tcBorders>
      </w:tcPr>
    </w:tblStylePr>
  </w:style>
  <w:style w:type="table" w:customStyle="1" w:styleId="831">
    <w:name w:val="Medium Shading 11"/>
    <w:basedOn w:val="12"/>
    <w:semiHidden/>
    <w:unhideWhenUsed/>
    <w:qFormat/>
    <w:uiPriority w:val="63"/>
    <w:rPr>
      <w:rFonts w:ascii="Verdana" w:hAnsi="Verdana" w:eastAsia="Times New Roman"/>
      <w:sz w:val="18"/>
      <w:szCs w:val="18"/>
      <w:lang w:eastAsia="da-DK"/>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cPr>
        <w:shd w:val="clear" w:color="auto" w:fill="BFBFBF" w:themeFill="text1" w:themeFillTint="3F"/>
      </w:tcPr>
    </w:tblStylePr>
    <w:tblStylePr w:type="band1Horz">
      <w:tcPr>
        <w:tcBorders>
          <w:insideH w:val="nil"/>
          <w:insideV w:val="nil"/>
        </w:tcBorders>
        <w:shd w:val="clear" w:color="auto" w:fill="BFBFBF" w:themeFill="text1" w:themeFillTint="3F"/>
      </w:tcPr>
    </w:tblStylePr>
    <w:tblStylePr w:type="band2Horz">
      <w:tcPr>
        <w:tcBorders>
          <w:insideH w:val="nil"/>
          <w:insideV w:val="nil"/>
        </w:tcBorders>
      </w:tcPr>
    </w:tblStylePr>
  </w:style>
  <w:style w:type="table" w:customStyle="1" w:styleId="832">
    <w:name w:val="Medium Shading 1 - Accent 11"/>
    <w:basedOn w:val="12"/>
    <w:semiHidden/>
    <w:unhideWhenUsed/>
    <w:qFormat/>
    <w:uiPriority w:val="63"/>
    <w:rPr>
      <w:rFonts w:ascii="Verdana" w:hAnsi="Verdana" w:eastAsia="Times New Roman"/>
      <w:sz w:val="18"/>
      <w:szCs w:val="18"/>
      <w:lang w:eastAsia="da-DK"/>
    </w:rPr>
    <w:tblPr>
      <w:tbl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single" w:color="7295D2" w:themeColor="accent1"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shd w:val="clear" w:color="auto" w:fill="4472C4" w:themeFill="accent1"/>
      </w:tcPr>
    </w:tblStylePr>
    <w:tblStylePr w:type="lastRow">
      <w:pPr>
        <w:spacing w:before="0" w:after="0" w:line="240" w:lineRule="auto"/>
      </w:pPr>
      <w:rPr>
        <w:b/>
        <w:bCs/>
      </w:rPr>
      <w:tcPr>
        <w:tcBorders>
          <w:top w:val="double" w:color="7295D2" w:themeColor="accent1" w:themeTint="BF" w:sz="6"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tcPr>
    </w:tblStylePr>
    <w:tblStylePr w:type="firstCol">
      <w:rPr>
        <w:b/>
        <w:bCs/>
      </w:rPr>
    </w:tblStylePr>
    <w:tblStylePr w:type="lastCol">
      <w:rPr>
        <w:b/>
        <w:bCs/>
      </w:rPr>
    </w:tblStylePr>
    <w:tblStylePr w:type="band1Vert">
      <w:tcPr>
        <w:shd w:val="clear" w:color="auto" w:fill="D0DCF0" w:themeFill="accent1" w:themeFillTint="3F"/>
      </w:tcPr>
    </w:tblStylePr>
    <w:tblStylePr w:type="band1Horz">
      <w:tcPr>
        <w:tcBorders>
          <w:insideH w:val="nil"/>
          <w:insideV w:val="nil"/>
        </w:tcBorders>
        <w:shd w:val="clear" w:color="auto" w:fill="D0DCF0" w:themeFill="accent1" w:themeFillTint="3F"/>
      </w:tcPr>
    </w:tblStylePr>
    <w:tblStylePr w:type="band2Horz">
      <w:tcPr>
        <w:tcBorders>
          <w:insideH w:val="nil"/>
          <w:insideV w:val="nil"/>
        </w:tcBorders>
      </w:tcPr>
    </w:tblStylePr>
  </w:style>
  <w:style w:type="table" w:customStyle="1" w:styleId="833">
    <w:name w:val="Medium Shading 21"/>
    <w:basedOn w:val="12"/>
    <w:semiHidden/>
    <w:unhideWhenUsed/>
    <w:qFormat/>
    <w:uiPriority w:val="64"/>
    <w:rPr>
      <w:rFonts w:ascii="Verdana" w:hAnsi="Verdana" w:eastAsia="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000000" w:themeFill="tex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customStyle="1" w:styleId="834">
    <w:name w:val="Medium Shading 2 - Accent 11"/>
    <w:basedOn w:val="12"/>
    <w:semiHidden/>
    <w:unhideWhenUsed/>
    <w:qFormat/>
    <w:uiPriority w:val="64"/>
    <w:rPr>
      <w:rFonts w:ascii="Verdana" w:hAnsi="Verdana" w:eastAsia="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4472C4" w:themeFill="accen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4472C4" w:themeFill="accent1"/>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4472C4" w:themeFill="accen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customStyle="1" w:styleId="835">
    <w:name w:val="Medium Grid 11"/>
    <w:basedOn w:val="12"/>
    <w:semiHidden/>
    <w:unhideWhenUsed/>
    <w:qFormat/>
    <w:uiPriority w:val="67"/>
    <w:rPr>
      <w:rFonts w:ascii="Verdana" w:hAnsi="Verdana" w:eastAsia="Times New Roman"/>
      <w:sz w:val="18"/>
      <w:szCs w:val="18"/>
      <w:lang w:eastAsia="da-DK"/>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Pr>
    <w:tcPr>
      <w:shd w:val="clear" w:color="auto" w:fill="BFBFBF" w:themeFill="text1" w:themeFillTint="3F"/>
    </w:tcPr>
    <w:tblStylePr w:type="firstRow">
      <w:rPr>
        <w:b/>
        <w:bCs/>
      </w:rPr>
    </w:tblStylePr>
    <w:tblStylePr w:type="lastRow">
      <w:rPr>
        <w:b/>
        <w:bCs/>
      </w:rPr>
      <w:tcPr>
        <w:tcBorders>
          <w:top w:val="single" w:color="3F3F3F" w:themeColor="text1" w:themeTint="BF" w:sz="18" w:space="0"/>
        </w:tcBorders>
      </w:tcPr>
    </w:tblStylePr>
    <w:tblStylePr w:type="firstCol">
      <w:rPr>
        <w:b/>
        <w:bCs/>
      </w:rPr>
    </w:tblStylePr>
    <w:tblStylePr w:type="lastCol">
      <w:rPr>
        <w:b/>
        <w:bCs/>
      </w:rPr>
    </w:tblStylePr>
    <w:tblStylePr w:type="band1Vert">
      <w:tcPr>
        <w:shd w:val="clear" w:color="auto" w:fill="7F7F7F" w:themeFill="text1" w:themeFillTint="7F"/>
      </w:tcPr>
    </w:tblStylePr>
    <w:tblStylePr w:type="band1Horz">
      <w:tcPr>
        <w:shd w:val="clear" w:color="auto" w:fill="7F7F7F" w:themeFill="text1" w:themeFillTint="7F"/>
      </w:tcPr>
    </w:tblStylePr>
  </w:style>
  <w:style w:type="table" w:customStyle="1" w:styleId="836">
    <w:name w:val="Medium Grid 21"/>
    <w:basedOn w:val="12"/>
    <w:semiHidden/>
    <w:unhideWhenUsed/>
    <w:qFormat/>
    <w:uiPriority w:val="68"/>
    <w:rPr>
      <w:rFonts w:asciiTheme="majorHAnsi" w:hAnsiTheme="majorHAnsi" w:eastAsiaTheme="majorEastAsia" w:cstheme="majorBidi"/>
      <w:color w:val="000000" w:themeColor="text1"/>
      <w:sz w:val="18"/>
      <w:szCs w:val="18"/>
      <w:lang w:eastAsia="da-DK"/>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BFBFBF" w:themeFill="text1" w:themeFillTint="3F"/>
    </w:tcPr>
    <w:tblStylePr w:type="firstRow">
      <w:rPr>
        <w:b/>
        <w:bCs/>
        <w:color w:val="000000" w:themeColor="text1"/>
        <w14:textFill>
          <w14:solidFill>
            <w14:schemeClr w14:val="tx1"/>
          </w14:solidFill>
        </w14:textFill>
      </w:rPr>
      <w:tcPr>
        <w:shd w:val="clear" w:color="auto" w:fill="E5E5E5" w:themeFill="text1"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CCCCCC" w:themeFill="text1" w:themeFillTint="33"/>
      </w:tcPr>
    </w:tblStylePr>
    <w:tblStylePr w:type="band1Vert">
      <w:tcPr>
        <w:shd w:val="clear" w:color="auto" w:fill="7F7F7F" w:themeFill="text1" w:themeFillTint="7F"/>
      </w:tcPr>
    </w:tblStylePr>
    <w:tblStylePr w:type="band1Horz">
      <w:tcPr>
        <w:tcBorders>
          <w:insideH w:val="single" w:sz="6" w:space="0"/>
          <w:insideV w:val="single" w:sz="6" w:space="0"/>
        </w:tcBorders>
        <w:shd w:val="clear" w:color="auto" w:fill="7F7F7F" w:themeFill="text1" w:themeFillTint="7F"/>
      </w:tcPr>
    </w:tblStylePr>
    <w:tblStylePr w:type="nwCell">
      <w:tcPr>
        <w:shd w:val="clear" w:color="auto" w:fill="FFFFFF" w:themeFill="background1"/>
      </w:tcPr>
    </w:tblStylePr>
  </w:style>
  <w:style w:type="table" w:customStyle="1" w:styleId="837">
    <w:name w:val="Medium Grid 31"/>
    <w:basedOn w:val="12"/>
    <w:semiHidden/>
    <w:unhideWhenUsed/>
    <w:qFormat/>
    <w:uiPriority w:val="69"/>
    <w:rPr>
      <w:rFonts w:ascii="Verdana" w:hAnsi="Verdana" w:eastAsia="Times New Roman"/>
      <w:sz w:val="18"/>
      <w:szCs w:val="18"/>
      <w:lang w:eastAsia="da-DK"/>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FBFBF" w:themeFill="text1"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000000" w:themeFill="text1"/>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customStyle="1" w:styleId="838">
    <w:name w:val="Dark List1"/>
    <w:basedOn w:val="12"/>
    <w:semiHidden/>
    <w:unhideWhenUsed/>
    <w:qFormat/>
    <w:uiPriority w:val="70"/>
    <w:rPr>
      <w:rFonts w:ascii="Verdana" w:hAnsi="Verdana" w:eastAsia="Times New Roman"/>
      <w:color w:val="FFFFFF" w:themeColor="background1"/>
      <w:sz w:val="18"/>
      <w:szCs w:val="18"/>
      <w:lang w:eastAsia="da-DK"/>
      <w14:textFill>
        <w14:solidFill>
          <w14:schemeClr w14:val="bg1"/>
        </w14:solidFill>
      </w14:textFill>
    </w:rPr>
    <w:tcPr>
      <w:shd w:val="clear" w:color="auto" w:fill="000000" w:themeFill="text1"/>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cPr>
        <w:tcBorders>
          <w:top w:val="nil"/>
          <w:left w:val="nil"/>
          <w:bottom w:val="nil"/>
          <w:right w:val="nil"/>
          <w:insideH w:val="nil"/>
          <w:insideV w:val="nil"/>
        </w:tcBorders>
        <w:shd w:val="clear" w:color="auto" w:fill="000000" w:themeFill="text1" w:themeFillShade="BF"/>
      </w:tcPr>
    </w:tblStylePr>
    <w:tblStylePr w:type="band1Horz">
      <w:tcPr>
        <w:tcBorders>
          <w:top w:val="nil"/>
          <w:left w:val="nil"/>
          <w:bottom w:val="nil"/>
          <w:right w:val="nil"/>
          <w:insideH w:val="nil"/>
          <w:insideV w:val="nil"/>
        </w:tcBorders>
        <w:shd w:val="clear" w:color="auto" w:fill="000000" w:themeFill="text1" w:themeFillShade="BF"/>
      </w:tcPr>
    </w:tblStylePr>
  </w:style>
  <w:style w:type="table" w:customStyle="1" w:styleId="839">
    <w:name w:val="Colorful Shading1"/>
    <w:basedOn w:val="12"/>
    <w:semiHidden/>
    <w:unhideWhenUsed/>
    <w:qFormat/>
    <w:uiPriority w:val="71"/>
    <w:rPr>
      <w:rFonts w:ascii="Verdana" w:hAnsi="Verdana" w:eastAsia="Times New Roman"/>
      <w:color w:val="000000" w:themeColor="text1"/>
      <w:sz w:val="18"/>
      <w:szCs w:val="18"/>
      <w:lang w:eastAsia="da-DK"/>
      <w14:textFill>
        <w14:solidFill>
          <w14:schemeClr w14:val="tx1"/>
        </w14:solidFill>
      </w14:textFill>
    </w:rPr>
    <w:tblPr>
      <w:tblBorders>
        <w:top w:val="single" w:color="ED7D31"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5E5E5" w:themeFill="text1" w:themeFillTint="19"/>
    </w:tcPr>
    <w:tblStylePr w:type="firstRow">
      <w:rPr>
        <w:b/>
        <w:bCs/>
      </w:r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000000" w:themeFill="text1" w:themeFillShade="BF"/>
      </w:tcPr>
    </w:tblStylePr>
    <w:tblStylePr w:type="band1Vert">
      <w:tcPr>
        <w:shd w:val="clear" w:color="auto" w:fill="999999" w:themeFill="text1" w:themeFillTint="66"/>
      </w:tcPr>
    </w:tblStylePr>
    <w:tblStylePr w:type="band1Horz">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customStyle="1" w:styleId="840">
    <w:name w:val="Colorful Grid1"/>
    <w:basedOn w:val="12"/>
    <w:semiHidden/>
    <w:unhideWhenUsed/>
    <w:qFormat/>
    <w:uiPriority w:val="73"/>
    <w:rPr>
      <w:rFonts w:ascii="Verdana" w:hAnsi="Verdana" w:eastAsia="Times New Roman"/>
      <w:color w:val="000000" w:themeColor="text1"/>
      <w:sz w:val="18"/>
      <w:szCs w:val="18"/>
      <w:lang w:eastAsia="da-DK"/>
      <w14:textFill>
        <w14:solidFill>
          <w14:schemeClr w14:val="tx1"/>
        </w14:solidFill>
      </w14:textFill>
    </w:rPr>
    <w:tblPr>
      <w:tblBorders>
        <w:insideH w:val="single" w:color="FFFFFF" w:themeColor="background1" w:sz="4" w:space="0"/>
      </w:tblBorders>
    </w:tblPr>
    <w:tcPr>
      <w:shd w:val="clear" w:color="auto" w:fill="CCCCCC" w:themeFill="text1" w:themeFillTint="33"/>
    </w:tcPr>
    <w:tblStylePr w:type="firstRow">
      <w:rPr>
        <w:b/>
        <w:bCs/>
      </w:rPr>
      <w:tcPr>
        <w:shd w:val="clear" w:color="auto" w:fill="999999" w:themeFill="text1" w:themeFillTint="66"/>
      </w:tcPr>
    </w:tblStylePr>
    <w:tblStylePr w:type="lastRow">
      <w:rPr>
        <w:b/>
        <w:bCs/>
        <w:color w:val="000000" w:themeColor="text1"/>
        <w14:textFill>
          <w14:solidFill>
            <w14:schemeClr w14:val="tx1"/>
          </w14:solidFill>
        </w14:textFill>
      </w:rPr>
      <w:tcPr>
        <w:shd w:val="clear" w:color="auto" w:fill="999999" w:themeFill="text1" w:themeFillTint="66"/>
      </w:tcPr>
    </w:tblStylePr>
    <w:tblStylePr w:type="firstCol">
      <w:rPr>
        <w:color w:val="FFFFFF" w:themeColor="background1"/>
        <w14:textFill>
          <w14:solidFill>
            <w14:schemeClr w14:val="bg1"/>
          </w14:solidFill>
        </w14:textFill>
      </w:rPr>
      <w:tcPr>
        <w:shd w:val="clear" w:color="auto" w:fill="000000" w:themeFill="text1" w:themeFillShade="BF"/>
      </w:tcPr>
    </w:tblStylePr>
    <w:tblStylePr w:type="lastCol">
      <w:rPr>
        <w:color w:val="FFFFFF" w:themeColor="background1"/>
        <w14:textFill>
          <w14:solidFill>
            <w14:schemeClr w14:val="bg1"/>
          </w14:solidFill>
        </w14:textFill>
      </w:rPr>
      <w:tcPr>
        <w:shd w:val="clear" w:color="auto" w:fill="000000" w:themeFill="text1" w:themeFillShade="BF"/>
      </w:tcPr>
    </w:tblStylePr>
    <w:tblStylePr w:type="band1Vert">
      <w:tcPr>
        <w:shd w:val="clear" w:color="auto" w:fill="7F7F7F" w:themeFill="text1" w:themeFillTint="7F"/>
      </w:tcPr>
    </w:tblStylePr>
    <w:tblStylePr w:type="band1Horz">
      <w:tcPr>
        <w:shd w:val="clear" w:color="auto" w:fill="7F7F7F" w:themeFill="text1" w:themeFillTint="7F"/>
      </w:tcPr>
    </w:tblStylePr>
  </w:style>
  <w:style w:type="table" w:customStyle="1" w:styleId="841">
    <w:name w:val="Colorful List1"/>
    <w:basedOn w:val="12"/>
    <w:semiHidden/>
    <w:unhideWhenUsed/>
    <w:qFormat/>
    <w:uiPriority w:val="72"/>
    <w:rPr>
      <w:rFonts w:ascii="Verdana" w:hAnsi="Verdana" w:eastAsia="Times New Roman"/>
      <w:color w:val="000000" w:themeColor="text1"/>
      <w:sz w:val="18"/>
      <w:szCs w:val="18"/>
      <w:lang w:eastAsia="da-DK"/>
      <w14:textFill>
        <w14:solidFill>
          <w14:schemeClr w14:val="tx1"/>
        </w14:solidFill>
      </w14:textFill>
    </w:rPr>
    <w:tcPr>
      <w:shd w:val="clear" w:color="auto" w:fill="E5E5E5" w:themeFill="text1"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BFBFBF" w:themeFill="text1" w:themeFillTint="3F"/>
      </w:tcPr>
    </w:tblStylePr>
    <w:tblStylePr w:type="band1Horz">
      <w:tcPr>
        <w:shd w:val="clear" w:color="auto" w:fill="CCCCCC" w:themeFill="text1" w:themeFillTint="33"/>
      </w:tcPr>
    </w:tblStylePr>
  </w:style>
  <w:style w:type="paragraph" w:customStyle="1" w:styleId="842">
    <w:name w:val="рисунок"/>
    <w:basedOn w:val="1"/>
    <w:next w:val="41"/>
    <w:qFormat/>
    <w:uiPriority w:val="0"/>
    <w:pPr>
      <w:keepNext/>
      <w:spacing w:after="0" w:line="240" w:lineRule="auto"/>
      <w:jc w:val="center"/>
    </w:pPr>
    <w:rPr>
      <w:rFonts w:ascii="Arial" w:hAnsi="Arial"/>
      <w:b/>
      <w:sz w:val="20"/>
      <w:szCs w:val="28"/>
      <w:lang w:eastAsia="ru-RU"/>
    </w:rPr>
  </w:style>
  <w:style w:type="paragraph" w:customStyle="1" w:styleId="843">
    <w:name w:val="Основной текст продолжение"/>
    <w:basedOn w:val="62"/>
    <w:next w:val="62"/>
    <w:link w:val="844"/>
    <w:qFormat/>
    <w:uiPriority w:val="0"/>
    <w:pPr>
      <w:spacing w:before="120" w:after="0" w:line="240" w:lineRule="auto"/>
      <w:ind w:firstLine="709"/>
    </w:pPr>
    <w:rPr>
      <w:rFonts w:ascii="Times New Roman" w:hAnsi="Times New Roman"/>
      <w:sz w:val="24"/>
      <w:szCs w:val="28"/>
      <w:lang w:eastAsia="ru-RU"/>
    </w:rPr>
  </w:style>
  <w:style w:type="character" w:customStyle="1" w:styleId="844">
    <w:name w:val="Основной текст продолжение Знак"/>
    <w:link w:val="843"/>
    <w:qFormat/>
    <w:uiPriority w:val="0"/>
    <w:rPr>
      <w:rFonts w:ascii="Times New Roman" w:hAnsi="Times New Roman" w:eastAsia="Times New Roman" w:cs="Times New Roman"/>
      <w:sz w:val="24"/>
      <w:szCs w:val="28"/>
      <w:lang w:eastAsia="ru-RU"/>
    </w:rPr>
  </w:style>
  <w:style w:type="paragraph" w:customStyle="1" w:styleId="845">
    <w:name w:val="Template - Address"/>
    <w:basedOn w:val="287"/>
    <w:semiHidden/>
    <w:qFormat/>
    <w:uiPriority w:val="8"/>
    <w:pPr>
      <w:tabs>
        <w:tab w:val="left" w:pos="567"/>
      </w:tabs>
      <w:suppressAutoHyphens/>
    </w:pPr>
  </w:style>
  <w:style w:type="paragraph" w:customStyle="1" w:styleId="846">
    <w:name w:val="Template - Company name"/>
    <w:basedOn w:val="845"/>
    <w:next w:val="845"/>
    <w:semiHidden/>
    <w:qFormat/>
    <w:uiPriority w:val="8"/>
  </w:style>
  <w:style w:type="paragraph" w:customStyle="1" w:styleId="847">
    <w:name w:val="Table"/>
    <w:semiHidden/>
    <w:qFormat/>
    <w:uiPriority w:val="4"/>
    <w:pPr>
      <w:spacing w:before="40" w:after="40" w:line="200" w:lineRule="atLeast"/>
      <w:ind w:left="57" w:right="113"/>
    </w:pPr>
    <w:rPr>
      <w:rFonts w:ascii="Verdana" w:hAnsi="Verdana" w:eastAsiaTheme="minorEastAsia" w:cstheme="minorBidi"/>
      <w:sz w:val="14"/>
      <w:szCs w:val="18"/>
      <w:lang w:val="en-GB" w:eastAsia="en-US" w:bidi="ar-SA"/>
    </w:rPr>
  </w:style>
  <w:style w:type="paragraph" w:customStyle="1" w:styleId="848">
    <w:name w:val="Table - Text"/>
    <w:basedOn w:val="847"/>
    <w:qFormat/>
    <w:uiPriority w:val="4"/>
  </w:style>
  <w:style w:type="paragraph" w:customStyle="1" w:styleId="849">
    <w:name w:val="Table - Text Total"/>
    <w:basedOn w:val="848"/>
    <w:qFormat/>
    <w:uiPriority w:val="4"/>
    <w:rPr>
      <w:b/>
    </w:rPr>
  </w:style>
  <w:style w:type="paragraph" w:customStyle="1" w:styleId="850">
    <w:name w:val="Table - Number"/>
    <w:basedOn w:val="847"/>
    <w:qFormat/>
    <w:uiPriority w:val="4"/>
    <w:pPr>
      <w:jc w:val="right"/>
    </w:pPr>
  </w:style>
  <w:style w:type="paragraph" w:customStyle="1" w:styleId="851">
    <w:name w:val="Table - Number Total"/>
    <w:basedOn w:val="850"/>
    <w:qFormat/>
    <w:uiPriority w:val="4"/>
    <w:rPr>
      <w:b/>
    </w:rPr>
  </w:style>
  <w:style w:type="paragraph" w:customStyle="1" w:styleId="852">
    <w:name w:val="Document Heading"/>
    <w:basedOn w:val="1"/>
    <w:semiHidden/>
    <w:qFormat/>
    <w:uiPriority w:val="6"/>
    <w:pPr>
      <w:spacing w:after="260"/>
      <w:contextualSpacing/>
    </w:pPr>
    <w:rPr>
      <w:b/>
      <w:caps/>
    </w:rPr>
  </w:style>
  <w:style w:type="paragraph" w:customStyle="1" w:styleId="853">
    <w:name w:val="Document Name"/>
    <w:basedOn w:val="1"/>
    <w:next w:val="1"/>
    <w:semiHidden/>
    <w:qFormat/>
    <w:uiPriority w:val="8"/>
    <w:pPr>
      <w:spacing w:after="160" w:line="440" w:lineRule="exact"/>
    </w:pPr>
    <w:rPr>
      <w:caps/>
      <w:sz w:val="44"/>
    </w:rPr>
  </w:style>
  <w:style w:type="paragraph" w:customStyle="1" w:styleId="854">
    <w:name w:val="Template - Date"/>
    <w:basedOn w:val="287"/>
    <w:semiHidden/>
    <w:qFormat/>
    <w:uiPriority w:val="8"/>
  </w:style>
  <w:style w:type="table" w:customStyle="1" w:styleId="855">
    <w:name w:val="Blank"/>
    <w:basedOn w:val="12"/>
    <w:qFormat/>
    <w:uiPriority w:val="99"/>
    <w:pPr>
      <w:spacing w:line="240" w:lineRule="atLeast"/>
    </w:pPr>
    <w:rPr>
      <w:rFonts w:ascii="Verdana" w:hAnsi="Verdana"/>
      <w:sz w:val="18"/>
      <w:szCs w:val="18"/>
    </w:rPr>
    <w:tblPr>
      <w:tblCellMar>
        <w:left w:w="0" w:type="dxa"/>
        <w:right w:w="0" w:type="dxa"/>
      </w:tblCellMar>
    </w:tblPr>
  </w:style>
  <w:style w:type="paragraph" w:customStyle="1" w:styleId="856">
    <w:name w:val="Recipient Address"/>
    <w:basedOn w:val="1"/>
    <w:semiHidden/>
    <w:qFormat/>
    <w:uiPriority w:val="8"/>
  </w:style>
  <w:style w:type="paragraph" w:customStyle="1" w:styleId="857">
    <w:name w:val="Table - Heading"/>
    <w:basedOn w:val="847"/>
    <w:qFormat/>
    <w:uiPriority w:val="4"/>
    <w:rPr>
      <w:b/>
    </w:rPr>
  </w:style>
  <w:style w:type="paragraph" w:customStyle="1" w:styleId="858">
    <w:name w:val="Table - Heading Right"/>
    <w:basedOn w:val="857"/>
    <w:qFormat/>
    <w:uiPriority w:val="4"/>
    <w:pPr>
      <w:jc w:val="right"/>
    </w:pPr>
  </w:style>
  <w:style w:type="paragraph" w:customStyle="1" w:styleId="859">
    <w:name w:val="Sender Name"/>
    <w:basedOn w:val="1"/>
    <w:semiHidden/>
    <w:qFormat/>
    <w:uiPriority w:val="7"/>
    <w:rPr>
      <w:rFonts w:eastAsia="Times New Roman" w:cs="Times New Roman"/>
      <w:b/>
    </w:rPr>
  </w:style>
  <w:style w:type="paragraph" w:customStyle="1" w:styleId="860">
    <w:name w:val="Sender information"/>
    <w:basedOn w:val="1"/>
    <w:semiHidden/>
    <w:qFormat/>
    <w:uiPriority w:val="7"/>
    <w:pPr>
      <w:tabs>
        <w:tab w:val="left" w:pos="198"/>
        <w:tab w:val="left" w:pos="851"/>
      </w:tabs>
      <w:spacing w:line="200" w:lineRule="atLeast"/>
    </w:pPr>
    <w:rPr>
      <w:rFonts w:eastAsia="Times New Roman" w:cs="Times New Roman"/>
      <w:sz w:val="14"/>
    </w:rPr>
  </w:style>
  <w:style w:type="paragraph" w:customStyle="1" w:styleId="861">
    <w:name w:val="Document Info"/>
    <w:basedOn w:val="1"/>
    <w:semiHidden/>
    <w:qFormat/>
    <w:uiPriority w:val="6"/>
    <w:pPr>
      <w:spacing w:line="200" w:lineRule="atLeast"/>
    </w:pPr>
    <w:rPr>
      <w:sz w:val="14"/>
    </w:rPr>
  </w:style>
  <w:style w:type="paragraph" w:customStyle="1" w:styleId="862">
    <w:name w:val="DearRow"/>
    <w:basedOn w:val="1"/>
    <w:semiHidden/>
    <w:qFormat/>
    <w:uiPriority w:val="99"/>
    <w:pPr>
      <w:spacing w:after="40"/>
      <w:contextualSpacing/>
    </w:pPr>
    <w:rPr>
      <w:rFonts w:eastAsia="Times New Roman" w:cs="Times New Roman"/>
    </w:rPr>
  </w:style>
  <w:style w:type="paragraph" w:customStyle="1" w:styleId="863">
    <w:name w:val="Template - Company Info"/>
    <w:basedOn w:val="287"/>
    <w:semiHidden/>
    <w:qFormat/>
    <w:uiPriority w:val="8"/>
    <w:rPr>
      <w:sz w:val="12"/>
    </w:rPr>
  </w:style>
  <w:style w:type="paragraph" w:customStyle="1" w:styleId="864">
    <w:name w:val="Template - File Path"/>
    <w:basedOn w:val="287"/>
    <w:semiHidden/>
    <w:qFormat/>
    <w:uiPriority w:val="8"/>
    <w:pPr>
      <w:spacing w:line="160" w:lineRule="atLeast"/>
    </w:pPr>
    <w:rPr>
      <w:sz w:val="10"/>
    </w:rPr>
  </w:style>
  <w:style w:type="paragraph" w:customStyle="1" w:styleId="865">
    <w:name w:val="Template - Doc Id"/>
    <w:basedOn w:val="287"/>
    <w:semiHidden/>
    <w:qFormat/>
    <w:uiPriority w:val="8"/>
    <w:rPr>
      <w:sz w:val="12"/>
    </w:rPr>
  </w:style>
  <w:style w:type="table" w:customStyle="1" w:styleId="866">
    <w:name w:val="Ramboll - Table"/>
    <w:basedOn w:val="12"/>
    <w:qFormat/>
    <w:uiPriority w:val="99"/>
    <w:pPr>
      <w:spacing w:before="20" w:after="20" w:line="200" w:lineRule="atLeast"/>
      <w:ind w:left="57" w:right="113"/>
    </w:pPr>
    <w:rPr>
      <w:rFonts w:ascii="Verdana" w:hAnsi="Verdana"/>
      <w:sz w:val="14"/>
      <w:szCs w:val="18"/>
    </w:rPr>
    <w:tblPr>
      <w:tblBorders>
        <w:bottom w:val="single" w:color="6D6E71" w:sz="4" w:space="0"/>
        <w:insideH w:val="single" w:color="CAC9BC" w:sz="2" w:space="0"/>
      </w:tblBorders>
      <w:tblCellMar>
        <w:left w:w="0" w:type="dxa"/>
        <w:right w:w="0" w:type="dxa"/>
      </w:tblCellMar>
    </w:tblPr>
    <w:tblStylePr w:type="firstRow">
      <w:rPr>
        <w:color w:val="auto"/>
      </w:rPr>
      <w:tcPr>
        <w:tcBorders>
          <w:bottom w:val="single" w:color="6D6E71" w:sz="4" w:space="0"/>
        </w:tcBorders>
        <w:shd w:val="clear" w:color="auto" w:fill="F1F1ED"/>
      </w:tcPr>
    </w:tblStylePr>
    <w:tblStylePr w:type="band2Vert">
      <w:tcPr>
        <w:shd w:val="clear" w:color="auto" w:fill="F1F1ED"/>
      </w:tcPr>
    </w:tblStylePr>
  </w:style>
  <w:style w:type="paragraph" w:customStyle="1" w:styleId="867">
    <w:name w:val="Document Info - Bold"/>
    <w:basedOn w:val="861"/>
    <w:semiHidden/>
    <w:qFormat/>
    <w:uiPriority w:val="6"/>
    <w:rPr>
      <w:b/>
    </w:rPr>
  </w:style>
  <w:style w:type="paragraph" w:customStyle="1" w:styleId="868">
    <w:name w:val="Document data text"/>
    <w:basedOn w:val="1"/>
    <w:semiHidden/>
    <w:qFormat/>
    <w:uiPriority w:val="6"/>
    <w:rPr>
      <w:rFonts w:eastAsia="Times New Roman" w:cs="Times New Roman"/>
      <w:b/>
    </w:rPr>
  </w:style>
  <w:style w:type="paragraph" w:customStyle="1" w:styleId="869">
    <w:name w:val="Frontpage Heading 1"/>
    <w:basedOn w:val="1"/>
    <w:link w:val="871"/>
    <w:qFormat/>
    <w:uiPriority w:val="6"/>
    <w:pPr>
      <w:spacing w:line="720" w:lineRule="atLeast"/>
      <w:ind w:right="1134"/>
    </w:pPr>
    <w:rPr>
      <w:rFonts w:eastAsia="Times New Roman" w:cs="Times New Roman"/>
      <w:b/>
      <w:caps/>
      <w:color w:val="4D4D4D"/>
      <w:sz w:val="60"/>
    </w:rPr>
  </w:style>
  <w:style w:type="paragraph" w:customStyle="1" w:styleId="870">
    <w:name w:val="Frontpage Heading 2"/>
    <w:basedOn w:val="869"/>
    <w:link w:val="872"/>
    <w:qFormat/>
    <w:uiPriority w:val="6"/>
    <w:rPr>
      <w:color w:val="009DE0"/>
    </w:rPr>
  </w:style>
  <w:style w:type="character" w:customStyle="1" w:styleId="871">
    <w:name w:val="Frontpage Heading 1 Char"/>
    <w:basedOn w:val="11"/>
    <w:link w:val="869"/>
    <w:qFormat/>
    <w:uiPriority w:val="6"/>
    <w:rPr>
      <w:rFonts w:ascii="Verdana" w:hAnsi="Verdana" w:eastAsia="Times New Roman" w:cs="Times New Roman"/>
      <w:b/>
      <w:caps/>
      <w:color w:val="4D4D4D"/>
      <w:sz w:val="60"/>
      <w:szCs w:val="18"/>
      <w:lang w:val="en-GB"/>
    </w:rPr>
  </w:style>
  <w:style w:type="character" w:customStyle="1" w:styleId="872">
    <w:name w:val="Frontpage Heading 2 Char"/>
    <w:basedOn w:val="871"/>
    <w:link w:val="870"/>
    <w:qFormat/>
    <w:uiPriority w:val="6"/>
    <w:rPr>
      <w:rFonts w:ascii="Verdana" w:hAnsi="Verdana" w:eastAsia="Times New Roman" w:cs="Times New Roman"/>
      <w:color w:val="009DE0"/>
      <w:sz w:val="60"/>
      <w:szCs w:val="18"/>
      <w:lang w:val="en-GB"/>
    </w:rPr>
  </w:style>
  <w:style w:type="paragraph" w:customStyle="1" w:styleId="873">
    <w:name w:val="Revision Data"/>
    <w:basedOn w:val="1"/>
    <w:semiHidden/>
    <w:qFormat/>
    <w:uiPriority w:val="7"/>
    <w:rPr>
      <w:rFonts w:eastAsia="Times New Roman" w:cs="Times New Roman"/>
      <w:sz w:val="14"/>
    </w:rPr>
  </w:style>
  <w:style w:type="paragraph" w:customStyle="1" w:styleId="874">
    <w:name w:val="Revision Data Text"/>
    <w:basedOn w:val="1"/>
    <w:semiHidden/>
    <w:qFormat/>
    <w:uiPriority w:val="5"/>
    <w:rPr>
      <w:rFonts w:eastAsia="Times New Roman" w:cs="Times New Roman"/>
      <w:b/>
    </w:rPr>
  </w:style>
  <w:style w:type="paragraph" w:customStyle="1" w:styleId="875">
    <w:name w:val="Optional 1"/>
    <w:basedOn w:val="874"/>
    <w:semiHidden/>
    <w:qFormat/>
    <w:uiPriority w:val="5"/>
  </w:style>
  <w:style w:type="paragraph" w:customStyle="1" w:styleId="876">
    <w:name w:val="Optional 2"/>
    <w:basedOn w:val="874"/>
    <w:semiHidden/>
    <w:qFormat/>
    <w:uiPriority w:val="5"/>
  </w:style>
  <w:style w:type="paragraph" w:customStyle="1" w:styleId="877">
    <w:name w:val="Optional 2 leadtext"/>
    <w:basedOn w:val="320"/>
    <w:semiHidden/>
    <w:qFormat/>
    <w:uiPriority w:val="5"/>
  </w:style>
  <w:style w:type="paragraph" w:customStyle="1" w:styleId="878">
    <w:name w:val="Template - Disclaimer"/>
    <w:basedOn w:val="1"/>
    <w:semiHidden/>
    <w:qFormat/>
    <w:uiPriority w:val="8"/>
    <w:pPr>
      <w:spacing w:line="200" w:lineRule="atLeast"/>
    </w:pPr>
    <w:rPr>
      <w:sz w:val="14"/>
    </w:rPr>
  </w:style>
  <w:style w:type="paragraph" w:customStyle="1" w:styleId="879">
    <w:name w:val="Fact Box Heading 1"/>
    <w:basedOn w:val="1"/>
    <w:next w:val="880"/>
    <w:qFormat/>
    <w:uiPriority w:val="5"/>
    <w:pPr>
      <w:spacing w:line="320" w:lineRule="atLeast"/>
    </w:pPr>
    <w:rPr>
      <w:rFonts w:eastAsia="Times New Roman" w:cs="Times New Roman"/>
      <w:b/>
      <w:caps/>
      <w:color w:val="FFFFFF"/>
      <w:sz w:val="30"/>
    </w:rPr>
  </w:style>
  <w:style w:type="paragraph" w:customStyle="1" w:styleId="880">
    <w:name w:val="Fact Box Heading 2"/>
    <w:basedOn w:val="1"/>
    <w:next w:val="881"/>
    <w:qFormat/>
    <w:uiPriority w:val="5"/>
    <w:pPr>
      <w:spacing w:after="160"/>
    </w:pPr>
    <w:rPr>
      <w:rFonts w:eastAsia="Times New Roman" w:cs="Times New Roman"/>
      <w:b/>
      <w:caps/>
      <w:color w:val="FFFFFF"/>
      <w:sz w:val="22"/>
    </w:rPr>
  </w:style>
  <w:style w:type="paragraph" w:customStyle="1" w:styleId="881">
    <w:name w:val="Fact Box Heading 3"/>
    <w:basedOn w:val="1"/>
    <w:next w:val="882"/>
    <w:qFormat/>
    <w:uiPriority w:val="5"/>
    <w:pPr>
      <w:spacing w:after="100" w:line="220" w:lineRule="atLeast"/>
    </w:pPr>
    <w:rPr>
      <w:rFonts w:eastAsia="Times New Roman" w:cs="Times New Roman"/>
      <w:b/>
      <w:color w:val="FFFFFF"/>
    </w:rPr>
  </w:style>
  <w:style w:type="paragraph" w:customStyle="1" w:styleId="882">
    <w:name w:val="Fact Box Body text"/>
    <w:basedOn w:val="1"/>
    <w:qFormat/>
    <w:uiPriority w:val="5"/>
    <w:pPr>
      <w:spacing w:line="280" w:lineRule="atLeast"/>
    </w:pPr>
    <w:rPr>
      <w:rFonts w:eastAsia="Times New Roman" w:cs="Times New Roman"/>
      <w:color w:val="FFFFFF"/>
    </w:rPr>
  </w:style>
  <w:style w:type="paragraph" w:customStyle="1" w:styleId="883">
    <w:name w:val="Supplement Number"/>
    <w:basedOn w:val="1"/>
    <w:next w:val="884"/>
    <w:qFormat/>
    <w:uiPriority w:val="2"/>
    <w:pPr>
      <w:keepNext/>
      <w:keepLines/>
      <w:tabs>
        <w:tab w:val="left" w:pos="1209"/>
      </w:tabs>
      <w:spacing w:before="2400" w:line="280" w:lineRule="exact"/>
      <w:outlineLvl w:val="6"/>
    </w:pPr>
    <w:rPr>
      <w:rFonts w:eastAsia="Times New Roman" w:cs="Times New Roman"/>
      <w:b/>
      <w:caps/>
      <w:color w:val="009DE0"/>
      <w:sz w:val="22"/>
    </w:rPr>
  </w:style>
  <w:style w:type="paragraph" w:customStyle="1" w:styleId="884">
    <w:name w:val="Supplement title"/>
    <w:basedOn w:val="883"/>
    <w:next w:val="1"/>
    <w:qFormat/>
    <w:uiPriority w:val="2"/>
    <w:pPr>
      <w:keepNext w:val="0"/>
      <w:keepLines w:val="0"/>
      <w:numPr>
        <w:ilvl w:val="0"/>
        <w:numId w:val="29"/>
      </w:numPr>
      <w:spacing w:before="0"/>
      <w:outlineLvl w:val="7"/>
    </w:pPr>
  </w:style>
  <w:style w:type="paragraph" w:customStyle="1" w:styleId="885">
    <w:name w:val="TOC Heading - Indent"/>
    <w:basedOn w:val="351"/>
    <w:qFormat/>
    <w:uiPriority w:val="39"/>
    <w:pPr>
      <w:ind w:left="-567"/>
    </w:pPr>
  </w:style>
  <w:style w:type="character" w:customStyle="1" w:styleId="886">
    <w:name w:val="Гиперссылка1"/>
    <w:unhideWhenUsed/>
    <w:qFormat/>
    <w:uiPriority w:val="99"/>
    <w:rPr>
      <w:color w:val="0000FF"/>
      <w:u w:val="single"/>
    </w:rPr>
  </w:style>
  <w:style w:type="paragraph" w:customStyle="1" w:styleId="887">
    <w:name w:val="Таблица центр 12"/>
    <w:basedOn w:val="1"/>
    <w:next w:val="1"/>
    <w:qFormat/>
    <w:uiPriority w:val="0"/>
    <w:pPr>
      <w:spacing w:line="240" w:lineRule="auto"/>
      <w:jc w:val="center"/>
    </w:pPr>
    <w:rPr>
      <w:rFonts w:ascii="Times New Roman" w:hAnsi="Times New Roman"/>
      <w:sz w:val="24"/>
      <w:szCs w:val="24"/>
      <w:lang w:eastAsia="ru-RU"/>
    </w:rPr>
  </w:style>
  <w:style w:type="paragraph" w:customStyle="1" w:styleId="888">
    <w:name w:val="Список маркированный"/>
    <w:basedOn w:val="1"/>
    <w:next w:val="1"/>
    <w:qFormat/>
    <w:uiPriority w:val="0"/>
    <w:pPr>
      <w:numPr>
        <w:ilvl w:val="0"/>
        <w:numId w:val="30"/>
      </w:numPr>
      <w:tabs>
        <w:tab w:val="left" w:pos="1049"/>
      </w:tabs>
      <w:spacing w:line="360" w:lineRule="auto"/>
      <w:ind w:left="0" w:firstLine="709"/>
    </w:pPr>
    <w:rPr>
      <w:rFonts w:ascii="Times New Roman" w:hAnsi="Times New Roman"/>
      <w:sz w:val="24"/>
      <w:szCs w:val="20"/>
      <w:lang w:eastAsia="ru-RU"/>
    </w:rPr>
  </w:style>
  <w:style w:type="paragraph" w:customStyle="1" w:styleId="889">
    <w:name w:val="Список нумерованный цифры"/>
    <w:basedOn w:val="1"/>
    <w:next w:val="1"/>
    <w:qFormat/>
    <w:uiPriority w:val="0"/>
    <w:pPr>
      <w:numPr>
        <w:ilvl w:val="0"/>
        <w:numId w:val="31"/>
      </w:numPr>
      <w:spacing w:line="360" w:lineRule="auto"/>
    </w:pPr>
    <w:rPr>
      <w:rFonts w:ascii="Times New Roman" w:hAnsi="Times New Roman" w:eastAsia="TimesNewRoman"/>
      <w:sz w:val="24"/>
      <w:szCs w:val="20"/>
      <w:lang w:eastAsia="ru-RU"/>
    </w:rPr>
  </w:style>
  <w:style w:type="character" w:customStyle="1" w:styleId="890">
    <w:name w:val="Таблица Заголовок Название объекта Знак Знак"/>
    <w:link w:val="891"/>
    <w:qFormat/>
    <w:locked/>
    <w:uiPriority w:val="0"/>
    <w:rPr>
      <w:bCs/>
      <w:sz w:val="24"/>
      <w:lang w:val="en-GB" w:eastAsia="zh-CN"/>
    </w:rPr>
  </w:style>
  <w:style w:type="paragraph" w:customStyle="1" w:styleId="891">
    <w:name w:val="Таблица Заголовок Название объекта"/>
    <w:basedOn w:val="1"/>
    <w:next w:val="1"/>
    <w:link w:val="890"/>
    <w:qFormat/>
    <w:uiPriority w:val="0"/>
    <w:pPr>
      <w:keepNext/>
      <w:spacing w:before="120" w:line="240" w:lineRule="auto"/>
    </w:pPr>
    <w:rPr>
      <w:bCs/>
      <w:sz w:val="24"/>
      <w:lang w:eastAsia="zh-CN"/>
    </w:rPr>
  </w:style>
  <w:style w:type="paragraph" w:customStyle="1" w:styleId="892">
    <w:name w:val="Таблица левый 12"/>
    <w:basedOn w:val="887"/>
    <w:qFormat/>
    <w:uiPriority w:val="0"/>
    <w:pPr>
      <w:jc w:val="left"/>
    </w:pPr>
    <w:rPr>
      <w:color w:val="000000"/>
      <w:szCs w:val="20"/>
    </w:rPr>
  </w:style>
  <w:style w:type="character" w:customStyle="1" w:styleId="893">
    <w:name w:val="Текст таблицы Знак"/>
    <w:basedOn w:val="11"/>
    <w:link w:val="894"/>
    <w:qFormat/>
    <w:locked/>
    <w:uiPriority w:val="0"/>
    <w:rPr>
      <w:rFonts w:ascii="Arial" w:hAnsi="Arial" w:cs="Arial"/>
    </w:rPr>
  </w:style>
  <w:style w:type="paragraph" w:customStyle="1" w:styleId="894">
    <w:name w:val="Текст таблицы"/>
    <w:basedOn w:val="1"/>
    <w:next w:val="1"/>
    <w:link w:val="893"/>
    <w:qFormat/>
    <w:uiPriority w:val="0"/>
    <w:pPr>
      <w:spacing w:after="0" w:line="240" w:lineRule="auto"/>
      <w:jc w:val="center"/>
    </w:pPr>
    <w:rPr>
      <w:rFonts w:ascii="Arial" w:hAnsi="Arial" w:cs="Arial"/>
    </w:rPr>
  </w:style>
  <w:style w:type="paragraph" w:customStyle="1" w:styleId="895">
    <w:name w:val="Подпись к рисункам"/>
    <w:basedOn w:val="1"/>
    <w:qFormat/>
    <w:uiPriority w:val="0"/>
    <w:pPr>
      <w:spacing w:after="0" w:line="240" w:lineRule="auto"/>
      <w:jc w:val="center"/>
    </w:pPr>
    <w:rPr>
      <w:rFonts w:ascii="Arial" w:hAnsi="Arial"/>
      <w:sz w:val="28"/>
      <w:szCs w:val="20"/>
      <w:lang w:eastAsia="ru-RU"/>
    </w:rPr>
  </w:style>
  <w:style w:type="table" w:customStyle="1" w:styleId="896">
    <w:name w:val="Сетка таблицы15"/>
    <w:basedOn w:val="12"/>
    <w:qFormat/>
    <w:uiPriority w:val="3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897">
    <w:name w:val="Перечень"/>
    <w:basedOn w:val="1"/>
    <w:qFormat/>
    <w:uiPriority w:val="0"/>
    <w:pPr>
      <w:framePr w:hSpace="180" w:wrap="around" w:vAnchor="page" w:hAnchor="margin" w:y="3571"/>
      <w:numPr>
        <w:ilvl w:val="0"/>
        <w:numId w:val="32"/>
      </w:numPr>
      <w:spacing w:before="120" w:line="240" w:lineRule="auto"/>
      <w:ind w:left="0" w:firstLine="720"/>
    </w:pPr>
    <w:rPr>
      <w:rFonts w:ascii="Arial" w:hAnsi="Arial" w:cs="Arial"/>
      <w:sz w:val="24"/>
      <w:szCs w:val="24"/>
      <w:lang w:eastAsia="ru-RU"/>
    </w:rPr>
  </w:style>
  <w:style w:type="character" w:customStyle="1" w:styleId="898">
    <w:name w:val="Неразрешенное упоминание3"/>
    <w:basedOn w:val="11"/>
    <w:semiHidden/>
    <w:unhideWhenUsed/>
    <w:qFormat/>
    <w:uiPriority w:val="99"/>
    <w:rPr>
      <w:color w:val="605E5C"/>
      <w:shd w:val="clear" w:color="auto" w:fill="E1DFDD"/>
    </w:rPr>
  </w:style>
  <w:style w:type="table" w:customStyle="1" w:styleId="899">
    <w:name w:val="Таблица-сетка 1 светлая2"/>
    <w:basedOn w:val="12"/>
    <w:qFormat/>
    <w:uiPriority w:val="46"/>
    <w:rPr>
      <w:rFonts w:ascii="Verdana" w:hAnsi="Verdana"/>
      <w:sz w:val="18"/>
      <w:szCs w:val="18"/>
    </w:r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900">
    <w:name w:val="Таблица-сетка 1 светлая — акцент 12"/>
    <w:basedOn w:val="12"/>
    <w:qFormat/>
    <w:uiPriority w:val="46"/>
    <w:rPr>
      <w:rFonts w:ascii="Verdana" w:hAnsi="Verdana"/>
      <w:sz w:val="18"/>
      <w:szCs w:val="18"/>
    </w:rPr>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2" w:space="0"/>
        </w:tcBorders>
      </w:tcPr>
    </w:tblStylePr>
    <w:tblStylePr w:type="firstCol">
      <w:rPr>
        <w:b/>
        <w:bCs/>
      </w:rPr>
    </w:tblStylePr>
    <w:tblStylePr w:type="lastCol">
      <w:rPr>
        <w:b/>
        <w:bCs/>
      </w:rPr>
    </w:tblStylePr>
  </w:style>
  <w:style w:type="table" w:customStyle="1" w:styleId="901">
    <w:name w:val="Таблица-сетка 1 светлая — акцент 22"/>
    <w:basedOn w:val="12"/>
    <w:qFormat/>
    <w:uiPriority w:val="46"/>
    <w:rPr>
      <w:rFonts w:ascii="Verdana" w:hAnsi="Verdana"/>
      <w:sz w:val="18"/>
      <w:szCs w:val="18"/>
    </w:rPr>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902">
    <w:name w:val="Таблица-сетка 1 светлая — акцент 32"/>
    <w:basedOn w:val="12"/>
    <w:qFormat/>
    <w:uiPriority w:val="46"/>
    <w:rPr>
      <w:rFonts w:ascii="Verdana" w:hAnsi="Verdana"/>
      <w:sz w:val="18"/>
      <w:szCs w:val="18"/>
    </w:rPr>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903">
    <w:name w:val="Таблица-сетка 1 светлая — акцент 42"/>
    <w:basedOn w:val="12"/>
    <w:qFormat/>
    <w:uiPriority w:val="46"/>
    <w:rPr>
      <w:rFonts w:ascii="Verdana" w:hAnsi="Verdana"/>
      <w:sz w:val="18"/>
      <w:szCs w:val="18"/>
    </w:rPr>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904">
    <w:name w:val="Таблица-сетка 1 светлая — акцент 52"/>
    <w:basedOn w:val="12"/>
    <w:qFormat/>
    <w:uiPriority w:val="46"/>
    <w:rPr>
      <w:rFonts w:ascii="Verdana" w:hAnsi="Verdana"/>
      <w:sz w:val="18"/>
      <w:szCs w:val="18"/>
    </w:rPr>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905">
    <w:name w:val="Таблица-сетка 1 светлая — акцент 62"/>
    <w:basedOn w:val="12"/>
    <w:qFormat/>
    <w:uiPriority w:val="46"/>
    <w:rPr>
      <w:rFonts w:ascii="Verdana" w:hAnsi="Verdana"/>
      <w:sz w:val="18"/>
      <w:szCs w:val="18"/>
    </w:rPr>
    <w:tblPr>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2" w:space="0"/>
        </w:tcBorders>
      </w:tcPr>
    </w:tblStylePr>
    <w:tblStylePr w:type="firstCol">
      <w:rPr>
        <w:b/>
        <w:bCs/>
      </w:rPr>
    </w:tblStylePr>
    <w:tblStylePr w:type="lastCol">
      <w:rPr>
        <w:b/>
        <w:bCs/>
      </w:rPr>
    </w:tblStylePr>
  </w:style>
  <w:style w:type="table" w:customStyle="1" w:styleId="906">
    <w:name w:val="Таблица-сетка 22"/>
    <w:basedOn w:val="12"/>
    <w:qFormat/>
    <w:uiPriority w:val="47"/>
    <w:rPr>
      <w:rFonts w:ascii="Verdana" w:hAnsi="Verdana"/>
      <w:sz w:val="18"/>
      <w:szCs w:val="18"/>
    </w:rPr>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07">
    <w:name w:val="Таблица-сетка 2 — акцент 12"/>
    <w:basedOn w:val="12"/>
    <w:qFormat/>
    <w:uiPriority w:val="47"/>
    <w:rPr>
      <w:rFonts w:ascii="Verdana" w:hAnsi="Verdana"/>
      <w:sz w:val="18"/>
      <w:szCs w:val="18"/>
    </w:rPr>
    <w:tblPr>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cPr>
        <w:tcBorders>
          <w:top w:val="nil"/>
          <w:bottom w:val="single" w:color="8EAADB" w:themeColor="accent1" w:themeTint="99" w:sz="12" w:space="0"/>
          <w:insideH w:val="nil"/>
          <w:insideV w:val="nil"/>
        </w:tcBorders>
        <w:shd w:val="clear" w:color="auto" w:fill="FFFFFF" w:themeFill="background1"/>
      </w:tcPr>
    </w:tblStylePr>
    <w:tblStylePr w:type="lastRow">
      <w:rPr>
        <w:b/>
        <w:bCs/>
      </w:r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08">
    <w:name w:val="Таблица-сетка 2 — акцент 22"/>
    <w:basedOn w:val="12"/>
    <w:qFormat/>
    <w:uiPriority w:val="47"/>
    <w:rPr>
      <w:rFonts w:ascii="Verdana" w:hAnsi="Verdana"/>
      <w:sz w:val="18"/>
      <w:szCs w:val="18"/>
    </w:rPr>
    <w:tblPr>
      <w:tblBorders>
        <w:top w:val="single" w:color="F4B083" w:themeColor="accent2" w:themeTint="99" w:sz="2" w:space="0"/>
        <w:bottom w:val="single" w:color="F4B083" w:themeColor="accent2" w:themeTint="99" w:sz="2" w:space="0"/>
        <w:insideH w:val="single" w:color="F4B083" w:themeColor="accent2" w:themeTint="99" w:sz="2" w:space="0"/>
        <w:insideV w:val="single" w:color="F4B083" w:themeColor="accent2" w:themeTint="99" w:sz="2" w:space="0"/>
      </w:tblBorders>
    </w:tblPr>
    <w:tblStylePr w:type="firstRow">
      <w:rPr>
        <w:b/>
        <w:bCs/>
      </w:rPr>
      <w:tcPr>
        <w:tcBorders>
          <w:top w:val="nil"/>
          <w:bottom w:val="single" w:color="F4B083" w:themeColor="accent2" w:themeTint="99" w:sz="12" w:space="0"/>
          <w:insideH w:val="nil"/>
          <w:insideV w:val="nil"/>
        </w:tcBorders>
        <w:shd w:val="clear" w:color="auto" w:fill="FFFFFF" w:themeFill="background1"/>
      </w:tcPr>
    </w:tblStylePr>
    <w:tblStylePr w:type="lastRow">
      <w:rPr>
        <w:b/>
        <w:bCs/>
      </w:rPr>
      <w:tcPr>
        <w:tcBorders>
          <w:top w:val="double" w:color="F4B083"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09">
    <w:name w:val="Таблица-сетка 2 — акцент 32"/>
    <w:basedOn w:val="12"/>
    <w:qFormat/>
    <w:uiPriority w:val="47"/>
    <w:rPr>
      <w:rFonts w:ascii="Verdana" w:hAnsi="Verdana"/>
      <w:sz w:val="18"/>
      <w:szCs w:val="18"/>
    </w:rPr>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10">
    <w:name w:val="Таблица-сетка 2 — акцент 42"/>
    <w:basedOn w:val="12"/>
    <w:qFormat/>
    <w:uiPriority w:val="47"/>
    <w:rPr>
      <w:rFonts w:ascii="Verdana" w:hAnsi="Verdana"/>
      <w:sz w:val="18"/>
      <w:szCs w:val="18"/>
    </w:rPr>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11">
    <w:name w:val="Таблица-сетка 2 — акцент 52"/>
    <w:basedOn w:val="12"/>
    <w:qFormat/>
    <w:uiPriority w:val="47"/>
    <w:rPr>
      <w:rFonts w:ascii="Verdana" w:hAnsi="Verdana"/>
      <w:sz w:val="18"/>
      <w:szCs w:val="18"/>
    </w:rPr>
    <w:tblPr>
      <w:tblBorders>
        <w:top w:val="single" w:color="9CC2E5" w:themeColor="accent5" w:themeTint="99" w:sz="2" w:space="0"/>
        <w:bottom w:val="single" w:color="9CC2E5" w:themeColor="accent5" w:themeTint="99" w:sz="2" w:space="0"/>
        <w:insideH w:val="single" w:color="9CC2E5" w:themeColor="accent5" w:themeTint="99" w:sz="2" w:space="0"/>
        <w:insideV w:val="single" w:color="9CC2E5" w:themeColor="accent5" w:themeTint="99" w:sz="2" w:space="0"/>
      </w:tblBorders>
    </w:tblPr>
    <w:tblStylePr w:type="firstRow">
      <w:rPr>
        <w:b/>
        <w:bCs/>
      </w:rPr>
      <w:tcPr>
        <w:tcBorders>
          <w:top w:val="nil"/>
          <w:bottom w:val="single" w:color="9CC2E5" w:themeColor="accent5" w:themeTint="99" w:sz="12" w:space="0"/>
          <w:insideH w:val="nil"/>
          <w:insideV w:val="nil"/>
        </w:tcBorders>
        <w:shd w:val="clear" w:color="auto" w:fill="FFFFFF" w:themeFill="background1"/>
      </w:tcPr>
    </w:tblStylePr>
    <w:tblStylePr w:type="lastRow">
      <w:rPr>
        <w:b/>
        <w:bCs/>
      </w:rPr>
      <w:tcPr>
        <w:tcBorders>
          <w:top w:val="double" w:color="9CC2E5"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12">
    <w:name w:val="Таблица-сетка 2 — акцент 62"/>
    <w:basedOn w:val="12"/>
    <w:qFormat/>
    <w:uiPriority w:val="47"/>
    <w:rPr>
      <w:rFonts w:ascii="Verdana" w:hAnsi="Verdana"/>
      <w:sz w:val="18"/>
      <w:szCs w:val="18"/>
    </w:rPr>
    <w:tblPr>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cPr>
        <w:tcBorders>
          <w:top w:val="nil"/>
          <w:bottom w:val="single" w:color="A8D08D" w:themeColor="accent6" w:themeTint="99" w:sz="12" w:space="0"/>
          <w:insideH w:val="nil"/>
          <w:insideV w:val="nil"/>
        </w:tcBorders>
        <w:shd w:val="clear" w:color="auto" w:fill="FFFFFF" w:themeFill="background1"/>
      </w:tcPr>
    </w:tblStylePr>
    <w:tblStylePr w:type="lastRow">
      <w:rPr>
        <w:b/>
        <w:bCs/>
      </w:rPr>
      <w:tcPr>
        <w:tcBorders>
          <w:top w:val="double" w:color="A8D08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13">
    <w:name w:val="Таблица-сетка 32"/>
    <w:basedOn w:val="12"/>
    <w:qFormat/>
    <w:uiPriority w:val="48"/>
    <w:rPr>
      <w:rFonts w:ascii="Verdana" w:hAnsi="Verdana"/>
      <w:sz w:val="18"/>
      <w:szCs w:val="18"/>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914">
    <w:name w:val="Таблица-сетка 3 — акцент 12"/>
    <w:basedOn w:val="12"/>
    <w:qFormat/>
    <w:uiPriority w:val="48"/>
    <w:rPr>
      <w:rFonts w:ascii="Verdana" w:hAnsi="Verdana"/>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915">
    <w:name w:val="Таблица-сетка 3 — акцент 22"/>
    <w:basedOn w:val="12"/>
    <w:qFormat/>
    <w:uiPriority w:val="48"/>
    <w:rPr>
      <w:rFonts w:ascii="Verdana" w:hAnsi="Verdana"/>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916">
    <w:name w:val="Таблица-сетка 3 — акцент 32"/>
    <w:basedOn w:val="12"/>
    <w:qFormat/>
    <w:uiPriority w:val="48"/>
    <w:rPr>
      <w:rFonts w:ascii="Verdana" w:hAnsi="Verdana"/>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917">
    <w:name w:val="Таблица-сетка 3 — акцент 42"/>
    <w:basedOn w:val="12"/>
    <w:qFormat/>
    <w:uiPriority w:val="48"/>
    <w:rPr>
      <w:rFonts w:ascii="Verdana" w:hAnsi="Verdana"/>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918">
    <w:name w:val="Таблица-сетка 3 — акцент 52"/>
    <w:basedOn w:val="12"/>
    <w:qFormat/>
    <w:uiPriority w:val="48"/>
    <w:rPr>
      <w:rFonts w:ascii="Verdana" w:hAnsi="Verdana"/>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919">
    <w:name w:val="Таблица-сетка 3 — акцент 62"/>
    <w:basedOn w:val="12"/>
    <w:qFormat/>
    <w:uiPriority w:val="48"/>
    <w:rPr>
      <w:rFonts w:ascii="Verdana" w:hAnsi="Verdana"/>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table" w:customStyle="1" w:styleId="920">
    <w:name w:val="Таблица-сетка 42"/>
    <w:basedOn w:val="12"/>
    <w:qFormat/>
    <w:uiPriority w:val="49"/>
    <w:rPr>
      <w:rFonts w:ascii="Verdana" w:hAnsi="Verdana"/>
      <w:sz w:val="18"/>
      <w:szCs w:val="18"/>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21">
    <w:name w:val="Таблица-сетка 4 — акцент 12"/>
    <w:basedOn w:val="12"/>
    <w:qFormat/>
    <w:uiPriority w:val="49"/>
    <w:rPr>
      <w:rFonts w:ascii="Verdana" w:hAnsi="Verdana"/>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22">
    <w:name w:val="Таблица-сетка 4 — акцент 22"/>
    <w:basedOn w:val="12"/>
    <w:qFormat/>
    <w:uiPriority w:val="49"/>
    <w:rPr>
      <w:rFonts w:ascii="Verdana" w:hAnsi="Verdana"/>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23">
    <w:name w:val="Таблица-сетка 4 — акцент 32"/>
    <w:basedOn w:val="12"/>
    <w:qFormat/>
    <w:uiPriority w:val="49"/>
    <w:rPr>
      <w:rFonts w:ascii="Verdana" w:hAnsi="Verdana"/>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24">
    <w:name w:val="Таблица-сетка 4 — акцент 42"/>
    <w:basedOn w:val="12"/>
    <w:qFormat/>
    <w:uiPriority w:val="49"/>
    <w:rPr>
      <w:rFonts w:ascii="Verdana" w:hAnsi="Verdana"/>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25">
    <w:name w:val="Таблица-сетка 4 — акцент 52"/>
    <w:basedOn w:val="12"/>
    <w:qFormat/>
    <w:uiPriority w:val="49"/>
    <w:rPr>
      <w:rFonts w:ascii="Verdana" w:hAnsi="Verdana"/>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26">
    <w:name w:val="Таблица-сетка 4 — акцент 62"/>
    <w:basedOn w:val="12"/>
    <w:qFormat/>
    <w:uiPriority w:val="49"/>
    <w:rPr>
      <w:rFonts w:ascii="Verdana" w:hAnsi="Verdana"/>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27">
    <w:name w:val="Таблица-сетка 5 темная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cPr>
        <w:shd w:val="clear" w:color="auto" w:fill="999999" w:themeFill="text1" w:themeFillTint="66"/>
      </w:tcPr>
    </w:tblStylePr>
    <w:tblStylePr w:type="band1Horz">
      <w:tcPr>
        <w:shd w:val="clear" w:color="auto" w:fill="999999" w:themeFill="text1" w:themeFillTint="66"/>
      </w:tcPr>
    </w:tblStylePr>
  </w:style>
  <w:style w:type="table" w:customStyle="1" w:styleId="928">
    <w:name w:val="Таблица-сетка 5 темная — акцент 1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cPr>
        <w:shd w:val="clear" w:color="auto" w:fill="B4C6E7" w:themeFill="accent1" w:themeFillTint="66"/>
      </w:tcPr>
    </w:tblStylePr>
    <w:tblStylePr w:type="band1Horz">
      <w:tcPr>
        <w:shd w:val="clear" w:color="auto" w:fill="B4C6E7" w:themeFill="accent1" w:themeFillTint="66"/>
      </w:tcPr>
    </w:tblStylePr>
  </w:style>
  <w:style w:type="table" w:customStyle="1" w:styleId="929">
    <w:name w:val="Таблица-сетка 5 темная — акцент 2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BE4D5" w:themeFill="accent2"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D7D31" w:themeFill="accent2"/>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D7D31" w:themeFill="accent2"/>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ED7D31" w:themeFill="accent2"/>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D7D31" w:themeFill="accent2"/>
      </w:tcPr>
    </w:tblStylePr>
    <w:tblStylePr w:type="band1Vert">
      <w:tcPr>
        <w:shd w:val="clear" w:color="auto" w:fill="F7CAAC" w:themeFill="accent2" w:themeFillTint="66"/>
      </w:tcPr>
    </w:tblStylePr>
    <w:tblStylePr w:type="band1Horz">
      <w:tcPr>
        <w:shd w:val="clear" w:color="auto" w:fill="F7CAAC" w:themeFill="accent2" w:themeFillTint="66"/>
      </w:tcPr>
    </w:tblStylePr>
  </w:style>
  <w:style w:type="table" w:customStyle="1" w:styleId="930">
    <w:name w:val="Таблица-сетка 5 темная — акцент 3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CEC" w:themeFill="accent3"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cPr>
        <w:shd w:val="clear" w:color="auto" w:fill="DADADA" w:themeFill="accent3" w:themeFillTint="66"/>
      </w:tcPr>
    </w:tblStylePr>
    <w:tblStylePr w:type="band1Horz">
      <w:tcPr>
        <w:shd w:val="clear" w:color="auto" w:fill="DADADA" w:themeFill="accent3" w:themeFillTint="66"/>
      </w:tcPr>
    </w:tblStylePr>
  </w:style>
  <w:style w:type="table" w:customStyle="1" w:styleId="931">
    <w:name w:val="Таблица-сетка 5 темная — акцент 4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EF2CC" w:themeFill="accent4"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C000" w:themeFill="accent4"/>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C000" w:themeFill="accent4"/>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C000" w:themeFill="accent4"/>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C000" w:themeFill="accent4"/>
      </w:tcPr>
    </w:tblStylePr>
    <w:tblStylePr w:type="band1Vert">
      <w:tcPr>
        <w:shd w:val="clear" w:color="auto" w:fill="FFE599" w:themeFill="accent4" w:themeFillTint="66"/>
      </w:tcPr>
    </w:tblStylePr>
    <w:tblStylePr w:type="band1Horz">
      <w:tcPr>
        <w:shd w:val="clear" w:color="auto" w:fill="FFE599" w:themeFill="accent4" w:themeFillTint="66"/>
      </w:tcPr>
    </w:tblStylePr>
  </w:style>
  <w:style w:type="table" w:customStyle="1" w:styleId="932">
    <w:name w:val="Таблица-сетка 5 темная — акцент 5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cPr>
        <w:shd w:val="clear" w:color="auto" w:fill="BDD6EE" w:themeFill="accent5" w:themeFillTint="66"/>
      </w:tcPr>
    </w:tblStylePr>
    <w:tblStylePr w:type="band1Horz">
      <w:tcPr>
        <w:shd w:val="clear" w:color="auto" w:fill="BDD6EE" w:themeFill="accent5" w:themeFillTint="66"/>
      </w:tcPr>
    </w:tblStylePr>
  </w:style>
  <w:style w:type="table" w:customStyle="1" w:styleId="933">
    <w:name w:val="Таблица-сетка 5 темная — акцент 6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cPr>
        <w:shd w:val="clear" w:color="auto" w:fill="C5E0B3" w:themeFill="accent6" w:themeFillTint="66"/>
      </w:tcPr>
    </w:tblStylePr>
    <w:tblStylePr w:type="band1Horz">
      <w:tcPr>
        <w:shd w:val="clear" w:color="auto" w:fill="C5E0B3" w:themeFill="accent6" w:themeFillTint="66"/>
      </w:tcPr>
    </w:tblStylePr>
  </w:style>
  <w:style w:type="table" w:customStyle="1" w:styleId="934">
    <w:name w:val="Таблица-сетка 6 цветная2"/>
    <w:basedOn w:val="12"/>
    <w:qFormat/>
    <w:uiPriority w:val="51"/>
    <w:rPr>
      <w:rFonts w:ascii="Verdana" w:hAnsi="Verdana"/>
      <w:color w:val="000000" w:themeColor="text1"/>
      <w:sz w:val="18"/>
      <w:szCs w:val="18"/>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35">
    <w:name w:val="Таблица-сетка 6 цветная — акцент 12"/>
    <w:basedOn w:val="12"/>
    <w:qFormat/>
    <w:uiPriority w:val="51"/>
    <w:rPr>
      <w:rFonts w:ascii="Verdana" w:hAnsi="Verdana"/>
      <w:color w:val="2F5597" w:themeColor="accent1" w:themeShade="BF"/>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36">
    <w:name w:val="Таблица-сетка 6 цветная — акцент 22"/>
    <w:basedOn w:val="12"/>
    <w:qFormat/>
    <w:uiPriority w:val="51"/>
    <w:rPr>
      <w:rFonts w:ascii="Verdana" w:hAnsi="Verdana"/>
      <w:color w:val="C55A11" w:themeColor="accent2" w:themeShade="BF"/>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37">
    <w:name w:val="Таблица-сетка 6 цветная — акцент 32"/>
    <w:basedOn w:val="12"/>
    <w:qFormat/>
    <w:uiPriority w:val="51"/>
    <w:rPr>
      <w:rFonts w:ascii="Verdana" w:hAnsi="Verdana"/>
      <w:color w:val="7C7C7C" w:themeColor="accent3" w:themeShade="BF"/>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38">
    <w:name w:val="Таблица-сетка 6 цветная — акцент 42"/>
    <w:basedOn w:val="12"/>
    <w:qFormat/>
    <w:uiPriority w:val="51"/>
    <w:rPr>
      <w:rFonts w:ascii="Verdana" w:hAnsi="Verdana"/>
      <w:color w:val="BF9000" w:themeColor="accent4" w:themeShade="BF"/>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39">
    <w:name w:val="Таблица-сетка 6 цветная — акцент 52"/>
    <w:basedOn w:val="12"/>
    <w:qFormat/>
    <w:uiPriority w:val="51"/>
    <w:rPr>
      <w:rFonts w:ascii="Verdana" w:hAnsi="Verdana"/>
      <w:color w:val="2E75B6" w:themeColor="accent5" w:themeShade="BF"/>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40">
    <w:name w:val="Таблица-сетка 6 цветная — акцент 62"/>
    <w:basedOn w:val="12"/>
    <w:qFormat/>
    <w:uiPriority w:val="51"/>
    <w:rPr>
      <w:rFonts w:ascii="Verdana" w:hAnsi="Verdana"/>
      <w:color w:val="548235" w:themeColor="accent6" w:themeShade="BF"/>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41">
    <w:name w:val="Таблица-сетка 7 цветная2"/>
    <w:basedOn w:val="12"/>
    <w:qFormat/>
    <w:uiPriority w:val="52"/>
    <w:rPr>
      <w:rFonts w:ascii="Verdana" w:hAnsi="Verdana"/>
      <w:color w:val="000000" w:themeColor="text1"/>
      <w:sz w:val="18"/>
      <w:szCs w:val="18"/>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942">
    <w:name w:val="Таблица-сетка 7 цветная — акцент 12"/>
    <w:basedOn w:val="12"/>
    <w:qFormat/>
    <w:uiPriority w:val="52"/>
    <w:rPr>
      <w:rFonts w:ascii="Verdana" w:hAnsi="Verdana"/>
      <w:color w:val="2F5597" w:themeColor="accent1" w:themeShade="BF"/>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943">
    <w:name w:val="Таблица-сетка 7 цветная — акцент 22"/>
    <w:basedOn w:val="12"/>
    <w:qFormat/>
    <w:uiPriority w:val="52"/>
    <w:rPr>
      <w:rFonts w:ascii="Verdana" w:hAnsi="Verdana"/>
      <w:color w:val="C55A11" w:themeColor="accent2" w:themeShade="BF"/>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944">
    <w:name w:val="Таблица-сетка 7 цветная — акцент 32"/>
    <w:basedOn w:val="12"/>
    <w:qFormat/>
    <w:uiPriority w:val="52"/>
    <w:rPr>
      <w:rFonts w:ascii="Verdana" w:hAnsi="Verdana"/>
      <w:color w:val="7C7C7C" w:themeColor="accent3" w:themeShade="BF"/>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945">
    <w:name w:val="Таблица-сетка 7 цветная — акцент 42"/>
    <w:basedOn w:val="12"/>
    <w:qFormat/>
    <w:uiPriority w:val="52"/>
    <w:rPr>
      <w:rFonts w:ascii="Verdana" w:hAnsi="Verdana"/>
      <w:color w:val="BF9000" w:themeColor="accent4" w:themeShade="BF"/>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946">
    <w:name w:val="Таблица-сетка 7 цветная — акцент 52"/>
    <w:basedOn w:val="12"/>
    <w:qFormat/>
    <w:uiPriority w:val="52"/>
    <w:rPr>
      <w:rFonts w:ascii="Verdana" w:hAnsi="Verdana"/>
      <w:color w:val="2E75B6" w:themeColor="accent5" w:themeShade="BF"/>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947">
    <w:name w:val="Таблица-сетка 7 цветная — акцент 62"/>
    <w:basedOn w:val="12"/>
    <w:qFormat/>
    <w:uiPriority w:val="52"/>
    <w:rPr>
      <w:rFonts w:ascii="Verdana" w:hAnsi="Verdana"/>
      <w:color w:val="548235" w:themeColor="accent6" w:themeShade="BF"/>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table" w:customStyle="1" w:styleId="948">
    <w:name w:val="Список-таблица 1 светлая2"/>
    <w:basedOn w:val="12"/>
    <w:qFormat/>
    <w:uiPriority w:val="46"/>
    <w:rPr>
      <w:rFonts w:ascii="Verdana" w:hAnsi="Verdana"/>
      <w:sz w:val="18"/>
      <w:szCs w:val="18"/>
    </w:rPr>
    <w:tblStylePr w:type="firstRow">
      <w:rPr>
        <w:b/>
        <w:bCs/>
      </w:rPr>
      <w:tcPr>
        <w:tcBorders>
          <w:bottom w:val="single" w:color="666666" w:themeColor="text1" w:themeTint="99" w:sz="4" w:space="0"/>
        </w:tcBorders>
      </w:tcPr>
    </w:tblStylePr>
    <w:tblStylePr w:type="lastRow">
      <w:rPr>
        <w:b/>
        <w:bCs/>
      </w:rPr>
      <w:tcPr>
        <w:tcBorders>
          <w:top w:val="sing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49">
    <w:name w:val="Список-таблица 1 светлая — акцент 12"/>
    <w:basedOn w:val="12"/>
    <w:qFormat/>
    <w:uiPriority w:val="46"/>
    <w:rPr>
      <w:rFonts w:ascii="Verdana" w:hAnsi="Verdana"/>
      <w:sz w:val="18"/>
      <w:szCs w:val="18"/>
    </w:rPr>
    <w:tblStylePr w:type="firstRow">
      <w:rPr>
        <w:b/>
        <w:bCs/>
      </w:rPr>
      <w:tcPr>
        <w:tcBorders>
          <w:bottom w:val="single" w:color="8EAADB" w:themeColor="accent1" w:themeTint="99" w:sz="4" w:space="0"/>
        </w:tcBorders>
      </w:tcPr>
    </w:tblStylePr>
    <w:tblStylePr w:type="lastRow">
      <w:rPr>
        <w:b/>
        <w:bCs/>
      </w:rPr>
      <w:tcPr>
        <w:tcBorders>
          <w:top w:val="sing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50">
    <w:name w:val="Список-таблица 1 светлая — акцент 22"/>
    <w:basedOn w:val="12"/>
    <w:qFormat/>
    <w:uiPriority w:val="46"/>
    <w:rPr>
      <w:rFonts w:ascii="Verdana" w:hAnsi="Verdana"/>
      <w:sz w:val="18"/>
      <w:szCs w:val="18"/>
    </w:rPr>
    <w:tblStylePr w:type="firstRow">
      <w:rPr>
        <w:b/>
        <w:bCs/>
      </w:rPr>
      <w:tcPr>
        <w:tcBorders>
          <w:bottom w:val="single" w:color="F4B083" w:themeColor="accent2" w:themeTint="99" w:sz="4" w:space="0"/>
        </w:tcBorders>
      </w:tcPr>
    </w:tblStylePr>
    <w:tblStylePr w:type="lastRow">
      <w:rPr>
        <w:b/>
        <w:bCs/>
      </w:rPr>
      <w:tcPr>
        <w:tcBorders>
          <w:top w:val="sing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51">
    <w:name w:val="Список-таблица 1 светлая — акцент 32"/>
    <w:basedOn w:val="12"/>
    <w:qFormat/>
    <w:uiPriority w:val="46"/>
    <w:rPr>
      <w:rFonts w:ascii="Verdana" w:hAnsi="Verdana"/>
      <w:sz w:val="18"/>
      <w:szCs w:val="18"/>
    </w:rPr>
    <w:tblStylePr w:type="firstRow">
      <w:rPr>
        <w:b/>
        <w:bCs/>
      </w:rPr>
      <w:tcPr>
        <w:tcBorders>
          <w:bottom w:val="single" w:color="C8C8C8" w:themeColor="accent3" w:themeTint="99" w:sz="4" w:space="0"/>
        </w:tcBorders>
      </w:tcPr>
    </w:tblStylePr>
    <w:tblStylePr w:type="lastRow">
      <w:rPr>
        <w:b/>
        <w:bCs/>
      </w:rPr>
      <w:tcPr>
        <w:tcBorders>
          <w:top w:val="sing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52">
    <w:name w:val="Список-таблица 1 светлая — акцент 42"/>
    <w:basedOn w:val="12"/>
    <w:qFormat/>
    <w:uiPriority w:val="46"/>
    <w:rPr>
      <w:rFonts w:ascii="Verdana" w:hAnsi="Verdana"/>
      <w:sz w:val="18"/>
      <w:szCs w:val="18"/>
    </w:rPr>
    <w:tblStylePr w:type="firstRow">
      <w:rPr>
        <w:b/>
        <w:bCs/>
      </w:rPr>
      <w:tcPr>
        <w:tcBorders>
          <w:bottom w:val="single" w:color="FFD965" w:themeColor="accent4" w:themeTint="99" w:sz="4" w:space="0"/>
        </w:tcBorders>
      </w:tcPr>
    </w:tblStylePr>
    <w:tblStylePr w:type="lastRow">
      <w:rPr>
        <w:b/>
        <w:bCs/>
      </w:rPr>
      <w:tcPr>
        <w:tcBorders>
          <w:top w:val="sing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53">
    <w:name w:val="Список-таблица 1 светлая — акцент 52"/>
    <w:basedOn w:val="12"/>
    <w:qFormat/>
    <w:uiPriority w:val="46"/>
    <w:rPr>
      <w:rFonts w:ascii="Verdana" w:hAnsi="Verdana"/>
      <w:sz w:val="18"/>
      <w:szCs w:val="18"/>
    </w:rPr>
    <w:tblStylePr w:type="firstRow">
      <w:rPr>
        <w:b/>
        <w:bCs/>
      </w:rPr>
      <w:tcPr>
        <w:tcBorders>
          <w:bottom w:val="single" w:color="9CC2E5" w:themeColor="accent5" w:themeTint="99" w:sz="4" w:space="0"/>
        </w:tcBorders>
      </w:tcPr>
    </w:tblStylePr>
    <w:tblStylePr w:type="lastRow">
      <w:rPr>
        <w:b/>
        <w:bCs/>
      </w:rPr>
      <w:tcPr>
        <w:tcBorders>
          <w:top w:val="sing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54">
    <w:name w:val="Список-таблица 1 светлая — акцент 62"/>
    <w:basedOn w:val="12"/>
    <w:qFormat/>
    <w:uiPriority w:val="46"/>
    <w:rPr>
      <w:rFonts w:ascii="Verdana" w:hAnsi="Verdana"/>
      <w:sz w:val="18"/>
      <w:szCs w:val="18"/>
    </w:rPr>
    <w:tblStylePr w:type="firstRow">
      <w:rPr>
        <w:b/>
        <w:bCs/>
      </w:rPr>
      <w:tcPr>
        <w:tcBorders>
          <w:bottom w:val="single" w:color="A8D08D" w:themeColor="accent6" w:themeTint="99" w:sz="4" w:space="0"/>
        </w:tcBorders>
      </w:tcPr>
    </w:tblStylePr>
    <w:tblStylePr w:type="lastRow">
      <w:rPr>
        <w:b/>
        <w:bCs/>
      </w:rPr>
      <w:tcPr>
        <w:tcBorders>
          <w:top w:val="sing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55">
    <w:name w:val="Список-таблица 22"/>
    <w:basedOn w:val="12"/>
    <w:qFormat/>
    <w:uiPriority w:val="47"/>
    <w:rPr>
      <w:rFonts w:ascii="Verdana" w:hAnsi="Verdana"/>
      <w:sz w:val="18"/>
      <w:szCs w:val="18"/>
    </w:rPr>
    <w:tblPr>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56">
    <w:name w:val="Список-таблица 2 — акцент 12"/>
    <w:basedOn w:val="12"/>
    <w:qFormat/>
    <w:uiPriority w:val="47"/>
    <w:rPr>
      <w:rFonts w:ascii="Verdana" w:hAnsi="Verdana"/>
      <w:sz w:val="18"/>
      <w:szCs w:val="18"/>
    </w:rPr>
    <w:tblPr>
      <w:tblBorders>
        <w:top w:val="single" w:color="8EAADB" w:themeColor="accent1" w:themeTint="99" w:sz="4" w:space="0"/>
        <w:bottom w:val="single" w:color="8EAADB" w:themeColor="accent1" w:themeTint="99" w:sz="4" w:space="0"/>
        <w:insideH w:val="single" w:color="8EAADB"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57">
    <w:name w:val="Список-таблица 2 — акцент 22"/>
    <w:basedOn w:val="12"/>
    <w:qFormat/>
    <w:uiPriority w:val="47"/>
    <w:rPr>
      <w:rFonts w:ascii="Verdana" w:hAnsi="Verdana"/>
      <w:sz w:val="18"/>
      <w:szCs w:val="18"/>
    </w:rPr>
    <w:tblPr>
      <w:tblBorders>
        <w:top w:val="single" w:color="F4B083" w:themeColor="accent2" w:themeTint="99" w:sz="4" w:space="0"/>
        <w:bottom w:val="single" w:color="F4B083" w:themeColor="accent2" w:themeTint="99" w:sz="4" w:space="0"/>
        <w:insideH w:val="single" w:color="F4B083"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58">
    <w:name w:val="Список-таблица 2 — акцент 32"/>
    <w:basedOn w:val="12"/>
    <w:qFormat/>
    <w:uiPriority w:val="47"/>
    <w:rPr>
      <w:rFonts w:ascii="Verdana" w:hAnsi="Verdana"/>
      <w:sz w:val="18"/>
      <w:szCs w:val="18"/>
    </w:rPr>
    <w:tblPr>
      <w:tblBorders>
        <w:top w:val="single" w:color="C8C8C8" w:themeColor="accent3" w:themeTint="99" w:sz="4" w:space="0"/>
        <w:bottom w:val="single" w:color="C8C8C8" w:themeColor="accent3" w:themeTint="99" w:sz="4" w:space="0"/>
        <w:insideH w:val="single" w:color="C8C8C8" w:themeColor="accent3"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59">
    <w:name w:val="Список-таблица 2 — акцент 42"/>
    <w:basedOn w:val="12"/>
    <w:qFormat/>
    <w:uiPriority w:val="47"/>
    <w:rPr>
      <w:rFonts w:ascii="Verdana" w:hAnsi="Verdana"/>
      <w:sz w:val="18"/>
      <w:szCs w:val="18"/>
    </w:rPr>
    <w:tblPr>
      <w:tblBorders>
        <w:top w:val="single" w:color="FFD965" w:themeColor="accent4" w:themeTint="99" w:sz="4" w:space="0"/>
        <w:bottom w:val="single" w:color="FFD965" w:themeColor="accent4" w:themeTint="99" w:sz="4" w:space="0"/>
        <w:insideH w:val="single" w:color="FFD965"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60">
    <w:name w:val="Список-таблица 2 — акцент 52"/>
    <w:basedOn w:val="12"/>
    <w:qFormat/>
    <w:uiPriority w:val="47"/>
    <w:rPr>
      <w:rFonts w:ascii="Verdana" w:hAnsi="Verdana"/>
      <w:sz w:val="18"/>
      <w:szCs w:val="18"/>
    </w:rPr>
    <w:tblPr>
      <w:tblBorders>
        <w:top w:val="single" w:color="9CC2E5" w:themeColor="accent5" w:themeTint="99" w:sz="4" w:space="0"/>
        <w:bottom w:val="single" w:color="9CC2E5" w:themeColor="accent5" w:themeTint="99" w:sz="4" w:space="0"/>
        <w:insideH w:val="single" w:color="9CC2E5"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61">
    <w:name w:val="Список-таблица 2 — акцент 62"/>
    <w:basedOn w:val="12"/>
    <w:qFormat/>
    <w:uiPriority w:val="47"/>
    <w:rPr>
      <w:rFonts w:ascii="Verdana" w:hAnsi="Verdana"/>
      <w:sz w:val="18"/>
      <w:szCs w:val="18"/>
    </w:rPr>
    <w:tblPr>
      <w:tblBorders>
        <w:top w:val="single" w:color="A8D08D" w:themeColor="accent6" w:themeTint="99" w:sz="4" w:space="0"/>
        <w:bottom w:val="single" w:color="A8D08D" w:themeColor="accent6" w:themeTint="99" w:sz="4" w:space="0"/>
        <w:insideH w:val="single" w:color="A8D08D" w:themeColor="accent6"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62">
    <w:name w:val="Список-таблица 32"/>
    <w:basedOn w:val="12"/>
    <w:qFormat/>
    <w:uiPriority w:val="48"/>
    <w:rPr>
      <w:rFonts w:ascii="Verdana" w:hAnsi="Verdana"/>
      <w:sz w:val="18"/>
      <w:szCs w:val="18"/>
    </w:r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14:textFill>
          <w14:solidFill>
            <w14:schemeClr w14:val="bg1"/>
          </w14:solidFill>
        </w14:textFill>
      </w:rPr>
      <w:tcPr>
        <w:shd w:val="clear" w:color="auto" w:fill="000000" w:themeFill="text1"/>
      </w:tcPr>
    </w:tblStylePr>
    <w:tblStylePr w:type="lastRow">
      <w:rPr>
        <w:b/>
        <w:bCs/>
      </w:rPr>
      <w:tcPr>
        <w:tcBorders>
          <w:top w:val="double" w:color="000000" w:themeColor="tex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000000" w:themeColor="text1" w:sz="4" w:space="0"/>
          <w:left w:val="nil"/>
        </w:tcBorders>
      </w:tcPr>
    </w:tblStylePr>
    <w:tblStylePr w:type="swCell">
      <w:tcPr>
        <w:tcBorders>
          <w:top w:val="double" w:color="000000" w:themeColor="text1" w:sz="4" w:space="0"/>
          <w:right w:val="nil"/>
        </w:tcBorders>
      </w:tcPr>
    </w:tblStylePr>
  </w:style>
  <w:style w:type="table" w:customStyle="1" w:styleId="963">
    <w:name w:val="Список-таблица 3 — акцент 12"/>
    <w:basedOn w:val="12"/>
    <w:qFormat/>
    <w:uiPriority w:val="48"/>
    <w:rPr>
      <w:rFonts w:ascii="Verdana" w:hAnsi="Verdana"/>
      <w:sz w:val="18"/>
      <w:szCs w:val="18"/>
    </w:rPr>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b/>
        <w:bCs/>
        <w:color w:val="FFFFFF" w:themeColor="background1"/>
        <w14:textFill>
          <w14:solidFill>
            <w14:schemeClr w14:val="bg1"/>
          </w14:solidFill>
        </w14:textFill>
      </w:rPr>
      <w:tcPr>
        <w:shd w:val="clear" w:color="auto" w:fill="4472C4" w:themeFill="accent1"/>
      </w:tcPr>
    </w:tblStylePr>
    <w:tblStylePr w:type="lastRow">
      <w:rPr>
        <w:b/>
        <w:bCs/>
      </w:rPr>
      <w:tcPr>
        <w:tcBorders>
          <w:top w:val="double" w:color="4472C4" w:themeColor="accen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4472C4" w:themeColor="accent1" w:sz="4" w:space="0"/>
          <w:right w:val="single" w:color="4472C4" w:themeColor="accent1" w:sz="4" w:space="0"/>
        </w:tcBorders>
      </w:tcPr>
    </w:tblStylePr>
    <w:tblStylePr w:type="band1Horz">
      <w:tcPr>
        <w:tcBorders>
          <w:top w:val="single" w:color="4472C4" w:themeColor="accent1" w:sz="4" w:space="0"/>
          <w:bottom w:val="single" w:color="4472C4" w:themeColor="accen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4472C4" w:themeColor="accent1" w:sz="4" w:space="0"/>
          <w:left w:val="nil"/>
        </w:tcBorders>
      </w:tcPr>
    </w:tblStylePr>
    <w:tblStylePr w:type="swCell">
      <w:tcPr>
        <w:tcBorders>
          <w:top w:val="double" w:color="4472C4" w:themeColor="accent1" w:sz="4" w:space="0"/>
          <w:right w:val="nil"/>
        </w:tcBorders>
      </w:tcPr>
    </w:tblStylePr>
  </w:style>
  <w:style w:type="table" w:customStyle="1" w:styleId="964">
    <w:name w:val="Список-таблица 3 — акцент 22"/>
    <w:basedOn w:val="12"/>
    <w:qFormat/>
    <w:uiPriority w:val="48"/>
    <w:rPr>
      <w:rFonts w:ascii="Verdana" w:hAnsi="Verdana"/>
      <w:sz w:val="18"/>
      <w:szCs w:val="18"/>
    </w:rPr>
    <w:tblPr>
      <w:tblBorders>
        <w:top w:val="single" w:color="ED7D31" w:themeColor="accent2" w:sz="4" w:space="0"/>
        <w:left w:val="single" w:color="ED7D31" w:themeColor="accent2" w:sz="4" w:space="0"/>
        <w:bottom w:val="single" w:color="ED7D31" w:themeColor="accent2" w:sz="4" w:space="0"/>
        <w:right w:val="single" w:color="ED7D31" w:themeColor="accent2" w:sz="4" w:space="0"/>
      </w:tblBorders>
    </w:tblPr>
    <w:tblStylePr w:type="firstRow">
      <w:rPr>
        <w:b/>
        <w:bCs/>
        <w:color w:val="FFFFFF" w:themeColor="background1"/>
        <w14:textFill>
          <w14:solidFill>
            <w14:schemeClr w14:val="bg1"/>
          </w14:solidFill>
        </w14:textFill>
      </w:rPr>
      <w:tcPr>
        <w:shd w:val="clear" w:color="auto" w:fill="ED7D31" w:themeFill="accent2"/>
      </w:tcPr>
    </w:tblStylePr>
    <w:tblStylePr w:type="lastRow">
      <w:rPr>
        <w:b/>
        <w:bCs/>
      </w:rPr>
      <w:tcPr>
        <w:tcBorders>
          <w:top w:val="double" w:color="ED7D31" w:themeColor="accent2"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ED7D31" w:themeColor="accent2" w:sz="4" w:space="0"/>
          <w:right w:val="single" w:color="ED7D31" w:themeColor="accent2" w:sz="4" w:space="0"/>
        </w:tcBorders>
      </w:tcPr>
    </w:tblStylePr>
    <w:tblStylePr w:type="band1Horz">
      <w:tcPr>
        <w:tcBorders>
          <w:top w:val="single" w:color="ED7D31" w:themeColor="accent2" w:sz="4" w:space="0"/>
          <w:bottom w:val="single" w:color="ED7D31" w:themeColor="accent2"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ED7D31" w:themeColor="accent2" w:sz="4" w:space="0"/>
          <w:left w:val="nil"/>
        </w:tcBorders>
      </w:tcPr>
    </w:tblStylePr>
    <w:tblStylePr w:type="swCell">
      <w:tcPr>
        <w:tcBorders>
          <w:top w:val="double" w:color="ED7D31" w:themeColor="accent2" w:sz="4" w:space="0"/>
          <w:right w:val="nil"/>
        </w:tcBorders>
      </w:tcPr>
    </w:tblStylePr>
  </w:style>
  <w:style w:type="table" w:customStyle="1" w:styleId="965">
    <w:name w:val="Список-таблица 3 — акцент 32"/>
    <w:basedOn w:val="12"/>
    <w:qFormat/>
    <w:uiPriority w:val="48"/>
    <w:rPr>
      <w:rFonts w:ascii="Verdana" w:hAnsi="Verdana"/>
      <w:sz w:val="18"/>
      <w:szCs w:val="18"/>
    </w:rPr>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14:textFill>
          <w14:solidFill>
            <w14:schemeClr w14:val="bg1"/>
          </w14:solidFill>
        </w14:textFill>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table" w:customStyle="1" w:styleId="966">
    <w:name w:val="Список-таблица 3 — акцент 42"/>
    <w:basedOn w:val="12"/>
    <w:qFormat/>
    <w:uiPriority w:val="48"/>
    <w:rPr>
      <w:rFonts w:ascii="Verdana" w:hAnsi="Verdana"/>
      <w:sz w:val="18"/>
      <w:szCs w:val="18"/>
    </w:rPr>
    <w:tblPr>
      <w:tblBorders>
        <w:top w:val="single" w:color="FFC000" w:themeColor="accent4" w:sz="4" w:space="0"/>
        <w:left w:val="single" w:color="FFC000" w:themeColor="accent4" w:sz="4" w:space="0"/>
        <w:bottom w:val="single" w:color="FFC000" w:themeColor="accent4" w:sz="4" w:space="0"/>
        <w:right w:val="single" w:color="FFC000" w:themeColor="accent4" w:sz="4" w:space="0"/>
      </w:tblBorders>
    </w:tblPr>
    <w:tblStylePr w:type="firstRow">
      <w:rPr>
        <w:b/>
        <w:bCs/>
        <w:color w:val="FFFFFF" w:themeColor="background1"/>
        <w14:textFill>
          <w14:solidFill>
            <w14:schemeClr w14:val="bg1"/>
          </w14:solidFill>
        </w14:textFill>
      </w:rPr>
      <w:tcPr>
        <w:shd w:val="clear" w:color="auto" w:fill="FFC000" w:themeFill="accent4"/>
      </w:tcPr>
    </w:tblStylePr>
    <w:tblStylePr w:type="lastRow">
      <w:rPr>
        <w:b/>
        <w:bCs/>
      </w:rPr>
      <w:tcPr>
        <w:tcBorders>
          <w:top w:val="double" w:color="FFC000" w:themeColor="accent4"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FFC000" w:themeColor="accent4" w:sz="4" w:space="0"/>
          <w:right w:val="single" w:color="FFC000" w:themeColor="accent4" w:sz="4" w:space="0"/>
        </w:tcBorders>
      </w:tcPr>
    </w:tblStylePr>
    <w:tblStylePr w:type="band1Horz">
      <w:tcPr>
        <w:tcBorders>
          <w:top w:val="single" w:color="FFC000" w:themeColor="accent4" w:sz="4" w:space="0"/>
          <w:bottom w:val="single" w:color="FFC000" w:themeColor="accent4"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FFC000" w:themeColor="accent4" w:sz="4" w:space="0"/>
          <w:left w:val="nil"/>
        </w:tcBorders>
      </w:tcPr>
    </w:tblStylePr>
    <w:tblStylePr w:type="swCell">
      <w:tcPr>
        <w:tcBorders>
          <w:top w:val="double" w:color="FFC000" w:themeColor="accent4" w:sz="4" w:space="0"/>
          <w:right w:val="nil"/>
        </w:tcBorders>
      </w:tcPr>
    </w:tblStylePr>
  </w:style>
  <w:style w:type="table" w:customStyle="1" w:styleId="967">
    <w:name w:val="Список-таблица 3 — акцент 52"/>
    <w:basedOn w:val="12"/>
    <w:qFormat/>
    <w:uiPriority w:val="48"/>
    <w:rPr>
      <w:rFonts w:ascii="Verdana" w:hAnsi="Verdana"/>
      <w:sz w:val="18"/>
      <w:szCs w:val="18"/>
    </w:rPr>
    <w:tblPr>
      <w:tblBorders>
        <w:top w:val="single" w:color="5B9BD5" w:themeColor="accent5" w:sz="4" w:space="0"/>
        <w:left w:val="single" w:color="5B9BD5" w:themeColor="accent5" w:sz="4" w:space="0"/>
        <w:bottom w:val="single" w:color="5B9BD5" w:themeColor="accent5" w:sz="4" w:space="0"/>
        <w:right w:val="single" w:color="5B9BD5" w:themeColor="accent5" w:sz="4" w:space="0"/>
      </w:tblBorders>
    </w:tblPr>
    <w:tblStylePr w:type="firstRow">
      <w:rPr>
        <w:b/>
        <w:bCs/>
        <w:color w:val="FFFFFF" w:themeColor="background1"/>
        <w14:textFill>
          <w14:solidFill>
            <w14:schemeClr w14:val="bg1"/>
          </w14:solidFill>
        </w14:textFill>
      </w:rPr>
      <w:tcPr>
        <w:shd w:val="clear" w:color="auto" w:fill="5B9BD5" w:themeFill="accent5"/>
      </w:tcPr>
    </w:tblStylePr>
    <w:tblStylePr w:type="lastRow">
      <w:rPr>
        <w:b/>
        <w:bCs/>
      </w:rPr>
      <w:tcPr>
        <w:tcBorders>
          <w:top w:val="double" w:color="5B9BD5" w:themeColor="accent5"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5B9BD5" w:themeColor="accent5" w:sz="4" w:space="0"/>
          <w:right w:val="single" w:color="5B9BD5" w:themeColor="accent5" w:sz="4" w:space="0"/>
        </w:tcBorders>
      </w:tcPr>
    </w:tblStylePr>
    <w:tblStylePr w:type="band1Horz">
      <w:tcPr>
        <w:tcBorders>
          <w:top w:val="single" w:color="5B9BD5" w:themeColor="accent5" w:sz="4" w:space="0"/>
          <w:bottom w:val="single" w:color="5B9BD5" w:themeColor="accent5"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5B9BD5" w:themeColor="accent5" w:sz="4" w:space="0"/>
          <w:left w:val="nil"/>
        </w:tcBorders>
      </w:tcPr>
    </w:tblStylePr>
    <w:tblStylePr w:type="swCell">
      <w:tcPr>
        <w:tcBorders>
          <w:top w:val="double" w:color="5B9BD5" w:themeColor="accent5" w:sz="4" w:space="0"/>
          <w:right w:val="nil"/>
        </w:tcBorders>
      </w:tcPr>
    </w:tblStylePr>
  </w:style>
  <w:style w:type="table" w:customStyle="1" w:styleId="968">
    <w:name w:val="Список-таблица 3 — акцент 62"/>
    <w:basedOn w:val="12"/>
    <w:qFormat/>
    <w:uiPriority w:val="48"/>
    <w:rPr>
      <w:rFonts w:ascii="Verdana" w:hAnsi="Verdana"/>
      <w:sz w:val="18"/>
      <w:szCs w:val="18"/>
    </w:rPr>
    <w:tblPr>
      <w:tblBorders>
        <w:top w:val="single" w:color="70AD47" w:themeColor="accent6" w:sz="4" w:space="0"/>
        <w:left w:val="single" w:color="70AD47" w:themeColor="accent6" w:sz="4" w:space="0"/>
        <w:bottom w:val="single" w:color="70AD47" w:themeColor="accent6" w:sz="4" w:space="0"/>
        <w:right w:val="single" w:color="70AD47" w:themeColor="accent6" w:sz="4" w:space="0"/>
      </w:tblBorders>
    </w:tblPr>
    <w:tblStylePr w:type="firstRow">
      <w:rPr>
        <w:b/>
        <w:bCs/>
        <w:color w:val="FFFFFF" w:themeColor="background1"/>
        <w14:textFill>
          <w14:solidFill>
            <w14:schemeClr w14:val="bg1"/>
          </w14:solidFill>
        </w14:textFill>
      </w:rPr>
      <w:tcPr>
        <w:shd w:val="clear" w:color="auto" w:fill="70AD47" w:themeFill="accent6"/>
      </w:tcPr>
    </w:tblStylePr>
    <w:tblStylePr w:type="lastRow">
      <w:rPr>
        <w:b/>
        <w:bCs/>
      </w:rPr>
      <w:tcPr>
        <w:tcBorders>
          <w:top w:val="double" w:color="70AD47" w:themeColor="accent6"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70AD47" w:themeColor="accent6" w:sz="4" w:space="0"/>
          <w:right w:val="single" w:color="70AD47" w:themeColor="accent6" w:sz="4" w:space="0"/>
        </w:tcBorders>
      </w:tcPr>
    </w:tblStylePr>
    <w:tblStylePr w:type="band1Horz">
      <w:tcPr>
        <w:tcBorders>
          <w:top w:val="single" w:color="70AD47" w:themeColor="accent6" w:sz="4" w:space="0"/>
          <w:bottom w:val="single" w:color="70AD47" w:themeColor="accent6"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70AD47" w:themeColor="accent6" w:sz="4" w:space="0"/>
          <w:left w:val="nil"/>
        </w:tcBorders>
      </w:tcPr>
    </w:tblStylePr>
    <w:tblStylePr w:type="swCell">
      <w:tcPr>
        <w:tcBorders>
          <w:top w:val="double" w:color="70AD47" w:themeColor="accent6" w:sz="4" w:space="0"/>
          <w:right w:val="nil"/>
        </w:tcBorders>
      </w:tcPr>
    </w:tblStylePr>
  </w:style>
  <w:style w:type="table" w:customStyle="1" w:styleId="969">
    <w:name w:val="Список-таблица 42"/>
    <w:basedOn w:val="12"/>
    <w:qFormat/>
    <w:uiPriority w:val="49"/>
    <w:rPr>
      <w:rFonts w:ascii="Verdana" w:hAnsi="Verdana"/>
      <w:sz w:val="18"/>
      <w:szCs w:val="18"/>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70">
    <w:name w:val="Список-таблица 4 — акцент 12"/>
    <w:basedOn w:val="12"/>
    <w:qFormat/>
    <w:uiPriority w:val="49"/>
    <w:rPr>
      <w:rFonts w:ascii="Verdana" w:hAnsi="Verdana"/>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tcBorders>
        <w:shd w:val="clear" w:color="auto" w:fill="4472C4" w:themeFill="accent1"/>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71">
    <w:name w:val="Список-таблица 4 — акцент 22"/>
    <w:basedOn w:val="12"/>
    <w:qFormat/>
    <w:uiPriority w:val="49"/>
    <w:rPr>
      <w:rFonts w:ascii="Verdana" w:hAnsi="Verdana"/>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tcBorders>
        <w:shd w:val="clear" w:color="auto" w:fill="ED7D31" w:themeFill="accent2"/>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72">
    <w:name w:val="Список-таблица 4 — акцент 32"/>
    <w:basedOn w:val="12"/>
    <w:qFormat/>
    <w:uiPriority w:val="49"/>
    <w:rPr>
      <w:rFonts w:ascii="Verdana" w:hAnsi="Verdana"/>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73">
    <w:name w:val="Список-таблица 4 — акцент 42"/>
    <w:basedOn w:val="12"/>
    <w:qFormat/>
    <w:uiPriority w:val="49"/>
    <w:rPr>
      <w:rFonts w:ascii="Verdana" w:hAnsi="Verdana"/>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tcBorders>
        <w:shd w:val="clear" w:color="auto" w:fill="FFC000" w:themeFill="accent4"/>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74">
    <w:name w:val="Список-таблица 4 — акцент 52"/>
    <w:basedOn w:val="12"/>
    <w:qFormat/>
    <w:uiPriority w:val="49"/>
    <w:rPr>
      <w:rFonts w:ascii="Verdana" w:hAnsi="Verdana"/>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tcBorders>
        <w:shd w:val="clear" w:color="auto" w:fill="5B9BD5" w:themeFill="accent5"/>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75">
    <w:name w:val="Список-таблица 4 — акцент 62"/>
    <w:basedOn w:val="12"/>
    <w:qFormat/>
    <w:uiPriority w:val="49"/>
    <w:rPr>
      <w:rFonts w:ascii="Verdana" w:hAnsi="Verdana"/>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tcBorders>
        <w:shd w:val="clear" w:color="auto" w:fill="70AD47" w:themeFill="accent6"/>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76">
    <w:name w:val="Список-таблица 5 темная2"/>
    <w:basedOn w:val="12"/>
    <w:qFormat/>
    <w:uiPriority w:val="50"/>
    <w:rPr>
      <w:rFonts w:ascii="Verdana" w:hAnsi="Verdana"/>
      <w:color w:val="FFFFFF" w:themeColor="background1"/>
      <w:sz w:val="18"/>
      <w:szCs w:val="18"/>
      <w14:textFill>
        <w14:solidFill>
          <w14:schemeClr w14:val="bg1"/>
        </w14:solidFill>
      </w14:textFill>
    </w:rPr>
    <w:tblPr>
      <w:tblBorders>
        <w:top w:val="single" w:color="000000" w:themeColor="text1" w:sz="24" w:space="0"/>
        <w:left w:val="single" w:color="000000" w:themeColor="text1" w:sz="24" w:space="0"/>
        <w:bottom w:val="single" w:color="000000" w:themeColor="text1" w:sz="24" w:space="0"/>
        <w:right w:val="single" w:color="000000" w:themeColor="text1" w:sz="24" w:space="0"/>
      </w:tblBorders>
    </w:tblPr>
    <w:tcPr>
      <w:shd w:val="clear" w:color="auto" w:fill="000000" w:themeFill="tex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77">
    <w:name w:val="Список-таблица 5 темная — акцент 12"/>
    <w:basedOn w:val="12"/>
    <w:qFormat/>
    <w:uiPriority w:val="50"/>
    <w:rPr>
      <w:rFonts w:ascii="Verdana" w:hAnsi="Verdana"/>
      <w:color w:val="FFFFFF" w:themeColor="background1"/>
      <w:sz w:val="18"/>
      <w:szCs w:val="18"/>
      <w14:textFill>
        <w14:solidFill>
          <w14:schemeClr w14:val="bg1"/>
        </w14:solidFill>
      </w14:textFill>
    </w:rPr>
    <w:tblPr>
      <w:tblBorders>
        <w:top w:val="single" w:color="4472C4" w:themeColor="accent1" w:sz="24" w:space="0"/>
        <w:left w:val="single" w:color="4472C4" w:themeColor="accent1" w:sz="24" w:space="0"/>
        <w:bottom w:val="single" w:color="4472C4" w:themeColor="accent1" w:sz="24" w:space="0"/>
        <w:right w:val="single" w:color="4472C4" w:themeColor="accent1" w:sz="24" w:space="0"/>
      </w:tblBorders>
    </w:tblPr>
    <w:tcPr>
      <w:shd w:val="clear" w:color="auto" w:fill="4472C4" w:themeFill="accen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78">
    <w:name w:val="Список-таблица 5 темная — акцент 22"/>
    <w:basedOn w:val="12"/>
    <w:qFormat/>
    <w:uiPriority w:val="50"/>
    <w:rPr>
      <w:rFonts w:ascii="Verdana" w:hAnsi="Verdana"/>
      <w:color w:val="FFFFFF" w:themeColor="background1"/>
      <w:sz w:val="18"/>
      <w:szCs w:val="18"/>
      <w14:textFill>
        <w14:solidFill>
          <w14:schemeClr w14:val="bg1"/>
        </w14:solidFill>
      </w14:textFill>
    </w:rPr>
    <w:tblPr>
      <w:tblBorders>
        <w:top w:val="single" w:color="ED7D31" w:themeColor="accent2" w:sz="24" w:space="0"/>
        <w:left w:val="single" w:color="ED7D31" w:themeColor="accent2" w:sz="24" w:space="0"/>
        <w:bottom w:val="single" w:color="ED7D31" w:themeColor="accent2" w:sz="24" w:space="0"/>
        <w:right w:val="single" w:color="ED7D31" w:themeColor="accent2" w:sz="24" w:space="0"/>
      </w:tblBorders>
    </w:tblPr>
    <w:tcPr>
      <w:shd w:val="clear" w:color="auto" w:fill="ED7D31" w:themeFill="accent2"/>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79">
    <w:name w:val="Список-таблица 5 темная — акцент 32"/>
    <w:basedOn w:val="12"/>
    <w:qFormat/>
    <w:uiPriority w:val="50"/>
    <w:rPr>
      <w:rFonts w:ascii="Verdana" w:hAnsi="Verdana"/>
      <w:color w:val="FFFFFF" w:themeColor="background1"/>
      <w:sz w:val="18"/>
      <w:szCs w:val="18"/>
      <w14:textFill>
        <w14:solidFill>
          <w14:schemeClr w14:val="bg1"/>
        </w14:solidFill>
      </w14:textFill>
    </w:rPr>
    <w:tblPr>
      <w:tblBorders>
        <w:top w:val="single" w:color="A5A5A5" w:themeColor="accent3" w:sz="24" w:space="0"/>
        <w:left w:val="single" w:color="A5A5A5" w:themeColor="accent3" w:sz="24" w:space="0"/>
        <w:bottom w:val="single" w:color="A5A5A5" w:themeColor="accent3" w:sz="24" w:space="0"/>
        <w:right w:val="single" w:color="A5A5A5" w:themeColor="accent3" w:sz="24" w:space="0"/>
      </w:tblBorders>
    </w:tblPr>
    <w:tcPr>
      <w:shd w:val="clear" w:color="auto" w:fill="A5A5A5" w:themeFill="accent3"/>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80">
    <w:name w:val="Список-таблица 5 темная — акцент 42"/>
    <w:basedOn w:val="12"/>
    <w:qFormat/>
    <w:uiPriority w:val="50"/>
    <w:rPr>
      <w:rFonts w:ascii="Verdana" w:hAnsi="Verdana"/>
      <w:color w:val="FFFFFF" w:themeColor="background1"/>
      <w:sz w:val="18"/>
      <w:szCs w:val="18"/>
      <w14:textFill>
        <w14:solidFill>
          <w14:schemeClr w14:val="bg1"/>
        </w14:solidFill>
      </w14:textFill>
    </w:rPr>
    <w:tblPr>
      <w:tblBorders>
        <w:top w:val="single" w:color="FFC000" w:themeColor="accent4" w:sz="24" w:space="0"/>
        <w:left w:val="single" w:color="FFC000" w:themeColor="accent4" w:sz="24" w:space="0"/>
        <w:bottom w:val="single" w:color="FFC000" w:themeColor="accent4" w:sz="24" w:space="0"/>
        <w:right w:val="single" w:color="FFC000" w:themeColor="accent4" w:sz="24" w:space="0"/>
      </w:tblBorders>
    </w:tblPr>
    <w:tcPr>
      <w:shd w:val="clear" w:color="auto" w:fill="FFC000" w:themeFill="accent4"/>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81">
    <w:name w:val="Список-таблица 5 темная — акцент 52"/>
    <w:basedOn w:val="12"/>
    <w:qFormat/>
    <w:uiPriority w:val="50"/>
    <w:rPr>
      <w:rFonts w:ascii="Verdana" w:hAnsi="Verdana"/>
      <w:color w:val="FFFFFF" w:themeColor="background1"/>
      <w:sz w:val="18"/>
      <w:szCs w:val="18"/>
      <w14:textFill>
        <w14:solidFill>
          <w14:schemeClr w14:val="bg1"/>
        </w14:solidFill>
      </w14:textFill>
    </w:rPr>
    <w:tblPr>
      <w:tblBorders>
        <w:top w:val="single" w:color="5B9BD5" w:themeColor="accent5" w:sz="24" w:space="0"/>
        <w:left w:val="single" w:color="5B9BD5" w:themeColor="accent5" w:sz="24" w:space="0"/>
        <w:bottom w:val="single" w:color="5B9BD5" w:themeColor="accent5" w:sz="24" w:space="0"/>
        <w:right w:val="single" w:color="5B9BD5" w:themeColor="accent5" w:sz="24" w:space="0"/>
      </w:tblBorders>
    </w:tblPr>
    <w:tcPr>
      <w:shd w:val="clear" w:color="auto" w:fill="5B9BD5" w:themeFill="accent5"/>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82">
    <w:name w:val="Список-таблица 5 темная — акцент 62"/>
    <w:basedOn w:val="12"/>
    <w:qFormat/>
    <w:uiPriority w:val="50"/>
    <w:rPr>
      <w:rFonts w:ascii="Verdana" w:hAnsi="Verdana"/>
      <w:color w:val="FFFFFF" w:themeColor="background1"/>
      <w:sz w:val="18"/>
      <w:szCs w:val="18"/>
      <w14:textFill>
        <w14:solidFill>
          <w14:schemeClr w14:val="bg1"/>
        </w14:solidFill>
      </w14:textFill>
    </w:rPr>
    <w:tblPr>
      <w:tblBorders>
        <w:top w:val="single" w:color="70AD47" w:themeColor="accent6" w:sz="24" w:space="0"/>
        <w:left w:val="single" w:color="70AD47" w:themeColor="accent6" w:sz="24" w:space="0"/>
        <w:bottom w:val="single" w:color="70AD47" w:themeColor="accent6" w:sz="24" w:space="0"/>
        <w:right w:val="single" w:color="70AD47" w:themeColor="accent6" w:sz="24" w:space="0"/>
      </w:tblBorders>
    </w:tblPr>
    <w:tcPr>
      <w:shd w:val="clear" w:color="auto" w:fill="70AD47" w:themeFill="accent6"/>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83">
    <w:name w:val="Список-таблица 6 цветная2"/>
    <w:basedOn w:val="12"/>
    <w:qFormat/>
    <w:uiPriority w:val="51"/>
    <w:rPr>
      <w:rFonts w:ascii="Verdana" w:hAnsi="Verdana"/>
      <w:color w:val="000000" w:themeColor="text1"/>
      <w:sz w:val="18"/>
      <w:szCs w:val="18"/>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84">
    <w:name w:val="Список-таблица 6 цветная — акцент 12"/>
    <w:basedOn w:val="12"/>
    <w:qFormat/>
    <w:uiPriority w:val="51"/>
    <w:rPr>
      <w:rFonts w:ascii="Verdana" w:hAnsi="Verdana"/>
      <w:color w:val="2F5597" w:themeColor="accent1" w:themeShade="BF"/>
      <w:sz w:val="18"/>
      <w:szCs w:val="18"/>
    </w:rPr>
    <w:tblPr>
      <w:tblBorders>
        <w:top w:val="single" w:color="4472C4" w:themeColor="accent1" w:sz="4" w:space="0"/>
        <w:bottom w:val="single" w:color="4472C4" w:themeColor="accent1" w:sz="4" w:space="0"/>
      </w:tblBorders>
    </w:tblPr>
    <w:tblStylePr w:type="firstRow">
      <w:rPr>
        <w:b/>
        <w:bCs/>
      </w:rPr>
      <w:tcPr>
        <w:tcBorders>
          <w:bottom w:val="single" w:color="4472C4" w:themeColor="accent1" w:sz="4" w:space="0"/>
        </w:tcBorders>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85">
    <w:name w:val="Список-таблица 6 цветная — акцент 22"/>
    <w:basedOn w:val="12"/>
    <w:qFormat/>
    <w:uiPriority w:val="51"/>
    <w:rPr>
      <w:rFonts w:ascii="Verdana" w:hAnsi="Verdana"/>
      <w:color w:val="C55A11" w:themeColor="accent2" w:themeShade="BF"/>
      <w:sz w:val="18"/>
      <w:szCs w:val="18"/>
    </w:rPr>
    <w:tblPr>
      <w:tblBorders>
        <w:top w:val="single" w:color="ED7D31" w:themeColor="accent2" w:sz="4" w:space="0"/>
        <w:bottom w:val="single" w:color="ED7D31" w:themeColor="accent2" w:sz="4" w:space="0"/>
      </w:tblBorders>
    </w:tblPr>
    <w:tblStylePr w:type="firstRow">
      <w:rPr>
        <w:b/>
        <w:bCs/>
      </w:rPr>
      <w:tcPr>
        <w:tcBorders>
          <w:bottom w:val="single" w:color="ED7D31" w:themeColor="accent2" w:sz="4" w:space="0"/>
        </w:tcBorders>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86">
    <w:name w:val="Список-таблица 6 цветная — акцент 32"/>
    <w:basedOn w:val="12"/>
    <w:qFormat/>
    <w:uiPriority w:val="51"/>
    <w:rPr>
      <w:rFonts w:ascii="Verdana" w:hAnsi="Verdana"/>
      <w:color w:val="7C7C7C" w:themeColor="accent3" w:themeShade="BF"/>
      <w:sz w:val="18"/>
      <w:szCs w:val="18"/>
    </w:rPr>
    <w:tblPr>
      <w:tblBorders>
        <w:top w:val="single" w:color="A5A5A5" w:themeColor="accent3" w:sz="4" w:space="0"/>
        <w:bottom w:val="single" w:color="A5A5A5" w:themeColor="accent3" w:sz="4" w:space="0"/>
      </w:tblBorders>
    </w:tblPr>
    <w:tblStylePr w:type="firstRow">
      <w:rPr>
        <w:b/>
        <w:bCs/>
      </w:rPr>
      <w:tcPr>
        <w:tcBorders>
          <w:bottom w:val="single" w:color="A5A5A5" w:themeColor="accent3" w:sz="4" w:space="0"/>
        </w:tcBorders>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87">
    <w:name w:val="Список-таблица 6 цветная — акцент 42"/>
    <w:basedOn w:val="12"/>
    <w:qFormat/>
    <w:uiPriority w:val="51"/>
    <w:rPr>
      <w:rFonts w:ascii="Verdana" w:hAnsi="Verdana"/>
      <w:color w:val="BF9000" w:themeColor="accent4" w:themeShade="BF"/>
      <w:sz w:val="18"/>
      <w:szCs w:val="18"/>
    </w:rPr>
    <w:tblPr>
      <w:tblBorders>
        <w:top w:val="single" w:color="FFC000" w:themeColor="accent4" w:sz="4" w:space="0"/>
        <w:bottom w:val="single" w:color="FFC000" w:themeColor="accent4" w:sz="4" w:space="0"/>
      </w:tblBorders>
    </w:tblPr>
    <w:tblStylePr w:type="firstRow">
      <w:rPr>
        <w:b/>
        <w:bCs/>
      </w:rPr>
      <w:tcPr>
        <w:tcBorders>
          <w:bottom w:val="single" w:color="FFC000" w:themeColor="accent4" w:sz="4" w:space="0"/>
        </w:tcBorders>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88">
    <w:name w:val="Список-таблица 6 цветная — акцент 52"/>
    <w:basedOn w:val="12"/>
    <w:qFormat/>
    <w:uiPriority w:val="51"/>
    <w:rPr>
      <w:rFonts w:ascii="Verdana" w:hAnsi="Verdana"/>
      <w:color w:val="2E75B6" w:themeColor="accent5" w:themeShade="BF"/>
      <w:sz w:val="18"/>
      <w:szCs w:val="18"/>
    </w:rPr>
    <w:tblPr>
      <w:tblBorders>
        <w:top w:val="single" w:color="5B9BD5" w:themeColor="accent5" w:sz="4" w:space="0"/>
        <w:bottom w:val="single" w:color="5B9BD5" w:themeColor="accent5" w:sz="4" w:space="0"/>
      </w:tblBorders>
    </w:tblPr>
    <w:tblStylePr w:type="firstRow">
      <w:rPr>
        <w:b/>
        <w:bCs/>
      </w:rPr>
      <w:tcPr>
        <w:tcBorders>
          <w:bottom w:val="single" w:color="5B9BD5" w:themeColor="accent5" w:sz="4" w:space="0"/>
        </w:tcBorders>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89">
    <w:name w:val="Список-таблица 6 цветная — акцент 62"/>
    <w:basedOn w:val="12"/>
    <w:qFormat/>
    <w:uiPriority w:val="51"/>
    <w:rPr>
      <w:rFonts w:ascii="Verdana" w:hAnsi="Verdana"/>
      <w:color w:val="548235" w:themeColor="accent6" w:themeShade="BF"/>
      <w:sz w:val="18"/>
      <w:szCs w:val="18"/>
    </w:rPr>
    <w:tblPr>
      <w:tblBorders>
        <w:top w:val="single" w:color="70AD47" w:themeColor="accent6" w:sz="4" w:space="0"/>
        <w:bottom w:val="single" w:color="70AD47" w:themeColor="accent6" w:sz="4" w:space="0"/>
      </w:tblBorders>
    </w:tblPr>
    <w:tblStylePr w:type="firstRow">
      <w:rPr>
        <w:b/>
        <w:bCs/>
      </w:rPr>
      <w:tcPr>
        <w:tcBorders>
          <w:bottom w:val="single" w:color="70AD47" w:themeColor="accent6" w:sz="4" w:space="0"/>
        </w:tcBorders>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90">
    <w:name w:val="Список-таблица 7 цветная2"/>
    <w:basedOn w:val="12"/>
    <w:qFormat/>
    <w:uiPriority w:val="52"/>
    <w:rPr>
      <w:rFonts w:ascii="Verdana" w:hAnsi="Verdana"/>
      <w:color w:val="000000" w:themeColor="text1"/>
      <w:sz w:val="18"/>
      <w:szCs w:val="18"/>
      <w14:textFill>
        <w14:solidFill>
          <w14:schemeClr w14:val="tx1"/>
        </w14:solidFill>
      </w14:textFill>
    </w:rPr>
    <w:tblStylePr w:type="firstRow">
      <w:rPr>
        <w:rFonts w:asciiTheme="majorHAnsi" w:hAnsiTheme="majorHAnsi" w:eastAsiaTheme="majorEastAsia" w:cstheme="majorBidi"/>
        <w:i/>
        <w:iCs/>
        <w:sz w:val="26"/>
      </w:r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000000" w:themeColor="text1" w:sz="4" w:space="0"/>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1">
    <w:name w:val="Список-таблица 7 цветная — акцент 12"/>
    <w:basedOn w:val="12"/>
    <w:qFormat/>
    <w:uiPriority w:val="52"/>
    <w:rPr>
      <w:rFonts w:ascii="Verdana" w:hAnsi="Verdana"/>
      <w:color w:val="2F5597" w:themeColor="accent1" w:themeShade="BF"/>
      <w:sz w:val="18"/>
      <w:szCs w:val="18"/>
    </w:rPr>
    <w:tblStylePr w:type="firstRow">
      <w:rPr>
        <w:rFonts w:asciiTheme="majorHAnsi" w:hAnsiTheme="majorHAnsi" w:eastAsiaTheme="majorEastAsia" w:cstheme="majorBidi"/>
        <w:i/>
        <w:iCs/>
        <w:sz w:val="26"/>
      </w:rPr>
      <w:tcPr>
        <w:tcBorders>
          <w:bottom w:val="single" w:color="4472C4" w:themeColor="accen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4472C4"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4472C4" w:themeColor="accen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4472C4" w:themeColor="accent1" w:sz="4" w:space="0"/>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2">
    <w:name w:val="Список-таблица 7 цветная — акцент 22"/>
    <w:basedOn w:val="12"/>
    <w:qFormat/>
    <w:uiPriority w:val="52"/>
    <w:rPr>
      <w:rFonts w:ascii="Verdana" w:hAnsi="Verdana"/>
      <w:color w:val="C55A11" w:themeColor="accent2" w:themeShade="BF"/>
      <w:sz w:val="18"/>
      <w:szCs w:val="18"/>
    </w:rPr>
    <w:tblStylePr w:type="firstRow">
      <w:rPr>
        <w:rFonts w:asciiTheme="majorHAnsi" w:hAnsiTheme="majorHAnsi" w:eastAsiaTheme="majorEastAsia" w:cstheme="majorBidi"/>
        <w:i/>
        <w:iCs/>
        <w:sz w:val="26"/>
      </w:rPr>
      <w:tcPr>
        <w:tcBorders>
          <w:bottom w:val="single" w:color="ED7D31" w:themeColor="accent2"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ED7D31" w:themeColor="accent2"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ED7D31" w:themeColor="accent2"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ED7D31" w:themeColor="accent2" w:sz="4" w:space="0"/>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3">
    <w:name w:val="Список-таблица 7 цветная — акцент 32"/>
    <w:basedOn w:val="12"/>
    <w:qFormat/>
    <w:uiPriority w:val="52"/>
    <w:rPr>
      <w:rFonts w:ascii="Verdana" w:hAnsi="Verdana"/>
      <w:color w:val="7C7C7C" w:themeColor="accent3" w:themeShade="BF"/>
      <w:sz w:val="18"/>
      <w:szCs w:val="18"/>
    </w:rPr>
    <w:tblStylePr w:type="firstRow">
      <w:rPr>
        <w:rFonts w:asciiTheme="majorHAnsi" w:hAnsiTheme="majorHAnsi" w:eastAsiaTheme="majorEastAsia" w:cstheme="majorBidi"/>
        <w:i/>
        <w:iCs/>
        <w:sz w:val="26"/>
      </w:rPr>
      <w:tcPr>
        <w:tcBorders>
          <w:bottom w:val="single" w:color="A5A5A5" w:themeColor="accent3"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A5A5A5"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A5A5A5" w:themeColor="accent3"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A5A5A5" w:themeColor="accent3" w:sz="4" w:space="0"/>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4">
    <w:name w:val="Список-таблица 7 цветная — акцент 42"/>
    <w:basedOn w:val="12"/>
    <w:qFormat/>
    <w:uiPriority w:val="52"/>
    <w:rPr>
      <w:rFonts w:ascii="Verdana" w:hAnsi="Verdana"/>
      <w:color w:val="BF9000" w:themeColor="accent4" w:themeShade="BF"/>
      <w:sz w:val="18"/>
      <w:szCs w:val="18"/>
    </w:rPr>
    <w:tblStylePr w:type="firstRow">
      <w:rPr>
        <w:rFonts w:asciiTheme="majorHAnsi" w:hAnsiTheme="majorHAnsi" w:eastAsiaTheme="majorEastAsia" w:cstheme="majorBidi"/>
        <w:i/>
        <w:iCs/>
        <w:sz w:val="26"/>
      </w:rPr>
      <w:tcPr>
        <w:tcBorders>
          <w:bottom w:val="single" w:color="FFC000" w:themeColor="accent4"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FFC000" w:themeColor="accent4"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FFC000" w:themeColor="accent4"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FFC000" w:themeColor="accent4" w:sz="4" w:space="0"/>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5">
    <w:name w:val="Список-таблица 7 цветная — акцент 52"/>
    <w:basedOn w:val="12"/>
    <w:qFormat/>
    <w:uiPriority w:val="52"/>
    <w:rPr>
      <w:rFonts w:ascii="Verdana" w:hAnsi="Verdana"/>
      <w:color w:val="2E75B6" w:themeColor="accent5" w:themeShade="BF"/>
      <w:sz w:val="18"/>
      <w:szCs w:val="18"/>
    </w:rPr>
    <w:tblStylePr w:type="firstRow">
      <w:rPr>
        <w:rFonts w:asciiTheme="majorHAnsi" w:hAnsiTheme="majorHAnsi" w:eastAsiaTheme="majorEastAsia" w:cstheme="majorBidi"/>
        <w:i/>
        <w:iCs/>
        <w:sz w:val="26"/>
      </w:rPr>
      <w:tcPr>
        <w:tcBorders>
          <w:bottom w:val="single" w:color="5B9BD5" w:themeColor="accent5"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5B9BD5" w:themeColor="accent5"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5B9BD5" w:themeColor="accent5"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5B9BD5" w:themeColor="accent5" w:sz="4" w:space="0"/>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6">
    <w:name w:val="Список-таблица 7 цветная — акцент 62"/>
    <w:basedOn w:val="12"/>
    <w:qFormat/>
    <w:uiPriority w:val="52"/>
    <w:rPr>
      <w:rFonts w:ascii="Verdana" w:hAnsi="Verdana"/>
      <w:color w:val="548235" w:themeColor="accent6" w:themeShade="BF"/>
      <w:sz w:val="18"/>
      <w:szCs w:val="18"/>
    </w:rPr>
    <w:tblStylePr w:type="firstRow">
      <w:rPr>
        <w:rFonts w:asciiTheme="majorHAnsi" w:hAnsiTheme="majorHAnsi" w:eastAsiaTheme="majorEastAsia" w:cstheme="majorBidi"/>
        <w:i/>
        <w:iCs/>
        <w:sz w:val="26"/>
      </w:rPr>
      <w:tcPr>
        <w:tcBorders>
          <w:bottom w:val="single" w:color="70AD47" w:themeColor="accent6"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0AD47" w:themeColor="accent6"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0AD47" w:themeColor="accent6"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0AD47" w:themeColor="accent6" w:sz="4" w:space="0"/>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7">
    <w:name w:val="Таблица простая 12"/>
    <w:basedOn w:val="12"/>
    <w:qFormat/>
    <w:uiPriority w:val="41"/>
    <w:rPr>
      <w:rFonts w:ascii="Verdana" w:hAnsi="Verdana"/>
      <w:sz w:val="18"/>
      <w:szCs w:val="18"/>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998">
    <w:name w:val="Таблица простая 22"/>
    <w:basedOn w:val="12"/>
    <w:qFormat/>
    <w:uiPriority w:val="42"/>
    <w:rPr>
      <w:rFonts w:ascii="Verdana" w:hAnsi="Verdana"/>
      <w:sz w:val="18"/>
      <w:szCs w:val="18"/>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999">
    <w:name w:val="Таблица простая 32"/>
    <w:basedOn w:val="12"/>
    <w:qFormat/>
    <w:uiPriority w:val="43"/>
    <w:rPr>
      <w:rFonts w:ascii="Verdana" w:hAnsi="Verdana"/>
      <w:sz w:val="18"/>
      <w:szCs w:val="18"/>
    </w:r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1000">
    <w:name w:val="Таблица простая 42"/>
    <w:basedOn w:val="12"/>
    <w:qFormat/>
    <w:uiPriority w:val="44"/>
    <w:rPr>
      <w:rFonts w:ascii="Verdana" w:hAnsi="Verdana"/>
      <w:sz w:val="18"/>
      <w:szCs w:val="18"/>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001">
    <w:name w:val="Таблица простая 52"/>
    <w:basedOn w:val="12"/>
    <w:qFormat/>
    <w:uiPriority w:val="45"/>
    <w:rPr>
      <w:rFonts w:ascii="Verdana" w:hAnsi="Verdana"/>
      <w:sz w:val="18"/>
      <w:szCs w:val="18"/>
    </w:r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1002">
    <w:name w:val="Сетка таблицы светлая2"/>
    <w:basedOn w:val="12"/>
    <w:qFormat/>
    <w:uiPriority w:val="40"/>
    <w:rPr>
      <w:rFonts w:ascii="Verdana" w:hAnsi="Verdana"/>
      <w:sz w:val="18"/>
      <w:szCs w:val="18"/>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1003">
    <w:name w:val="Intense Quote Char2"/>
    <w:qFormat/>
    <w:uiPriority w:val="30"/>
    <w:rPr>
      <w:i/>
      <w:iCs/>
      <w:color w:val="A7D3F5"/>
      <w:lang w:val="en-GB"/>
    </w:rPr>
  </w:style>
  <w:style w:type="character" w:customStyle="1" w:styleId="1004">
    <w:name w:val="Quote Char2"/>
    <w:qFormat/>
    <w:uiPriority w:val="29"/>
    <w:rPr>
      <w:i/>
      <w:iCs/>
      <w:color w:val="404040"/>
      <w:lang w:val="en-GB"/>
    </w:rPr>
  </w:style>
  <w:style w:type="paragraph" w:customStyle="1" w:styleId="1005">
    <w:name w:val="ConsPlusDocList"/>
    <w:basedOn w:val="1"/>
    <w:qFormat/>
    <w:uiPriority w:val="99"/>
    <w:pPr>
      <w:autoSpaceDE w:val="0"/>
      <w:autoSpaceDN w:val="0"/>
      <w:spacing w:after="160" w:line="240" w:lineRule="auto"/>
      <w:jc w:val="left"/>
    </w:pPr>
    <w:rPr>
      <w:rFonts w:ascii="Courier New" w:hAnsi="Courier New" w:eastAsia="Verdana" w:cs="Courier New"/>
      <w:sz w:val="20"/>
      <w:szCs w:val="20"/>
    </w:rPr>
  </w:style>
  <w:style w:type="table" w:customStyle="1" w:styleId="1006">
    <w:name w:val="Объемная таблица 11"/>
    <w:basedOn w:val="12"/>
    <w:semiHidden/>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007">
    <w:name w:val="Объемная таблица 21"/>
    <w:basedOn w:val="12"/>
    <w:semiHidden/>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008">
    <w:name w:val="Объемная таблица 31"/>
    <w:basedOn w:val="12"/>
    <w:semiHidden/>
    <w:qFormat/>
    <w:uiPriority w:val="0"/>
    <w:pPr>
      <w:spacing w:line="260" w:lineRule="atLeast"/>
    </w:pPr>
    <w:rPr>
      <w:rFonts w:ascii="Verdana" w:hAnsi="Verdana" w:eastAsia="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009">
    <w:name w:val="Классическая таблица 1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010">
    <w:name w:val="Классическая таблица 2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011">
    <w:name w:val="Классическая таблица 31"/>
    <w:basedOn w:val="12"/>
    <w:semiHidden/>
    <w:qFormat/>
    <w:uiPriority w:val="0"/>
    <w:pPr>
      <w:spacing w:line="260" w:lineRule="atLeast"/>
    </w:pPr>
    <w:rPr>
      <w:rFonts w:ascii="Verdana" w:hAnsi="Verdana" w:eastAsia="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012">
    <w:name w:val="Классическая таблица 4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013">
    <w:name w:val="Цветная таблица 11"/>
    <w:basedOn w:val="12"/>
    <w:semiHidden/>
    <w:qFormat/>
    <w:uiPriority w:val="0"/>
    <w:pPr>
      <w:spacing w:line="260" w:lineRule="atLeast"/>
    </w:pPr>
    <w:rPr>
      <w:rFonts w:ascii="Verdana" w:hAnsi="Verdana" w:eastAsia="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014">
    <w:name w:val="Цветная таблица 21"/>
    <w:basedOn w:val="12"/>
    <w:semiHidden/>
    <w:qFormat/>
    <w:uiPriority w:val="0"/>
    <w:pPr>
      <w:spacing w:line="260" w:lineRule="atLeast"/>
    </w:pPr>
    <w:rPr>
      <w:rFonts w:ascii="Verdana" w:hAnsi="Verdana" w:eastAsia="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015">
    <w:name w:val="Цветная таблица 31"/>
    <w:basedOn w:val="12"/>
    <w:semiHidden/>
    <w:qFormat/>
    <w:uiPriority w:val="0"/>
    <w:pPr>
      <w:spacing w:line="260" w:lineRule="atLeast"/>
    </w:pPr>
    <w:rPr>
      <w:rFonts w:ascii="Verdana" w:hAnsi="Verdana" w:eastAsia="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016">
    <w:name w:val="Столбцы таблицы 11"/>
    <w:basedOn w:val="12"/>
    <w:semiHidden/>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017">
    <w:name w:val="Столбцы таблицы 21"/>
    <w:basedOn w:val="12"/>
    <w:semiHidden/>
    <w:qFormat/>
    <w:uiPriority w:val="0"/>
    <w:pPr>
      <w:spacing w:line="260" w:lineRule="atLeast"/>
    </w:pPr>
    <w:rPr>
      <w:rFonts w:ascii="Verdana" w:hAnsi="Verdana" w:eastAsia="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018">
    <w:name w:val="Столбцы таблицы 31"/>
    <w:basedOn w:val="12"/>
    <w:semiHidden/>
    <w:qFormat/>
    <w:uiPriority w:val="0"/>
    <w:pPr>
      <w:spacing w:line="260" w:lineRule="atLeast"/>
    </w:pPr>
    <w:rPr>
      <w:rFonts w:ascii="Verdana" w:hAnsi="Verdana" w:eastAsia="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019">
    <w:name w:val="Столбцы таблицы 41"/>
    <w:basedOn w:val="12"/>
    <w:semiHidden/>
    <w:qFormat/>
    <w:uiPriority w:val="0"/>
    <w:pPr>
      <w:spacing w:line="260" w:lineRule="atLeast"/>
    </w:pPr>
    <w:rPr>
      <w:rFonts w:ascii="Verdana" w:hAnsi="Verdana" w:eastAsia="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020">
    <w:name w:val="Столбцы таблицы 51"/>
    <w:basedOn w:val="12"/>
    <w:semiHidden/>
    <w:qFormat/>
    <w:uiPriority w:val="0"/>
    <w:pPr>
      <w:spacing w:line="260" w:lineRule="atLeast"/>
    </w:pPr>
    <w:rPr>
      <w:rFonts w:ascii="Verdana" w:hAnsi="Verdana" w:eastAsia="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021">
    <w:name w:val="Современная таблица1"/>
    <w:basedOn w:val="12"/>
    <w:semiHidden/>
    <w:qFormat/>
    <w:uiPriority w:val="0"/>
    <w:pPr>
      <w:spacing w:line="260" w:lineRule="atLeast"/>
    </w:pPr>
    <w:rPr>
      <w:rFonts w:ascii="Verdana" w:hAnsi="Verdana" w:eastAsia="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022">
    <w:name w:val="Изысканная таблица1"/>
    <w:basedOn w:val="12"/>
    <w:semiHidden/>
    <w:qFormat/>
    <w:uiPriority w:val="0"/>
    <w:pPr>
      <w:spacing w:line="260" w:lineRule="atLeast"/>
    </w:pPr>
    <w:rPr>
      <w:rFonts w:ascii="Verdana" w:hAnsi="Verdana" w:eastAsia="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023">
    <w:name w:val="Сетка таблицы 1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024">
    <w:name w:val="Сетка таблицы 21"/>
    <w:basedOn w:val="12"/>
    <w:semiHidden/>
    <w:qFormat/>
    <w:uiPriority w:val="0"/>
    <w:pPr>
      <w:spacing w:line="260" w:lineRule="atLeast"/>
    </w:pPr>
    <w:rPr>
      <w:rFonts w:ascii="Verdana" w:hAnsi="Verdana" w:eastAsia="Times New Roman"/>
      <w:sz w:val="18"/>
      <w:szCs w:val="18"/>
      <w:lang w:eastAsia="da-DK"/>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025">
    <w:name w:val="Сетка таблицы 3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026">
    <w:name w:val="Сетка таблицы 41"/>
    <w:basedOn w:val="12"/>
    <w:semiHidden/>
    <w:qFormat/>
    <w:uiPriority w:val="0"/>
    <w:pPr>
      <w:spacing w:line="260" w:lineRule="atLeast"/>
    </w:pPr>
    <w:rPr>
      <w:rFonts w:ascii="Verdana" w:hAnsi="Verdana" w:eastAsia="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027">
    <w:name w:val="Сетка таблицы 5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028">
    <w:name w:val="Сетка таблицы 6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029">
    <w:name w:val="Сетка таблицы 71"/>
    <w:basedOn w:val="12"/>
    <w:semiHidden/>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030">
    <w:name w:val="Сетка таблицы 81"/>
    <w:basedOn w:val="12"/>
    <w:semiHidden/>
    <w:qFormat/>
    <w:uiPriority w:val="0"/>
    <w:pPr>
      <w:spacing w:line="260" w:lineRule="atLeast"/>
    </w:pPr>
    <w:rPr>
      <w:rFonts w:ascii="Verdana" w:hAnsi="Verdana" w:eastAsia="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031">
    <w:name w:val="Таблица-список 11"/>
    <w:basedOn w:val="12"/>
    <w:semiHidden/>
    <w:qFormat/>
    <w:uiPriority w:val="0"/>
    <w:pPr>
      <w:spacing w:line="260" w:lineRule="atLeast"/>
    </w:pPr>
    <w:rPr>
      <w:rFonts w:ascii="Verdana" w:hAnsi="Verdana" w:eastAsia="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032">
    <w:name w:val="Таблица-список 21"/>
    <w:basedOn w:val="12"/>
    <w:semiHidden/>
    <w:qFormat/>
    <w:uiPriority w:val="0"/>
    <w:pPr>
      <w:spacing w:line="260" w:lineRule="atLeast"/>
    </w:pPr>
    <w:rPr>
      <w:rFonts w:ascii="Verdana" w:hAnsi="Verdana" w:eastAsia="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033">
    <w:name w:val="Таблица-список 3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034">
    <w:name w:val="Таблица-список 4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035">
    <w:name w:val="Таблица-список 5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036">
    <w:name w:val="Таблица-список 6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037">
    <w:name w:val="Таблица-список 71"/>
    <w:basedOn w:val="12"/>
    <w:semiHidden/>
    <w:qFormat/>
    <w:uiPriority w:val="0"/>
    <w:pPr>
      <w:spacing w:line="260" w:lineRule="atLeast"/>
    </w:pPr>
    <w:rPr>
      <w:rFonts w:ascii="Verdana" w:hAnsi="Verdana" w:eastAsia="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038">
    <w:name w:val="Таблица-список 8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039">
    <w:name w:val="Стандартная таблица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040">
    <w:name w:val="Простая таблица 11"/>
    <w:basedOn w:val="12"/>
    <w:semiHidden/>
    <w:qFormat/>
    <w:uiPriority w:val="0"/>
    <w:pPr>
      <w:spacing w:line="260" w:lineRule="atLeast"/>
    </w:pPr>
    <w:rPr>
      <w:rFonts w:ascii="Verdana" w:hAnsi="Verdana" w:eastAsia="Times New Roman"/>
      <w:sz w:val="18"/>
      <w:szCs w:val="18"/>
      <w:lang w:eastAsia="da-DK"/>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041">
    <w:name w:val="Простая таблица 21"/>
    <w:basedOn w:val="12"/>
    <w:semiHidden/>
    <w:qFormat/>
    <w:uiPriority w:val="0"/>
    <w:pPr>
      <w:spacing w:line="260" w:lineRule="atLeast"/>
    </w:pPr>
    <w:rPr>
      <w:rFonts w:ascii="Verdana" w:hAnsi="Verdana" w:eastAsia="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042">
    <w:name w:val="Простая таблица 3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043">
    <w:name w:val="Изящная таблица 11"/>
    <w:basedOn w:val="12"/>
    <w:semiHidden/>
    <w:qFormat/>
    <w:uiPriority w:val="0"/>
    <w:pPr>
      <w:spacing w:line="260" w:lineRule="atLeast"/>
    </w:pPr>
    <w:rPr>
      <w:rFonts w:ascii="Verdana" w:hAnsi="Verdana" w:eastAsia="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044">
    <w:name w:val="Изящная таблица 21"/>
    <w:basedOn w:val="12"/>
    <w:semiHidden/>
    <w:qFormat/>
    <w:uiPriority w:val="0"/>
    <w:pPr>
      <w:spacing w:line="260" w:lineRule="atLeast"/>
    </w:pPr>
    <w:rPr>
      <w:rFonts w:ascii="Verdana" w:hAnsi="Verdana" w:eastAsia="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045">
    <w:name w:val="Тема таблицы1"/>
    <w:basedOn w:val="12"/>
    <w:semiHidden/>
    <w:qFormat/>
    <w:uiPriority w:val="0"/>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46">
    <w:name w:val="Веб-таблица 11"/>
    <w:basedOn w:val="12"/>
    <w:semiHidden/>
    <w:qFormat/>
    <w:uiPriority w:val="0"/>
    <w:pPr>
      <w:spacing w:line="260" w:lineRule="atLeast"/>
    </w:pPr>
    <w:rPr>
      <w:rFonts w:ascii="Verdana" w:hAnsi="Verdana" w:eastAsia="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047">
    <w:name w:val="Веб-таблица 21"/>
    <w:basedOn w:val="12"/>
    <w:semiHidden/>
    <w:qFormat/>
    <w:uiPriority w:val="0"/>
    <w:pPr>
      <w:spacing w:line="260" w:lineRule="atLeast"/>
    </w:pPr>
    <w:rPr>
      <w:rFonts w:ascii="Verdana" w:hAnsi="Verdana" w:eastAsia="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048">
    <w:name w:val="Веб-таблица 31"/>
    <w:basedOn w:val="12"/>
    <w:semiHidden/>
    <w:qFormat/>
    <w:uiPriority w:val="0"/>
    <w:pPr>
      <w:spacing w:line="260" w:lineRule="atLeast"/>
    </w:pPr>
    <w:rPr>
      <w:rFonts w:ascii="Verdana" w:hAnsi="Verdana" w:eastAsia="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paragraph" w:customStyle="1" w:styleId="1049">
    <w:name w:val="MainText"/>
    <w:basedOn w:val="33"/>
    <w:link w:val="1050"/>
    <w:qFormat/>
    <w:uiPriority w:val="0"/>
    <w:pPr>
      <w:spacing w:line="240" w:lineRule="auto"/>
      <w:ind w:left="1134"/>
    </w:pPr>
    <w:rPr>
      <w:rFonts w:ascii="Arial" w:hAnsi="Arial" w:eastAsia="MS Mincho" w:cs="Times New Roman"/>
      <w:sz w:val="24"/>
      <w:szCs w:val="24"/>
    </w:rPr>
  </w:style>
  <w:style w:type="character" w:customStyle="1" w:styleId="1050">
    <w:name w:val="MainText Знак"/>
    <w:link w:val="1049"/>
    <w:qFormat/>
    <w:locked/>
    <w:uiPriority w:val="0"/>
    <w:rPr>
      <w:rFonts w:ascii="Arial" w:hAnsi="Arial" w:eastAsia="MS Mincho" w:cs="Times New Roman"/>
      <w:sz w:val="24"/>
      <w:szCs w:val="24"/>
    </w:rPr>
  </w:style>
  <w:style w:type="character" w:customStyle="1" w:styleId="1051">
    <w:name w:val="Header Char Char"/>
    <w:semiHidden/>
    <w:qFormat/>
    <w:locked/>
    <w:uiPriority w:val="99"/>
    <w:rPr>
      <w:rFonts w:ascii="Arial" w:hAnsi="Arial" w:cs="Arial"/>
      <w:sz w:val="22"/>
      <w:szCs w:val="22"/>
      <w:lang w:val="en-GB" w:eastAsia="en-US"/>
    </w:rPr>
  </w:style>
  <w:style w:type="paragraph" w:customStyle="1" w:styleId="1052">
    <w:name w:val="List2"/>
    <w:basedOn w:val="89"/>
    <w:qFormat/>
    <w:uiPriority w:val="0"/>
    <w:pPr>
      <w:numPr>
        <w:numId w:val="33"/>
      </w:numPr>
      <w:tabs>
        <w:tab w:val="left" w:pos="720"/>
        <w:tab w:val="left" w:pos="1440"/>
      </w:tabs>
      <w:spacing w:line="240" w:lineRule="auto"/>
      <w:contextualSpacing w:val="0"/>
    </w:pPr>
    <w:rPr>
      <w:rFonts w:ascii="Arial" w:hAnsi="Arial" w:eastAsia="Times New Roman" w:cs="Times New Roman"/>
      <w:sz w:val="24"/>
      <w:szCs w:val="20"/>
    </w:rPr>
  </w:style>
  <w:style w:type="paragraph" w:customStyle="1" w:styleId="1053">
    <w:name w:val="Обычный текст"/>
    <w:basedOn w:val="1"/>
    <w:link w:val="1054"/>
    <w:qFormat/>
    <w:uiPriority w:val="0"/>
    <w:pPr>
      <w:spacing w:line="240" w:lineRule="auto"/>
      <w:ind w:left="284" w:right="142" w:firstLine="567"/>
    </w:pPr>
    <w:rPr>
      <w:rFonts w:ascii="Arial" w:hAnsi="Arial" w:eastAsia="Times New Roman" w:cs="Times New Roman"/>
      <w:kern w:val="24"/>
      <w:sz w:val="24"/>
      <w:szCs w:val="20"/>
    </w:rPr>
  </w:style>
  <w:style w:type="character" w:customStyle="1" w:styleId="1054">
    <w:name w:val="Обычный текст Знак"/>
    <w:link w:val="1053"/>
    <w:qFormat/>
    <w:uiPriority w:val="0"/>
    <w:rPr>
      <w:rFonts w:ascii="Arial" w:hAnsi="Arial" w:eastAsia="Times New Roman" w:cs="Times New Roman"/>
      <w:kern w:val="24"/>
      <w:sz w:val="24"/>
      <w:szCs w:val="20"/>
    </w:rPr>
  </w:style>
  <w:style w:type="paragraph" w:customStyle="1" w:styleId="1055">
    <w:name w:val="МаркированныйТочка"/>
    <w:basedOn w:val="1"/>
    <w:link w:val="1056"/>
    <w:qFormat/>
    <w:uiPriority w:val="0"/>
    <w:pPr>
      <w:tabs>
        <w:tab w:val="left" w:pos="1049"/>
      </w:tabs>
      <w:spacing w:line="360" w:lineRule="auto"/>
      <w:ind w:firstLine="709"/>
      <w:jc w:val="left"/>
    </w:pPr>
    <w:rPr>
      <w:rFonts w:ascii="Times New Roman" w:hAnsi="Times New Roman" w:eastAsia="Times New Roman" w:cs="Times New Roman"/>
      <w:sz w:val="24"/>
      <w:szCs w:val="20"/>
    </w:rPr>
  </w:style>
  <w:style w:type="character" w:customStyle="1" w:styleId="1056">
    <w:name w:val="МаркированныйТочка Знак"/>
    <w:link w:val="1055"/>
    <w:qFormat/>
    <w:uiPriority w:val="0"/>
    <w:rPr>
      <w:rFonts w:ascii="Times New Roman" w:hAnsi="Times New Roman" w:eastAsia="Times New Roman" w:cs="Times New Roman"/>
      <w:sz w:val="24"/>
      <w:szCs w:val="20"/>
    </w:rPr>
  </w:style>
  <w:style w:type="paragraph" w:customStyle="1" w:styleId="1057">
    <w:name w:val="Основной текст 21"/>
    <w:basedOn w:val="1"/>
    <w:qFormat/>
    <w:uiPriority w:val="0"/>
    <w:pPr>
      <w:widowControl w:val="0"/>
      <w:spacing w:before="120" w:line="240" w:lineRule="auto"/>
      <w:ind w:firstLine="709"/>
    </w:pPr>
    <w:rPr>
      <w:rFonts w:ascii="Times New Roman" w:hAnsi="Times New Roman" w:eastAsia="Times New Roman" w:cs="Times New Roman"/>
      <w:sz w:val="24"/>
      <w:szCs w:val="20"/>
      <w:lang w:eastAsia="ru-RU"/>
    </w:rPr>
  </w:style>
  <w:style w:type="paragraph" w:customStyle="1" w:styleId="1058">
    <w:name w:val="Обычный 12 слева"/>
    <w:basedOn w:val="1"/>
    <w:link w:val="1059"/>
    <w:qFormat/>
    <w:uiPriority w:val="0"/>
    <w:pPr>
      <w:spacing w:line="240" w:lineRule="auto"/>
      <w:jc w:val="left"/>
    </w:pPr>
    <w:rPr>
      <w:rFonts w:ascii="Peterburg" w:hAnsi="Peterburg" w:eastAsia="Times New Roman" w:cs="Times New Roman"/>
      <w:sz w:val="24"/>
      <w:szCs w:val="24"/>
      <w:lang w:eastAsia="ru-RU"/>
    </w:rPr>
  </w:style>
  <w:style w:type="character" w:customStyle="1" w:styleId="1059">
    <w:name w:val="Обычный 12 слева Знак"/>
    <w:link w:val="1058"/>
    <w:qFormat/>
    <w:uiPriority w:val="0"/>
    <w:rPr>
      <w:rFonts w:ascii="Peterburg" w:hAnsi="Peterburg" w:eastAsia="Times New Roman" w:cs="Times New Roman"/>
      <w:sz w:val="24"/>
      <w:szCs w:val="24"/>
      <w:lang w:eastAsia="ru-RU"/>
    </w:rPr>
  </w:style>
  <w:style w:type="paragraph" w:customStyle="1" w:styleId="1060">
    <w:name w:val="Стиль10"/>
    <w:basedOn w:val="1"/>
    <w:qFormat/>
    <w:uiPriority w:val="0"/>
    <w:pPr>
      <w:numPr>
        <w:ilvl w:val="0"/>
        <w:numId w:val="34"/>
      </w:numPr>
      <w:spacing w:line="360" w:lineRule="auto"/>
    </w:pPr>
    <w:rPr>
      <w:rFonts w:ascii="Times New Roman" w:hAnsi="Times New Roman" w:eastAsia="Times New Roman" w:cs="Times New Roman"/>
      <w:bCs/>
      <w:color w:val="000000"/>
      <w:sz w:val="24"/>
      <w:szCs w:val="24"/>
      <w:lang w:eastAsia="ru-RU"/>
    </w:rPr>
  </w:style>
  <w:style w:type="paragraph" w:customStyle="1" w:styleId="1061">
    <w:name w:val="Body Text Indent 21"/>
    <w:basedOn w:val="1"/>
    <w:qFormat/>
    <w:uiPriority w:val="0"/>
    <w:pPr>
      <w:overflowPunct w:val="0"/>
      <w:autoSpaceDE w:val="0"/>
      <w:autoSpaceDN w:val="0"/>
      <w:adjustRightInd w:val="0"/>
      <w:spacing w:line="240" w:lineRule="auto"/>
      <w:ind w:firstLine="567"/>
      <w:textAlignment w:val="baseline"/>
    </w:pPr>
    <w:rPr>
      <w:rFonts w:ascii="Times New Roman" w:hAnsi="Times New Roman" w:eastAsia="Times New Roman" w:cs="Times New Roman"/>
      <w:sz w:val="20"/>
      <w:szCs w:val="20"/>
      <w:lang w:eastAsia="ru-RU"/>
    </w:rPr>
  </w:style>
  <w:style w:type="paragraph" w:customStyle="1" w:styleId="1062">
    <w:name w:val="Обычный1"/>
    <w:qFormat/>
    <w:uiPriority w:val="0"/>
    <w:pPr>
      <w:widowControl w:val="0"/>
    </w:pPr>
    <w:rPr>
      <w:rFonts w:ascii="Times New Roman" w:hAnsi="Times New Roman" w:eastAsia="Times New Roman" w:cs="Times New Roman"/>
      <w:snapToGrid w:val="0"/>
      <w:lang w:val="en-GB" w:eastAsia="ru-RU" w:bidi="ar-SA"/>
    </w:rPr>
  </w:style>
  <w:style w:type="paragraph" w:customStyle="1" w:styleId="1063">
    <w:name w:val="Нормальный Знак"/>
    <w:link w:val="1064"/>
    <w:qFormat/>
    <w:uiPriority w:val="0"/>
    <w:pPr>
      <w:widowControl w:val="0"/>
      <w:spacing w:after="360"/>
      <w:jc w:val="both"/>
    </w:pPr>
    <w:rPr>
      <w:rFonts w:ascii="Arial" w:hAnsi="Arial" w:eastAsia="Times New Roman" w:cs="Times New Roman"/>
      <w:sz w:val="24"/>
      <w:szCs w:val="22"/>
      <w:lang w:val="en-GB" w:eastAsia="ru-RU" w:bidi="ar-SA"/>
    </w:rPr>
  </w:style>
  <w:style w:type="character" w:customStyle="1" w:styleId="1064">
    <w:name w:val="Нормальный Знак Знак"/>
    <w:link w:val="1063"/>
    <w:qFormat/>
    <w:uiPriority w:val="0"/>
    <w:rPr>
      <w:rFonts w:ascii="Arial" w:hAnsi="Arial" w:eastAsia="Times New Roman" w:cs="Times New Roman"/>
      <w:sz w:val="24"/>
      <w:lang w:eastAsia="ru-RU"/>
    </w:rPr>
  </w:style>
  <w:style w:type="character" w:customStyle="1" w:styleId="1065">
    <w:name w:val="apple-style-span"/>
    <w:qFormat/>
    <w:uiPriority w:val="0"/>
  </w:style>
  <w:style w:type="table" w:customStyle="1" w:styleId="1066">
    <w:name w:val="Сетка таблицы111"/>
    <w:basedOn w:val="12"/>
    <w:qFormat/>
    <w:uiPriority w:val="59"/>
    <w:rPr>
      <w:rFonts w:ascii="Calibri" w:hAnsi="Calibri" w:eastAsia="MS PGothic"/>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067">
    <w:name w:val="Абзац"/>
    <w:link w:val="1068"/>
    <w:qFormat/>
    <w:uiPriority w:val="0"/>
    <w:pPr>
      <w:suppressAutoHyphens/>
      <w:spacing w:before="120"/>
      <w:ind w:firstLine="720"/>
      <w:jc w:val="both"/>
    </w:pPr>
    <w:rPr>
      <w:rFonts w:ascii="Times New Roman" w:hAnsi="Times New Roman" w:eastAsia="Times New Roman" w:cs="Arial"/>
      <w:kern w:val="32"/>
      <w:sz w:val="24"/>
      <w:szCs w:val="26"/>
      <w:lang w:val="en-GB" w:eastAsia="ru-RU" w:bidi="ar-SA"/>
    </w:rPr>
  </w:style>
  <w:style w:type="character" w:customStyle="1" w:styleId="1068">
    <w:name w:val="Абзац Знак1"/>
    <w:link w:val="1067"/>
    <w:qFormat/>
    <w:uiPriority w:val="0"/>
    <w:rPr>
      <w:rFonts w:eastAsia="Times New Roman" w:cs="Arial"/>
      <w:kern w:val="32"/>
      <w:sz w:val="24"/>
      <w:szCs w:val="26"/>
      <w:lang w:val="en-GB"/>
    </w:rPr>
  </w:style>
  <w:style w:type="paragraph" w:customStyle="1" w:styleId="1069">
    <w:name w:val="Ячейка таблицы (компактно)"/>
    <w:basedOn w:val="1"/>
    <w:qFormat/>
    <w:uiPriority w:val="0"/>
    <w:pPr>
      <w:spacing w:line="240" w:lineRule="auto"/>
      <w:contextualSpacing/>
      <w:jc w:val="left"/>
    </w:pPr>
    <w:rPr>
      <w:rFonts w:ascii="Times New Roman" w:hAnsi="Times New Roman" w:eastAsia="SimSun" w:cs="Times New Roman"/>
      <w:sz w:val="24"/>
      <w:szCs w:val="22"/>
    </w:rPr>
  </w:style>
  <w:style w:type="paragraph" w:customStyle="1" w:styleId="1070">
    <w:name w:val="Ii?iaeuiue"/>
    <w:qFormat/>
    <w:uiPriority w:val="0"/>
    <w:pPr>
      <w:widowControl w:val="0"/>
      <w:spacing w:after="240"/>
      <w:jc w:val="both"/>
    </w:pPr>
    <w:rPr>
      <w:rFonts w:ascii="Arial" w:hAnsi="Arial" w:eastAsia="Times New Roman" w:cs="Times New Roman"/>
      <w:sz w:val="24"/>
      <w:lang w:val="en-GB" w:eastAsia="ru-RU" w:bidi="ar-SA"/>
    </w:rPr>
  </w:style>
  <w:style w:type="paragraph" w:customStyle="1" w:styleId="1071">
    <w:name w:val="черта Знак"/>
    <w:basedOn w:val="1"/>
    <w:qFormat/>
    <w:uiPriority w:val="0"/>
    <w:pPr>
      <w:numPr>
        <w:ilvl w:val="0"/>
        <w:numId w:val="35"/>
      </w:numPr>
      <w:spacing w:line="240" w:lineRule="auto"/>
    </w:pPr>
    <w:rPr>
      <w:rFonts w:ascii="Times New Roman" w:hAnsi="Times New Roman" w:eastAsia="Times New Roman" w:cs="Times New Roman"/>
      <w:sz w:val="24"/>
      <w:szCs w:val="24"/>
      <w:lang w:eastAsia="ru-RU"/>
    </w:rPr>
  </w:style>
  <w:style w:type="paragraph" w:customStyle="1" w:styleId="1072">
    <w:name w:val="черта"/>
    <w:basedOn w:val="1071"/>
    <w:qFormat/>
    <w:uiPriority w:val="0"/>
  </w:style>
  <w:style w:type="paragraph" w:customStyle="1" w:styleId="1073">
    <w:name w:val="Annex list"/>
    <w:basedOn w:val="1"/>
    <w:qFormat/>
    <w:uiPriority w:val="0"/>
    <w:pPr>
      <w:overflowPunct w:val="0"/>
      <w:autoSpaceDE w:val="0"/>
      <w:autoSpaceDN w:val="0"/>
      <w:adjustRightInd w:val="0"/>
      <w:spacing w:line="320" w:lineRule="exact"/>
      <w:ind w:left="567" w:hanging="567"/>
      <w:jc w:val="left"/>
    </w:pPr>
    <w:rPr>
      <w:rFonts w:ascii="Times New Roman" w:hAnsi="Times New Roman" w:eastAsia="Times New Roman" w:cs="Times New Roman"/>
      <w:sz w:val="22"/>
      <w:szCs w:val="20"/>
      <w:lang w:eastAsia="en-GB"/>
    </w:rPr>
  </w:style>
  <w:style w:type="paragraph" w:customStyle="1" w:styleId="1074">
    <w:name w:val="Table Text"/>
    <w:basedOn w:val="1"/>
    <w:link w:val="1075"/>
    <w:qFormat/>
    <w:uiPriority w:val="0"/>
    <w:pPr>
      <w:spacing w:before="40" w:after="40" w:line="240" w:lineRule="auto"/>
      <w:jc w:val="center"/>
    </w:pPr>
    <w:rPr>
      <w:rFonts w:ascii="Arial" w:hAnsi="Arial" w:eastAsia="MS Mincho" w:cs="Times New Roman"/>
      <w:sz w:val="20"/>
      <w:szCs w:val="20"/>
    </w:rPr>
  </w:style>
  <w:style w:type="character" w:customStyle="1" w:styleId="1075">
    <w:name w:val="Table Text Char"/>
    <w:link w:val="1074"/>
    <w:qFormat/>
    <w:uiPriority w:val="0"/>
    <w:rPr>
      <w:rFonts w:ascii="Arial" w:hAnsi="Arial" w:eastAsia="MS Mincho" w:cs="Times New Roman"/>
      <w:sz w:val="20"/>
      <w:szCs w:val="20"/>
    </w:rPr>
  </w:style>
  <w:style w:type="paragraph" w:customStyle="1" w:styleId="1076">
    <w:name w:val="Table Heading"/>
    <w:basedOn w:val="1"/>
    <w:qFormat/>
    <w:uiPriority w:val="0"/>
    <w:pPr>
      <w:tabs>
        <w:tab w:val="left" w:pos="720"/>
      </w:tabs>
      <w:spacing w:before="40" w:after="40" w:line="240" w:lineRule="auto"/>
      <w:jc w:val="center"/>
    </w:pPr>
    <w:rPr>
      <w:rFonts w:ascii="Arial" w:hAnsi="Arial" w:eastAsia="Times New Roman" w:cs="Arial"/>
      <w:b/>
      <w:bCs/>
      <w:sz w:val="20"/>
      <w:szCs w:val="20"/>
    </w:rPr>
  </w:style>
  <w:style w:type="paragraph" w:customStyle="1" w:styleId="1077">
    <w:name w:val="Table Header Text"/>
    <w:basedOn w:val="1"/>
    <w:qFormat/>
    <w:uiPriority w:val="0"/>
    <w:pPr>
      <w:spacing w:before="60" w:after="60" w:line="240" w:lineRule="auto"/>
      <w:jc w:val="center"/>
    </w:pPr>
    <w:rPr>
      <w:rFonts w:ascii="Arial" w:hAnsi="Arial" w:eastAsia="Times New Roman" w:cs="Times New Roman"/>
      <w:b/>
    </w:rPr>
  </w:style>
  <w:style w:type="paragraph" w:customStyle="1" w:styleId="1078">
    <w:name w:val="Стандарт"/>
    <w:link w:val="1079"/>
    <w:qFormat/>
    <w:uiPriority w:val="10"/>
    <w:pPr>
      <w:spacing w:before="40" w:after="40"/>
      <w:ind w:firstLine="567"/>
      <w:contextualSpacing/>
      <w:jc w:val="both"/>
    </w:pPr>
    <w:rPr>
      <w:rFonts w:ascii="Verdana" w:hAnsi="Verdana" w:eastAsia="Times New Roman" w:cs="Times New Roman"/>
      <w:sz w:val="24"/>
      <w:szCs w:val="36"/>
      <w:lang w:val="en-GB" w:eastAsia="en-US" w:bidi="ar-SA"/>
    </w:rPr>
  </w:style>
  <w:style w:type="character" w:customStyle="1" w:styleId="1079">
    <w:name w:val="Стандарт Знак"/>
    <w:link w:val="1078"/>
    <w:qFormat/>
    <w:uiPriority w:val="10"/>
    <w:rPr>
      <w:rFonts w:ascii="Verdana" w:hAnsi="Verdana" w:eastAsia="Times New Roman" w:cs="Times New Roman"/>
      <w:sz w:val="24"/>
      <w:szCs w:val="36"/>
    </w:rPr>
  </w:style>
  <w:style w:type="paragraph" w:customStyle="1" w:styleId="1080">
    <w:name w:val="Маркер"/>
    <w:basedOn w:val="1078"/>
    <w:next w:val="1078"/>
    <w:link w:val="1081"/>
    <w:qFormat/>
    <w:uiPriority w:val="9"/>
    <w:pPr>
      <w:numPr>
        <w:ilvl w:val="0"/>
        <w:numId w:val="36"/>
      </w:numPr>
      <w:spacing w:before="0" w:after="120"/>
      <w:ind w:left="0" w:firstLine="567"/>
    </w:pPr>
    <w:rPr>
      <w:lang w:eastAsia="ru-RU"/>
    </w:rPr>
  </w:style>
  <w:style w:type="character" w:customStyle="1" w:styleId="1081">
    <w:name w:val="Маркер Знак"/>
    <w:link w:val="1080"/>
    <w:qFormat/>
    <w:uiPriority w:val="9"/>
    <w:rPr>
      <w:rFonts w:ascii="Verdana" w:hAnsi="Verdana" w:eastAsia="Times New Roman"/>
      <w:sz w:val="24"/>
      <w:szCs w:val="36"/>
      <w:lang w:val="en-GB"/>
    </w:rPr>
  </w:style>
  <w:style w:type="paragraph" w:customStyle="1" w:styleId="1082">
    <w:name w:val="ГСМ"/>
    <w:link w:val="1083"/>
    <w:qFormat/>
    <w:uiPriority w:val="8"/>
    <w:pPr>
      <w:keepNext/>
      <w:autoSpaceDE w:val="0"/>
      <w:autoSpaceDN w:val="0"/>
      <w:adjustRightInd w:val="0"/>
      <w:spacing w:after="40"/>
      <w:contextualSpacing/>
      <w:jc w:val="both"/>
      <w:outlineLvl w:val="8"/>
    </w:pPr>
    <w:rPr>
      <w:rFonts w:ascii="Times New Roman" w:hAnsi="Times New Roman" w:eastAsia="Times New Roman" w:cs="Times New Roman"/>
      <w:sz w:val="18"/>
      <w:szCs w:val="18"/>
      <w:lang w:val="en-GB" w:eastAsia="ru-RU" w:bidi="ar-SA"/>
    </w:rPr>
  </w:style>
  <w:style w:type="character" w:customStyle="1" w:styleId="1083">
    <w:name w:val="ГСМ Знак"/>
    <w:link w:val="1082"/>
    <w:qFormat/>
    <w:uiPriority w:val="8"/>
    <w:rPr>
      <w:rFonts w:eastAsia="Times New Roman"/>
      <w:sz w:val="18"/>
      <w:szCs w:val="18"/>
      <w:lang w:val="en-GB"/>
    </w:rPr>
  </w:style>
  <w:style w:type="paragraph" w:customStyle="1" w:styleId="1084">
    <w:name w:val="ДЭС"/>
    <w:link w:val="1085"/>
    <w:qFormat/>
    <w:uiPriority w:val="8"/>
    <w:pPr>
      <w:keepNext/>
      <w:autoSpaceDE w:val="0"/>
      <w:autoSpaceDN w:val="0"/>
      <w:adjustRightInd w:val="0"/>
      <w:spacing w:after="40"/>
      <w:contextualSpacing/>
      <w:jc w:val="both"/>
      <w:outlineLvl w:val="8"/>
    </w:pPr>
    <w:rPr>
      <w:rFonts w:ascii="Courier New" w:hAnsi="Courier New" w:eastAsia="Times New Roman" w:cs="Courier New"/>
      <w:lang w:val="en-GB" w:eastAsia="ru-RU" w:bidi="ar-SA"/>
    </w:rPr>
  </w:style>
  <w:style w:type="character" w:customStyle="1" w:styleId="1085">
    <w:name w:val="ДЭС Знак"/>
    <w:link w:val="1084"/>
    <w:qFormat/>
    <w:uiPriority w:val="8"/>
    <w:rPr>
      <w:rFonts w:ascii="Courier New" w:hAnsi="Courier New" w:eastAsia="Times New Roman" w:cs="Courier New"/>
      <w:sz w:val="20"/>
      <w:szCs w:val="20"/>
      <w:lang w:eastAsia="ru-RU"/>
    </w:rPr>
  </w:style>
  <w:style w:type="paragraph" w:customStyle="1" w:styleId="1086">
    <w:name w:val="Котельные"/>
    <w:link w:val="1087"/>
    <w:qFormat/>
    <w:uiPriority w:val="8"/>
    <w:pPr>
      <w:keepNext/>
      <w:keepLines/>
      <w:outlineLvl w:val="8"/>
    </w:pPr>
    <w:rPr>
      <w:rFonts w:ascii="Courier New" w:hAnsi="Courier New" w:eastAsia="Times New Roman" w:cs="Courier New"/>
      <w:lang w:val="en-GB" w:eastAsia="ru-RU" w:bidi="ar-SA"/>
    </w:rPr>
  </w:style>
  <w:style w:type="character" w:customStyle="1" w:styleId="1087">
    <w:name w:val="Котельные Знак"/>
    <w:link w:val="1086"/>
    <w:qFormat/>
    <w:uiPriority w:val="8"/>
    <w:rPr>
      <w:rFonts w:ascii="Courier New" w:hAnsi="Courier New" w:eastAsia="Times New Roman" w:cs="Courier New"/>
      <w:sz w:val="20"/>
      <w:szCs w:val="20"/>
      <w:lang w:eastAsia="ru-RU"/>
    </w:rPr>
  </w:style>
  <w:style w:type="paragraph" w:customStyle="1" w:styleId="1088">
    <w:name w:val="ОГР"/>
    <w:basedOn w:val="9"/>
    <w:link w:val="1089"/>
    <w:qFormat/>
    <w:uiPriority w:val="8"/>
    <w:pPr>
      <w:numPr>
        <w:ilvl w:val="0"/>
        <w:numId w:val="0"/>
      </w:numPr>
      <w:autoSpaceDE w:val="0"/>
      <w:autoSpaceDN w:val="0"/>
      <w:adjustRightInd w:val="0"/>
      <w:spacing w:before="0" w:line="240" w:lineRule="auto"/>
      <w:contextualSpacing w:val="0"/>
    </w:pPr>
    <w:rPr>
      <w:rFonts w:ascii="Times New Roman CYR" w:hAnsi="Times New Roman CYR" w:eastAsia="Times New Roman" w:cs="Times New Roman CYR"/>
      <w:b w:val="0"/>
      <w:iCs/>
      <w:sz w:val="22"/>
      <w:szCs w:val="22"/>
      <w:lang w:eastAsia="ru-RU"/>
    </w:rPr>
  </w:style>
  <w:style w:type="character" w:customStyle="1" w:styleId="1089">
    <w:name w:val="ОГР Знак"/>
    <w:link w:val="1088"/>
    <w:qFormat/>
    <w:uiPriority w:val="8"/>
    <w:rPr>
      <w:rFonts w:ascii="Times New Roman CYR" w:hAnsi="Times New Roman CYR" w:eastAsia="Times New Roman" w:cs="Times New Roman CYR"/>
      <w:iCs/>
      <w:lang w:eastAsia="ru-RU"/>
    </w:rPr>
  </w:style>
  <w:style w:type="paragraph" w:customStyle="1" w:styleId="1090">
    <w:name w:val="Заголовки УПРЗА"/>
    <w:basedOn w:val="8"/>
    <w:link w:val="1091"/>
    <w:qFormat/>
    <w:uiPriority w:val="11"/>
    <w:pPr>
      <w:numPr>
        <w:ilvl w:val="0"/>
        <w:numId w:val="0"/>
      </w:numPr>
      <w:autoSpaceDE w:val="0"/>
      <w:autoSpaceDN w:val="0"/>
      <w:adjustRightInd w:val="0"/>
      <w:spacing w:before="0" w:line="240" w:lineRule="auto"/>
      <w:contextualSpacing w:val="0"/>
      <w:jc w:val="center"/>
    </w:pPr>
    <w:rPr>
      <w:rFonts w:ascii="Arial" w:hAnsi="Arial" w:eastAsia="Times New Roman" w:cs="Arial"/>
      <w:bCs/>
      <w:sz w:val="24"/>
      <w:szCs w:val="24"/>
      <w:lang w:eastAsia="ru-RU"/>
    </w:rPr>
  </w:style>
  <w:style w:type="character" w:customStyle="1" w:styleId="1091">
    <w:name w:val="Заголовки УПРЗА Знак"/>
    <w:link w:val="1090"/>
    <w:qFormat/>
    <w:uiPriority w:val="11"/>
    <w:rPr>
      <w:rFonts w:ascii="Arial" w:hAnsi="Arial" w:eastAsia="Times New Roman" w:cs="Arial"/>
      <w:b/>
      <w:bCs/>
      <w:iCs/>
      <w:sz w:val="24"/>
      <w:szCs w:val="24"/>
      <w:lang w:eastAsia="ru-RU"/>
    </w:rPr>
  </w:style>
  <w:style w:type="paragraph" w:customStyle="1" w:styleId="1092">
    <w:name w:val="Нумерация страниц"/>
    <w:qFormat/>
    <w:uiPriority w:val="11"/>
    <w:pPr>
      <w:spacing w:after="40"/>
      <w:ind w:firstLine="567"/>
      <w:jc w:val="right"/>
    </w:pPr>
    <w:rPr>
      <w:rFonts w:ascii="Verdana" w:hAnsi="Verdana" w:eastAsia="Times New Roman" w:cs="Times New Roman"/>
      <w:sz w:val="24"/>
      <w:szCs w:val="36"/>
      <w:lang w:val="en-GB" w:eastAsia="en-US" w:bidi="ar-SA"/>
    </w:rPr>
  </w:style>
  <w:style w:type="paragraph" w:customStyle="1" w:styleId="1093">
    <w:name w:val="Титул большой"/>
    <w:basedOn w:val="1"/>
    <w:link w:val="1094"/>
    <w:qFormat/>
    <w:uiPriority w:val="11"/>
    <w:pPr>
      <w:spacing w:line="240" w:lineRule="auto"/>
      <w:jc w:val="center"/>
    </w:pPr>
    <w:rPr>
      <w:rFonts w:eastAsia="Times New Roman" w:cs="Times New Roman"/>
      <w:b/>
      <w:sz w:val="40"/>
      <w:szCs w:val="40"/>
    </w:rPr>
  </w:style>
  <w:style w:type="character" w:customStyle="1" w:styleId="1094">
    <w:name w:val="Титул большой Знак"/>
    <w:link w:val="1093"/>
    <w:qFormat/>
    <w:uiPriority w:val="11"/>
    <w:rPr>
      <w:rFonts w:ascii="Verdana" w:hAnsi="Verdana" w:eastAsia="Times New Roman" w:cs="Times New Roman"/>
      <w:b/>
      <w:sz w:val="40"/>
      <w:szCs w:val="40"/>
    </w:rPr>
  </w:style>
  <w:style w:type="paragraph" w:customStyle="1" w:styleId="1095">
    <w:name w:val="Титул маленький"/>
    <w:basedOn w:val="1"/>
    <w:link w:val="1096"/>
    <w:qFormat/>
    <w:uiPriority w:val="11"/>
    <w:pPr>
      <w:spacing w:line="240" w:lineRule="auto"/>
      <w:jc w:val="center"/>
    </w:pPr>
    <w:rPr>
      <w:rFonts w:eastAsia="Times New Roman" w:cs="Times New Roman"/>
      <w:b/>
      <w:sz w:val="32"/>
      <w:szCs w:val="32"/>
    </w:rPr>
  </w:style>
  <w:style w:type="character" w:customStyle="1" w:styleId="1096">
    <w:name w:val="Титул маленький Знак"/>
    <w:link w:val="1095"/>
    <w:qFormat/>
    <w:uiPriority w:val="11"/>
    <w:rPr>
      <w:rFonts w:ascii="Verdana" w:hAnsi="Verdana" w:eastAsia="Times New Roman" w:cs="Times New Roman"/>
      <w:b/>
      <w:sz w:val="32"/>
      <w:szCs w:val="32"/>
    </w:rPr>
  </w:style>
  <w:style w:type="paragraph" w:customStyle="1" w:styleId="1097">
    <w:name w:val="Верхний колонтитул текст"/>
    <w:basedOn w:val="56"/>
    <w:link w:val="1098"/>
    <w:qFormat/>
    <w:uiPriority w:val="11"/>
    <w:pPr>
      <w:pBdr>
        <w:bottom w:val="thinThickSmallGap" w:color="auto" w:sz="12" w:space="2"/>
      </w:pBdr>
      <w:tabs>
        <w:tab w:val="center" w:pos="4677"/>
        <w:tab w:val="right" w:pos="9355"/>
      </w:tabs>
      <w:spacing w:line="240" w:lineRule="auto"/>
      <w:ind w:left="0"/>
      <w:jc w:val="center"/>
    </w:pPr>
    <w:rPr>
      <w:rFonts w:eastAsia="Calibri" w:cs="Times New Roman"/>
      <w:spacing w:val="4"/>
      <w:sz w:val="16"/>
      <w:szCs w:val="16"/>
    </w:rPr>
  </w:style>
  <w:style w:type="character" w:customStyle="1" w:styleId="1098">
    <w:name w:val="Верхний колонтитул текст Знак"/>
    <w:link w:val="1097"/>
    <w:qFormat/>
    <w:uiPriority w:val="11"/>
    <w:rPr>
      <w:rFonts w:ascii="Verdana" w:hAnsi="Verdana" w:eastAsia="Calibri" w:cs="Times New Roman"/>
      <w:spacing w:val="4"/>
      <w:sz w:val="16"/>
      <w:szCs w:val="16"/>
    </w:rPr>
  </w:style>
  <w:style w:type="paragraph" w:customStyle="1" w:styleId="1099">
    <w:name w:val="xl63"/>
    <w:basedOn w:val="1"/>
    <w:qFormat/>
    <w:uiPriority w:val="0"/>
    <w:pPr>
      <w:pBdr>
        <w:top w:val="single" w:color="auto" w:sz="4" w:space="0"/>
        <w:bottom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b/>
      <w:bCs/>
      <w:sz w:val="24"/>
      <w:szCs w:val="24"/>
      <w:lang w:eastAsia="ru-RU"/>
    </w:rPr>
  </w:style>
  <w:style w:type="paragraph" w:customStyle="1" w:styleId="1100">
    <w:name w:val="xl64"/>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b/>
      <w:bCs/>
      <w:sz w:val="24"/>
      <w:szCs w:val="24"/>
      <w:lang w:eastAsia="ru-RU"/>
    </w:rPr>
  </w:style>
  <w:style w:type="paragraph" w:customStyle="1" w:styleId="1101">
    <w:name w:val="xl65"/>
    <w:basedOn w:val="1"/>
    <w:qFormat/>
    <w:uiPriority w:val="0"/>
    <w:pPr>
      <w:pBdr>
        <w:top w:val="single" w:color="auto" w:sz="4" w:space="0"/>
        <w:bottom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b/>
      <w:bCs/>
      <w:sz w:val="24"/>
      <w:szCs w:val="24"/>
      <w:lang w:eastAsia="ru-RU"/>
    </w:rPr>
  </w:style>
  <w:style w:type="paragraph" w:customStyle="1" w:styleId="1102">
    <w:name w:val="xl66"/>
    <w:basedOn w:val="1"/>
    <w:qFormat/>
    <w:uiPriority w:val="0"/>
    <w:pPr>
      <w:pBdr>
        <w:top w:val="single" w:color="auto" w:sz="4" w:space="0"/>
        <w:left w:val="double" w:color="auto" w:sz="6" w:space="0"/>
        <w:bottom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b/>
      <w:bCs/>
      <w:sz w:val="24"/>
      <w:szCs w:val="24"/>
      <w:lang w:eastAsia="ru-RU"/>
    </w:rPr>
  </w:style>
  <w:style w:type="paragraph" w:customStyle="1" w:styleId="1103">
    <w:name w:val="xl67"/>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4">
    <w:name w:val="xl68"/>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sz w:val="24"/>
      <w:szCs w:val="24"/>
      <w:lang w:eastAsia="ru-RU"/>
    </w:rPr>
  </w:style>
  <w:style w:type="paragraph" w:customStyle="1" w:styleId="1105">
    <w:name w:val="xl69"/>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6">
    <w:name w:val="xl70"/>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7">
    <w:name w:val="xl71"/>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8">
    <w:name w:val="xl72"/>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9">
    <w:name w:val="xl73"/>
    <w:basedOn w:val="1"/>
    <w:qFormat/>
    <w:uiPriority w:val="0"/>
    <w:pPr>
      <w:pBdr>
        <w:top w:val="double" w:color="auto" w:sz="6" w:space="0"/>
        <w:left w:val="double" w:color="auto" w:sz="6"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0">
    <w:name w:val="xl74"/>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1">
    <w:name w:val="xl75"/>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sz w:val="24"/>
      <w:szCs w:val="24"/>
      <w:lang w:eastAsia="ru-RU"/>
    </w:rPr>
  </w:style>
  <w:style w:type="paragraph" w:customStyle="1" w:styleId="1112">
    <w:name w:val="xl76"/>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3">
    <w:name w:val="xl77"/>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4">
    <w:name w:val="xl78"/>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5">
    <w:name w:val="xl79"/>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6">
    <w:name w:val="xl80"/>
    <w:basedOn w:val="1"/>
    <w:qFormat/>
    <w:uiPriority w:val="0"/>
    <w:pPr>
      <w:pBdr>
        <w:top w:val="single" w:color="auto" w:sz="4" w:space="0"/>
        <w:left w:val="double" w:color="auto" w:sz="6"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7">
    <w:name w:val="xl81"/>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8">
    <w:name w:val="xl82"/>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9">
    <w:name w:val="xl83"/>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0">
    <w:name w:val="xl85"/>
    <w:basedOn w:val="1"/>
    <w:qFormat/>
    <w:uiPriority w:val="0"/>
    <w:pPr>
      <w:pBdr>
        <w:top w:val="single" w:color="auto" w:sz="4" w:space="0"/>
        <w:bottom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b/>
      <w:bCs/>
      <w:sz w:val="24"/>
      <w:szCs w:val="24"/>
      <w:lang w:eastAsia="ru-RU"/>
    </w:rPr>
  </w:style>
  <w:style w:type="paragraph" w:customStyle="1" w:styleId="1121">
    <w:name w:val="xl86"/>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2">
    <w:name w:val="xl87"/>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3">
    <w:name w:val="xl88"/>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4">
    <w:name w:val="xl90"/>
    <w:basedOn w:val="1"/>
    <w:qFormat/>
    <w:uiPriority w:val="0"/>
    <w:pPr>
      <w:pBdr>
        <w:top w:val="single" w:color="auto" w:sz="4" w:space="0"/>
        <w:bottom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b/>
      <w:bCs/>
      <w:sz w:val="24"/>
      <w:szCs w:val="24"/>
      <w:lang w:eastAsia="ru-RU"/>
    </w:rPr>
  </w:style>
  <w:style w:type="paragraph" w:customStyle="1" w:styleId="1125">
    <w:name w:val="Формула в центре"/>
    <w:qFormat/>
    <w:uiPriority w:val="11"/>
    <w:pPr>
      <w:spacing w:before="240" w:after="240"/>
      <w:ind w:firstLine="567"/>
      <w:jc w:val="center"/>
    </w:pPr>
    <w:rPr>
      <w:rFonts w:ascii="Verdana" w:hAnsi="Verdana" w:eastAsia="Times New Roman" w:cs="Times New Roman"/>
      <w:sz w:val="24"/>
      <w:szCs w:val="21"/>
      <w:lang w:val="en-GB" w:eastAsia="en-US" w:bidi="ar-SA"/>
    </w:rPr>
  </w:style>
  <w:style w:type="table" w:customStyle="1" w:styleId="1126">
    <w:name w:val="Сетка таблицы711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27">
    <w:name w:val="xl84"/>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8">
    <w:name w:val="xl89"/>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table" w:customStyle="1" w:styleId="1129">
    <w:name w:val="Сетка таблицы5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30">
    <w:name w:val="Сетка таблицы81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31">
    <w:name w:val="Подчеркнутый"/>
    <w:basedOn w:val="1"/>
    <w:link w:val="1132"/>
    <w:qFormat/>
    <w:uiPriority w:val="11"/>
    <w:pPr>
      <w:spacing w:line="240" w:lineRule="auto"/>
      <w:ind w:firstLine="567"/>
      <w:jc w:val="left"/>
    </w:pPr>
    <w:rPr>
      <w:rFonts w:ascii="Times New Roman" w:hAnsi="Times New Roman" w:eastAsia="Times New Roman" w:cs="Times New Roman"/>
      <w:b/>
      <w:sz w:val="24"/>
      <w:szCs w:val="24"/>
      <w:u w:val="single"/>
      <w:lang w:eastAsia="ru-RU"/>
    </w:rPr>
  </w:style>
  <w:style w:type="character" w:customStyle="1" w:styleId="1132">
    <w:name w:val="Подчеркнутый Знак"/>
    <w:link w:val="1131"/>
    <w:qFormat/>
    <w:uiPriority w:val="11"/>
    <w:rPr>
      <w:rFonts w:ascii="Times New Roman" w:hAnsi="Times New Roman" w:eastAsia="Times New Roman" w:cs="Times New Roman"/>
      <w:b/>
      <w:sz w:val="24"/>
      <w:szCs w:val="24"/>
      <w:u w:val="single"/>
      <w:lang w:eastAsia="ru-RU"/>
    </w:rPr>
  </w:style>
  <w:style w:type="character" w:customStyle="1" w:styleId="1133">
    <w:name w:val="wikipropertyvalue"/>
    <w:qFormat/>
    <w:uiPriority w:val="0"/>
  </w:style>
  <w:style w:type="paragraph" w:customStyle="1" w:styleId="1134">
    <w:name w:val="Стиль 14 pt по ширине Междустр.интервал:  полуторный"/>
    <w:basedOn w:val="1"/>
    <w:qFormat/>
    <w:uiPriority w:val="0"/>
    <w:pPr>
      <w:spacing w:line="360" w:lineRule="auto"/>
      <w:jc w:val="left"/>
    </w:pPr>
    <w:rPr>
      <w:rFonts w:ascii="Times New Roman" w:hAnsi="Times New Roman" w:eastAsia="Times New Roman" w:cs="Times New Roman"/>
      <w:sz w:val="28"/>
      <w:szCs w:val="20"/>
      <w:lang w:eastAsia="ru-RU"/>
    </w:rPr>
  </w:style>
  <w:style w:type="paragraph" w:customStyle="1" w:styleId="1135">
    <w:name w:val="xl91"/>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36">
    <w:name w:val="xl92"/>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37">
    <w:name w:val="xl93"/>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38">
    <w:name w:val="xl94"/>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39">
    <w:name w:val="xl95"/>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0">
    <w:name w:val="xl96"/>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1">
    <w:name w:val="xl97"/>
    <w:basedOn w:val="1"/>
    <w:qFormat/>
    <w:uiPriority w:val="0"/>
    <w:pPr>
      <w:pBdr>
        <w:top w:val="single" w:color="auto" w:sz="4" w:space="0"/>
        <w:bottom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b/>
      <w:bCs/>
      <w:sz w:val="24"/>
      <w:szCs w:val="24"/>
      <w:lang w:eastAsia="ru-RU"/>
    </w:rPr>
  </w:style>
  <w:style w:type="paragraph" w:customStyle="1" w:styleId="1142">
    <w:name w:val="xl98"/>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3">
    <w:name w:val="xl99"/>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4">
    <w:name w:val="xl100"/>
    <w:basedOn w:val="1"/>
    <w:qFormat/>
    <w:uiPriority w:val="0"/>
    <w:pPr>
      <w:pBdr>
        <w:top w:val="single" w:color="auto" w:sz="12" w:space="0"/>
        <w:bottom w:val="single" w:color="auto" w:sz="12"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5">
    <w:name w:val="xl101"/>
    <w:basedOn w:val="1"/>
    <w:qFormat/>
    <w:uiPriority w:val="0"/>
    <w:pPr>
      <w:pBdr>
        <w:top w:val="single" w:color="auto" w:sz="12" w:space="0"/>
        <w:bottom w:val="single" w:color="auto" w:sz="12"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6">
    <w:name w:val="xl102"/>
    <w:basedOn w:val="1"/>
    <w:qFormat/>
    <w:uiPriority w:val="0"/>
    <w:pPr>
      <w:pBdr>
        <w:top w:val="single" w:color="auto" w:sz="12" w:space="0"/>
        <w:bottom w:val="single" w:color="auto" w:sz="12"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7">
    <w:name w:val="xl103"/>
    <w:basedOn w:val="1"/>
    <w:qFormat/>
    <w:uiPriority w:val="0"/>
    <w:pPr>
      <w:pBdr>
        <w:top w:val="single" w:color="auto" w:sz="12" w:space="0"/>
        <w:bottom w:val="single" w:color="auto" w:sz="12"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8">
    <w:name w:val="xl104"/>
    <w:basedOn w:val="1"/>
    <w:qFormat/>
    <w:uiPriority w:val="0"/>
    <w:pPr>
      <w:pBdr>
        <w:top w:val="single" w:color="auto" w:sz="12" w:space="0"/>
        <w:bottom w:val="single" w:color="auto" w:sz="12" w:space="0"/>
      </w:pBdr>
      <w:spacing w:before="100" w:beforeAutospacing="1" w:after="100" w:afterAutospacing="1" w:line="240" w:lineRule="auto"/>
      <w:jc w:val="center"/>
      <w:textAlignment w:val="top"/>
    </w:pPr>
    <w:rPr>
      <w:rFonts w:ascii="Times New Roman CYR" w:hAnsi="Times New Roman CYR" w:eastAsia="Times New Roman" w:cs="Times New Roman CYR"/>
      <w:sz w:val="24"/>
      <w:szCs w:val="24"/>
      <w:lang w:eastAsia="ru-RU"/>
    </w:rPr>
  </w:style>
  <w:style w:type="paragraph" w:customStyle="1" w:styleId="1149">
    <w:name w:val="xl105"/>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50">
    <w:name w:val="xl106"/>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51">
    <w:name w:val="xl107"/>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52">
    <w:name w:val="Заг Раздел"/>
    <w:basedOn w:val="2"/>
    <w:next w:val="1"/>
    <w:link w:val="1153"/>
    <w:qFormat/>
    <w:uiPriority w:val="0"/>
    <w:pPr>
      <w:pageBreakBefore w:val="0"/>
      <w:numPr>
        <w:numId w:val="0"/>
      </w:numPr>
      <w:tabs>
        <w:tab w:val="left" w:pos="567"/>
      </w:tabs>
      <w:suppressAutoHyphens w:val="0"/>
      <w:autoSpaceDE w:val="0"/>
      <w:autoSpaceDN w:val="0"/>
      <w:adjustRightInd w:val="0"/>
      <w:spacing w:after="0" w:line="240" w:lineRule="auto"/>
      <w:ind w:firstLine="567"/>
      <w:contextualSpacing w:val="0"/>
      <w:jc w:val="center"/>
    </w:pPr>
    <w:rPr>
      <w:rFonts w:ascii="Times New Roman" w:hAnsi="Times New Roman" w:eastAsia="Verdana" w:cs="Arial"/>
      <w:caps w:val="0"/>
      <w:sz w:val="32"/>
      <w:szCs w:val="32"/>
    </w:rPr>
  </w:style>
  <w:style w:type="character" w:customStyle="1" w:styleId="1153">
    <w:name w:val="Заг Раздел Знак"/>
    <w:link w:val="1152"/>
    <w:qFormat/>
    <w:uiPriority w:val="0"/>
    <w:rPr>
      <w:rFonts w:ascii="Times New Roman" w:hAnsi="Times New Roman" w:eastAsia="Verdana" w:cs="Arial"/>
      <w:b/>
      <w:bCs/>
      <w:color w:val="009DE0"/>
      <w:sz w:val="32"/>
      <w:szCs w:val="32"/>
    </w:rPr>
  </w:style>
  <w:style w:type="paragraph" w:customStyle="1" w:styleId="1154">
    <w:name w:val="Маркированный список офиц"/>
    <w:basedOn w:val="1"/>
    <w:link w:val="1155"/>
    <w:qFormat/>
    <w:uiPriority w:val="0"/>
    <w:pPr>
      <w:numPr>
        <w:ilvl w:val="0"/>
        <w:numId w:val="37"/>
      </w:numPr>
      <w:tabs>
        <w:tab w:val="left" w:pos="851"/>
        <w:tab w:val="left" w:pos="2694"/>
      </w:tabs>
      <w:autoSpaceDE w:val="0"/>
      <w:autoSpaceDN w:val="0"/>
      <w:adjustRightInd w:val="0"/>
      <w:spacing w:line="240" w:lineRule="auto"/>
      <w:ind w:left="0" w:firstLine="567"/>
    </w:pPr>
    <w:rPr>
      <w:rFonts w:ascii="Times New Roman" w:hAnsi="Times New Roman" w:eastAsia="Times New Roman" w:cs="Times New Roman"/>
      <w:snapToGrid w:val="0"/>
      <w:color w:val="000000"/>
      <w:sz w:val="24"/>
      <w:szCs w:val="24"/>
      <w:lang w:eastAsia="ru-RU"/>
    </w:rPr>
  </w:style>
  <w:style w:type="character" w:customStyle="1" w:styleId="1155">
    <w:name w:val="Маркированный список офиц Знак"/>
    <w:link w:val="1154"/>
    <w:qFormat/>
    <w:uiPriority w:val="0"/>
    <w:rPr>
      <w:rFonts w:eastAsia="Times New Roman"/>
      <w:snapToGrid w:val="0"/>
      <w:color w:val="000000"/>
      <w:sz w:val="24"/>
      <w:szCs w:val="24"/>
      <w:lang w:val="en-GB"/>
    </w:rPr>
  </w:style>
  <w:style w:type="paragraph" w:customStyle="1" w:styleId="1156">
    <w:name w:val="Таблица Заг"/>
    <w:basedOn w:val="346"/>
    <w:next w:val="1078"/>
    <w:link w:val="1157"/>
    <w:qFormat/>
    <w:uiPriority w:val="0"/>
    <w:pPr>
      <w:numPr>
        <w:ilvl w:val="0"/>
        <w:numId w:val="38"/>
      </w:numPr>
      <w:autoSpaceDE w:val="0"/>
      <w:autoSpaceDN w:val="0"/>
      <w:adjustRightInd w:val="0"/>
      <w:spacing w:before="240" w:line="276" w:lineRule="auto"/>
      <w:ind w:left="0" w:firstLine="567"/>
      <w:jc w:val="center"/>
      <w:outlineLvl w:val="4"/>
    </w:pPr>
    <w:rPr>
      <w:rFonts w:ascii="Times New Roman" w:hAnsi="Times New Roman" w:eastAsia="Verdana" w:cs="Times New Roman"/>
      <w:i/>
      <w:sz w:val="24"/>
      <w:szCs w:val="24"/>
    </w:rPr>
  </w:style>
  <w:style w:type="character" w:customStyle="1" w:styleId="1157">
    <w:name w:val="Таблица Заг Знак"/>
    <w:link w:val="1156"/>
    <w:qFormat/>
    <w:uiPriority w:val="0"/>
    <w:rPr>
      <w:rFonts w:eastAsia="Verdana"/>
      <w:i/>
      <w:sz w:val="24"/>
      <w:szCs w:val="24"/>
      <w:lang w:val="en-GB" w:eastAsia="en-US"/>
    </w:rPr>
  </w:style>
  <w:style w:type="paragraph" w:customStyle="1" w:styleId="1158">
    <w:name w:val="Рисунок"/>
    <w:link w:val="1159"/>
    <w:qFormat/>
    <w:uiPriority w:val="0"/>
    <w:pPr>
      <w:numPr>
        <w:ilvl w:val="0"/>
        <w:numId w:val="39"/>
      </w:numPr>
      <w:spacing w:before="240" w:after="200" w:line="276" w:lineRule="auto"/>
      <w:ind w:left="0" w:firstLine="567"/>
      <w:jc w:val="center"/>
      <w:outlineLvl w:val="6"/>
    </w:pPr>
    <w:rPr>
      <w:rFonts w:ascii="Times New Roman" w:hAnsi="Times New Roman" w:eastAsia="Times New Roman" w:cs="Times New Roman"/>
      <w:i/>
      <w:sz w:val="24"/>
      <w:szCs w:val="24"/>
      <w:lang w:val="en-GB" w:eastAsia="ru-RU" w:bidi="ar-SA"/>
    </w:rPr>
  </w:style>
  <w:style w:type="character" w:customStyle="1" w:styleId="1159">
    <w:name w:val="Рисунок Знак"/>
    <w:link w:val="1158"/>
    <w:qFormat/>
    <w:uiPriority w:val="0"/>
    <w:rPr>
      <w:rFonts w:eastAsia="Times New Roman"/>
      <w:i/>
      <w:sz w:val="24"/>
      <w:szCs w:val="24"/>
      <w:lang w:val="en-GB"/>
    </w:rPr>
  </w:style>
  <w:style w:type="paragraph" w:customStyle="1" w:styleId="1160">
    <w:name w:val="viewmessagebodymsonormal"/>
    <w:basedOn w:val="1"/>
    <w:qFormat/>
    <w:uiPriority w:val="0"/>
    <w:pPr>
      <w:spacing w:before="100" w:beforeAutospacing="1" w:after="100" w:afterAutospacing="1" w:line="240" w:lineRule="auto"/>
      <w:jc w:val="left"/>
    </w:pPr>
    <w:rPr>
      <w:rFonts w:ascii="Times New Roman" w:hAnsi="Times New Roman" w:eastAsia="Verdana" w:cs="Times New Roman"/>
      <w:sz w:val="24"/>
      <w:szCs w:val="24"/>
      <w:lang w:eastAsia="ru-RU"/>
    </w:rPr>
  </w:style>
  <w:style w:type="table" w:customStyle="1" w:styleId="1161">
    <w:name w:val="Сетка таблицы5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62">
    <w:name w:val="Заг 4"/>
    <w:basedOn w:val="5"/>
    <w:link w:val="1163"/>
    <w:qFormat/>
    <w:uiPriority w:val="1"/>
    <w:pPr>
      <w:numPr>
        <w:ilvl w:val="0"/>
        <w:numId w:val="0"/>
      </w:numPr>
      <w:autoSpaceDE w:val="0"/>
      <w:autoSpaceDN w:val="0"/>
      <w:adjustRightInd w:val="0"/>
      <w:spacing w:before="200" w:line="240" w:lineRule="auto"/>
      <w:jc w:val="center"/>
    </w:pPr>
    <w:rPr>
      <w:rFonts w:ascii="Times New Roman" w:hAnsi="Times New Roman" w:eastAsia="Verdana" w:cs="Times New Roman"/>
      <w:b/>
      <w:bCs w:val="0"/>
      <w:iCs w:val="0"/>
      <w:snapToGrid w:val="0"/>
      <w:color w:val="000000"/>
      <w:w w:val="0"/>
      <w:sz w:val="32"/>
      <w:szCs w:val="32"/>
    </w:rPr>
  </w:style>
  <w:style w:type="character" w:customStyle="1" w:styleId="1163">
    <w:name w:val="Заг 4 Знак"/>
    <w:link w:val="1162"/>
    <w:qFormat/>
    <w:uiPriority w:val="1"/>
    <w:rPr>
      <w:rFonts w:ascii="Times New Roman" w:hAnsi="Times New Roman" w:eastAsia="Verdana" w:cs="Times New Roman"/>
      <w:b/>
      <w:snapToGrid w:val="0"/>
      <w:color w:val="000000"/>
      <w:w w:val="0"/>
      <w:sz w:val="32"/>
      <w:szCs w:val="32"/>
    </w:rPr>
  </w:style>
  <w:style w:type="table" w:customStyle="1" w:styleId="1164">
    <w:name w:val="Сетка таблицы7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65">
    <w:name w:val="Normal1"/>
    <w:qFormat/>
    <w:uiPriority w:val="0"/>
    <w:pPr>
      <w:spacing w:line="360" w:lineRule="auto"/>
      <w:jc w:val="both"/>
    </w:pPr>
    <w:rPr>
      <w:rFonts w:ascii="Times New Roman" w:hAnsi="Times New Roman" w:eastAsia="Times New Roman" w:cs="Times New Roman"/>
      <w:sz w:val="24"/>
      <w:lang w:val="en-GB" w:eastAsia="ru-RU" w:bidi="ar-SA"/>
    </w:rPr>
  </w:style>
  <w:style w:type="paragraph" w:customStyle="1" w:styleId="1166">
    <w:name w:val="ConsPlusNonformat"/>
    <w:qFormat/>
    <w:uiPriority w:val="99"/>
    <w:pPr>
      <w:autoSpaceDE w:val="0"/>
      <w:autoSpaceDN w:val="0"/>
      <w:adjustRightInd w:val="0"/>
    </w:pPr>
    <w:rPr>
      <w:rFonts w:ascii="Courier New" w:hAnsi="Courier New" w:eastAsia="Verdana" w:cs="Courier New"/>
      <w:lang w:val="en-GB" w:eastAsia="en-US" w:bidi="ar-SA"/>
    </w:rPr>
  </w:style>
  <w:style w:type="paragraph" w:customStyle="1" w:styleId="1167">
    <w:name w:val="Приложение"/>
    <w:basedOn w:val="5"/>
    <w:link w:val="1168"/>
    <w:qFormat/>
    <w:uiPriority w:val="0"/>
    <w:pPr>
      <w:numPr>
        <w:ilvl w:val="0"/>
        <w:numId w:val="40"/>
      </w:numPr>
      <w:tabs>
        <w:tab w:val="left" w:pos="3402"/>
      </w:tabs>
      <w:autoSpaceDE w:val="0"/>
      <w:autoSpaceDN w:val="0"/>
      <w:adjustRightInd w:val="0"/>
      <w:spacing w:before="200" w:line="240" w:lineRule="auto"/>
      <w:ind w:left="0" w:firstLine="567"/>
      <w:jc w:val="center"/>
    </w:pPr>
    <w:rPr>
      <w:rFonts w:ascii="Times New Roman" w:hAnsi="Times New Roman" w:eastAsia="Verdana" w:cs="Times New Roman"/>
      <w:b/>
      <w:bCs w:val="0"/>
      <w:iCs w:val="0"/>
      <w:snapToGrid w:val="0"/>
      <w:color w:val="000000"/>
      <w:w w:val="0"/>
      <w:sz w:val="32"/>
      <w:szCs w:val="32"/>
    </w:rPr>
  </w:style>
  <w:style w:type="character" w:customStyle="1" w:styleId="1168">
    <w:name w:val="Приложение Знак"/>
    <w:link w:val="1167"/>
    <w:qFormat/>
    <w:uiPriority w:val="0"/>
    <w:rPr>
      <w:rFonts w:ascii="Times New Roman" w:hAnsi="Times New Roman" w:eastAsia="Verdana" w:cs="Times New Roman"/>
      <w:b/>
      <w:snapToGrid w:val="0"/>
      <w:color w:val="000000"/>
      <w:w w:val="0"/>
      <w:sz w:val="32"/>
      <w:szCs w:val="32"/>
    </w:rPr>
  </w:style>
  <w:style w:type="table" w:customStyle="1" w:styleId="1169">
    <w:name w:val="Сетка таблицы7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0">
    <w:name w:val="Сетка таблицы71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1">
    <w:name w:val="Сетка таблицы81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2">
    <w:name w:val="Сетка таблицы51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3">
    <w:name w:val="Сетка таблицы4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4">
    <w:name w:val="Сетка таблицы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5">
    <w:name w:val="Сетка таблицы3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6">
    <w:name w:val="Сетка таблицы5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7">
    <w:name w:val="Сетка таблицы6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8">
    <w:name w:val="Сетка таблицы7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9">
    <w:name w:val="Сетка таблицы51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0">
    <w:name w:val="Сетка таблицы8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1">
    <w:name w:val="Сетка таблицы71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2">
    <w:name w:val="Сетка таблицы9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customStyle="1" w:styleId="1183">
    <w:name w:val="inplace"/>
    <w:qFormat/>
    <w:uiPriority w:val="0"/>
  </w:style>
  <w:style w:type="table" w:customStyle="1" w:styleId="1184">
    <w:name w:val="Сетка таблицы511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5">
    <w:name w:val="Сетка таблицы10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6">
    <w:name w:val="Сетка таблицы8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87">
    <w:name w:val="Название объекта1"/>
    <w:basedOn w:val="1"/>
    <w:next w:val="1"/>
    <w:unhideWhenUsed/>
    <w:qFormat/>
    <w:uiPriority w:val="35"/>
    <w:pPr>
      <w:spacing w:line="240" w:lineRule="auto"/>
      <w:jc w:val="left"/>
    </w:pPr>
    <w:rPr>
      <w:rFonts w:ascii="Times New Roman" w:hAnsi="Times New Roman" w:eastAsia="Times New Roman" w:cs="Times New Roman"/>
      <w:b/>
      <w:bCs/>
      <w:color w:val="404040"/>
      <w:sz w:val="20"/>
      <w:szCs w:val="20"/>
      <w:lang w:eastAsia="ru-RU"/>
    </w:rPr>
  </w:style>
  <w:style w:type="paragraph" w:customStyle="1" w:styleId="1188">
    <w:name w:val="Название1"/>
    <w:basedOn w:val="1"/>
    <w:next w:val="1"/>
    <w:semiHidden/>
    <w:qFormat/>
    <w:uiPriority w:val="99"/>
    <w:pPr>
      <w:spacing w:line="240" w:lineRule="auto"/>
      <w:contextualSpacing/>
      <w:jc w:val="left"/>
    </w:pPr>
    <w:rPr>
      <w:rFonts w:ascii="Times New Roman" w:hAnsi="Times New Roman" w:eastAsia="Times New Roman" w:cs="Times New Roman"/>
      <w:color w:val="A5A5A5"/>
      <w:spacing w:val="-7"/>
      <w:sz w:val="80"/>
      <w:szCs w:val="80"/>
      <w:lang w:eastAsia="ru-RU"/>
    </w:rPr>
  </w:style>
  <w:style w:type="paragraph" w:customStyle="1" w:styleId="1189">
    <w:name w:val="Подзаголовок1"/>
    <w:basedOn w:val="1"/>
    <w:next w:val="1"/>
    <w:semiHidden/>
    <w:qFormat/>
    <w:uiPriority w:val="11"/>
    <w:pPr>
      <w:spacing w:after="240" w:line="240" w:lineRule="auto"/>
      <w:ind w:firstLine="567"/>
      <w:jc w:val="left"/>
    </w:pPr>
    <w:rPr>
      <w:rFonts w:ascii="Times New Roman" w:hAnsi="Times New Roman" w:eastAsia="Times New Roman" w:cs="Times New Roman"/>
      <w:color w:val="404040"/>
      <w:sz w:val="30"/>
      <w:szCs w:val="30"/>
      <w:lang w:eastAsia="ru-RU"/>
    </w:rPr>
  </w:style>
  <w:style w:type="paragraph" w:customStyle="1" w:styleId="1190">
    <w:name w:val="Выделенная цитата1"/>
    <w:basedOn w:val="1"/>
    <w:next w:val="1"/>
    <w:semiHidden/>
    <w:qFormat/>
    <w:uiPriority w:val="30"/>
    <w:pPr>
      <w:spacing w:before="100" w:beforeAutospacing="1" w:after="240" w:line="240" w:lineRule="auto"/>
      <w:ind w:left="864" w:right="864"/>
      <w:jc w:val="center"/>
    </w:pPr>
    <w:rPr>
      <w:rFonts w:ascii="Times New Roman" w:hAnsi="Times New Roman" w:eastAsia="Times New Roman" w:cs="Times New Roman"/>
      <w:color w:val="DDDDDD"/>
      <w:sz w:val="28"/>
      <w:szCs w:val="28"/>
      <w:lang w:eastAsia="ru-RU"/>
    </w:rPr>
  </w:style>
  <w:style w:type="character" w:customStyle="1" w:styleId="1191">
    <w:name w:val="Слабое выделение11"/>
    <w:semiHidden/>
    <w:qFormat/>
    <w:uiPriority w:val="19"/>
    <w:rPr>
      <w:i/>
      <w:iCs/>
      <w:color w:val="595959"/>
    </w:rPr>
  </w:style>
  <w:style w:type="character" w:customStyle="1" w:styleId="1192">
    <w:name w:val="Слабая ссылка11"/>
    <w:semiHidden/>
    <w:qFormat/>
    <w:uiPriority w:val="31"/>
    <w:rPr>
      <w:smallCaps/>
      <w:color w:val="404040"/>
    </w:rPr>
  </w:style>
  <w:style w:type="character" w:customStyle="1" w:styleId="1193">
    <w:name w:val="Название Знак1"/>
    <w:qFormat/>
    <w:uiPriority w:val="10"/>
    <w:rPr>
      <w:rFonts w:ascii="Verdana" w:hAnsi="Verdana" w:eastAsia="Times New Roman" w:cs="Times New Roman"/>
      <w:color w:val="0075A7"/>
      <w:spacing w:val="5"/>
      <w:kern w:val="28"/>
      <w:sz w:val="52"/>
      <w:szCs w:val="52"/>
      <w:lang w:eastAsia="ru-RU"/>
    </w:rPr>
  </w:style>
  <w:style w:type="character" w:customStyle="1" w:styleId="1194">
    <w:name w:val="Выделенная цитата Знак1"/>
    <w:qFormat/>
    <w:uiPriority w:val="30"/>
    <w:rPr>
      <w:rFonts w:ascii="Times New Roman" w:hAnsi="Times New Roman" w:eastAsia="Times New Roman"/>
      <w:b/>
      <w:bCs/>
      <w:i/>
      <w:iCs/>
      <w:color w:val="A7D3F5"/>
      <w:sz w:val="24"/>
      <w:szCs w:val="24"/>
      <w:lang w:eastAsia="ru-RU"/>
    </w:rPr>
  </w:style>
  <w:style w:type="table" w:customStyle="1" w:styleId="1195">
    <w:name w:val="Сетка таблицы16"/>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96">
    <w:name w:val="Сетка таблицы17"/>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97">
    <w:name w:val="Сетка таблицы4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98">
    <w:name w:val="Сетка таблицы2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99">
    <w:name w:val="Сетка таблицы3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0">
    <w:name w:val="Сетка таблицы53"/>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1">
    <w:name w:val="Сетка таблицы11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2">
    <w:name w:val="Сетка таблицы18"/>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3">
    <w:name w:val="Сетка таблицы43"/>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4">
    <w:name w:val="Сетка таблицы23"/>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5">
    <w:name w:val="Сетка таблицы33"/>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6">
    <w:name w:val="Сетка таблицы54"/>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7">
    <w:name w:val="Сетка таблицы112"/>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8">
    <w:name w:val="Table Grid5"/>
    <w:basedOn w:val="12"/>
    <w:qFormat/>
    <w:uiPriority w:val="3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09">
    <w:name w:val="hps"/>
    <w:qFormat/>
    <w:uiPriority w:val="99"/>
  </w:style>
  <w:style w:type="table" w:customStyle="1" w:styleId="1210">
    <w:name w:val="Сетка таблицы19"/>
    <w:basedOn w:val="12"/>
    <w:qFormat/>
    <w:uiPriority w:val="59"/>
    <w:rPr>
      <w:rFonts w:eastAsia="MS Mincho"/>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11">
    <w:name w:val="Простая таблица 12"/>
    <w:basedOn w:val="12"/>
    <w:semiHidden/>
    <w:unhideWhenUsed/>
    <w:qFormat/>
    <w:uiPriority w:val="0"/>
    <w:pPr>
      <w:spacing w:line="260" w:lineRule="atLeast"/>
    </w:pPr>
    <w:rPr>
      <w:rFonts w:ascii="Verdana" w:hAnsi="Verdana" w:eastAsia="Times New Roman"/>
      <w:sz w:val="18"/>
      <w:szCs w:val="18"/>
      <w:lang w:eastAsia="da-DK"/>
    </w:r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212">
    <w:name w:val="Простая таблица 22"/>
    <w:basedOn w:val="12"/>
    <w:semiHidden/>
    <w:unhideWhenUsed/>
    <w:qFormat/>
    <w:uiPriority w:val="0"/>
    <w:pPr>
      <w:spacing w:line="260" w:lineRule="atLeast"/>
    </w:pPr>
    <w:rPr>
      <w:rFonts w:ascii="Verdana" w:hAnsi="Verdana" w:eastAsia="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213">
    <w:name w:val="Простая таблица 3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bCs/>
        <w:color w:val="FFFFFF"/>
      </w:rPr>
      <w:tcPr>
        <w:tcBorders>
          <w:tl2br w:val="nil"/>
          <w:tr2bl w:val="nil"/>
        </w:tcBorders>
        <w:shd w:val="solid" w:color="000000" w:fill="FFFFFF"/>
      </w:tcPr>
    </w:tblStylePr>
  </w:style>
  <w:style w:type="table" w:customStyle="1" w:styleId="1214">
    <w:name w:val="Классическая таблица 1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215">
    <w:name w:val="Классическая таблица 2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216">
    <w:name w:val="Классическая таблица 32"/>
    <w:basedOn w:val="12"/>
    <w:semiHidden/>
    <w:unhideWhenUsed/>
    <w:qFormat/>
    <w:uiPriority w:val="0"/>
    <w:pPr>
      <w:spacing w:line="260" w:lineRule="atLeast"/>
    </w:pPr>
    <w:rPr>
      <w:rFonts w:ascii="Verdana" w:hAnsi="Verdana" w:eastAsia="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217">
    <w:name w:val="Классическая таблица 4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218">
    <w:name w:val="Цветная таблица 12"/>
    <w:basedOn w:val="12"/>
    <w:semiHidden/>
    <w:unhideWhenUsed/>
    <w:qFormat/>
    <w:uiPriority w:val="0"/>
    <w:pPr>
      <w:spacing w:line="260" w:lineRule="atLeast"/>
    </w:pPr>
    <w:rPr>
      <w:rFonts w:ascii="Verdana" w:hAnsi="Verdana" w:eastAsia="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219">
    <w:name w:val="Цветная таблица 22"/>
    <w:basedOn w:val="12"/>
    <w:semiHidden/>
    <w:unhideWhenUsed/>
    <w:qFormat/>
    <w:uiPriority w:val="0"/>
    <w:pPr>
      <w:spacing w:line="260" w:lineRule="atLeast"/>
    </w:pPr>
    <w:rPr>
      <w:rFonts w:ascii="Verdana" w:hAnsi="Verdana" w:eastAsia="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220">
    <w:name w:val="Цветная таблица 3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221">
    <w:name w:val="Столбцы таблицы 12"/>
    <w:basedOn w:val="12"/>
    <w:semiHidden/>
    <w:unhideWhenUsed/>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22">
    <w:name w:val="Столбцы таблицы 22"/>
    <w:basedOn w:val="12"/>
    <w:semiHidden/>
    <w:unhideWhenUsed/>
    <w:qFormat/>
    <w:uiPriority w:val="0"/>
    <w:pPr>
      <w:spacing w:line="260" w:lineRule="atLeast"/>
    </w:pPr>
    <w:rPr>
      <w:rFonts w:ascii="Verdana" w:hAnsi="Verdana" w:eastAsia="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23">
    <w:name w:val="Столбцы таблицы 32"/>
    <w:basedOn w:val="12"/>
    <w:semiHidden/>
    <w:unhideWhenUsed/>
    <w:qFormat/>
    <w:uiPriority w:val="0"/>
    <w:pPr>
      <w:spacing w:line="260" w:lineRule="atLeast"/>
    </w:pPr>
    <w:rPr>
      <w:rFonts w:ascii="Verdana" w:hAnsi="Verdana" w:eastAsia="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224">
    <w:name w:val="Столбцы таблицы 42"/>
    <w:basedOn w:val="12"/>
    <w:semiHidden/>
    <w:unhideWhenUsed/>
    <w:qFormat/>
    <w:uiPriority w:val="0"/>
    <w:pPr>
      <w:spacing w:line="260" w:lineRule="atLeast"/>
    </w:pPr>
    <w:rPr>
      <w:rFonts w:ascii="Verdana" w:hAnsi="Verdana" w:eastAsia="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225">
    <w:name w:val="Столбцы таблицы 52"/>
    <w:basedOn w:val="12"/>
    <w:semiHidden/>
    <w:unhideWhenUsed/>
    <w:qFormat/>
    <w:uiPriority w:val="0"/>
    <w:pPr>
      <w:spacing w:line="260" w:lineRule="atLeast"/>
    </w:pPr>
    <w:rPr>
      <w:rFonts w:ascii="Verdana" w:hAnsi="Verdana" w:eastAsia="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226">
    <w:name w:val="Сетка таблицы 1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227">
    <w:name w:val="Сетка таблицы 22"/>
    <w:basedOn w:val="12"/>
    <w:semiHidden/>
    <w:unhideWhenUsed/>
    <w:qFormat/>
    <w:uiPriority w:val="0"/>
    <w:pPr>
      <w:spacing w:line="260" w:lineRule="atLeast"/>
    </w:pPr>
    <w:rPr>
      <w:rFonts w:ascii="Verdana" w:hAnsi="Verdana" w:eastAsia="Times New Roman"/>
      <w:sz w:val="18"/>
      <w:szCs w:val="18"/>
      <w:lang w:eastAsia="da-DK"/>
    </w:rPr>
    <w:tblPr>
      <w:tblBorders>
        <w:insideH w:val="single" w:color="000000" w:sz="6" w:space="0"/>
        <w:insideV w:val="single" w:color="000000" w:sz="6" w:space="0"/>
      </w:tblBorders>
    </w:tbl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228">
    <w:name w:val="Сетка таблицы 3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229">
    <w:name w:val="Сетка таблицы 42"/>
    <w:basedOn w:val="12"/>
    <w:semiHidden/>
    <w:unhideWhenUsed/>
    <w:qFormat/>
    <w:uiPriority w:val="0"/>
    <w:pPr>
      <w:spacing w:line="260" w:lineRule="atLeast"/>
    </w:pPr>
    <w:rPr>
      <w:rFonts w:ascii="Verdana" w:hAnsi="Verdana" w:eastAsia="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230">
    <w:name w:val="Сетка таблицы 5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231">
    <w:name w:val="Сетка таблицы 6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232">
    <w:name w:val="Сетка таблицы 72"/>
    <w:basedOn w:val="12"/>
    <w:semiHidden/>
    <w:unhideWhenUsed/>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233">
    <w:name w:val="Сетка таблицы 82"/>
    <w:basedOn w:val="12"/>
    <w:semiHidden/>
    <w:unhideWhenUsed/>
    <w:qFormat/>
    <w:uiPriority w:val="0"/>
    <w:pPr>
      <w:spacing w:line="260" w:lineRule="atLeast"/>
    </w:pPr>
    <w:rPr>
      <w:rFonts w:ascii="Verdana" w:hAnsi="Verdana" w:eastAsia="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234">
    <w:name w:val="Таблица-список 12"/>
    <w:basedOn w:val="12"/>
    <w:semiHidden/>
    <w:unhideWhenUsed/>
    <w:qFormat/>
    <w:uiPriority w:val="0"/>
    <w:pPr>
      <w:spacing w:line="260" w:lineRule="atLeast"/>
    </w:pPr>
    <w:rPr>
      <w:rFonts w:ascii="Verdana" w:hAnsi="Verdana" w:eastAsia="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235">
    <w:name w:val="Таблица-список 22"/>
    <w:basedOn w:val="12"/>
    <w:semiHidden/>
    <w:unhideWhenUsed/>
    <w:qFormat/>
    <w:uiPriority w:val="0"/>
    <w:pPr>
      <w:spacing w:line="260" w:lineRule="atLeast"/>
    </w:pPr>
    <w:rPr>
      <w:rFonts w:ascii="Verdana" w:hAnsi="Verdana" w:eastAsia="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236">
    <w:name w:val="Таблица-список 3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insideH w:val="single" w:color="000000" w:sz="6" w:space="0"/>
      </w:tblBorders>
    </w:tbl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237">
    <w:name w:val="Таблица-список 4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blStylePr w:type="firstRow">
      <w:rPr>
        <w:b/>
        <w:bCs/>
        <w:color w:val="FFFFFF"/>
      </w:rPr>
      <w:tcPr>
        <w:tcBorders>
          <w:bottom w:val="single" w:color="000000" w:sz="12" w:space="0"/>
          <w:tl2br w:val="nil"/>
          <w:tr2bl w:val="nil"/>
        </w:tcBorders>
        <w:shd w:val="solid" w:color="808080" w:fill="FFFFFF"/>
      </w:tcPr>
    </w:tblStylePr>
  </w:style>
  <w:style w:type="table" w:customStyle="1" w:styleId="1238">
    <w:name w:val="Таблица-список 5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239">
    <w:name w:val="Таблица-список 6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240">
    <w:name w:val="Таблица-список 72"/>
    <w:basedOn w:val="12"/>
    <w:semiHidden/>
    <w:unhideWhenUsed/>
    <w:qFormat/>
    <w:uiPriority w:val="0"/>
    <w:pPr>
      <w:spacing w:line="260" w:lineRule="atLeast"/>
    </w:pPr>
    <w:rPr>
      <w:rFonts w:ascii="Verdana" w:hAnsi="Verdana" w:eastAsia="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241">
    <w:name w:val="Таблица-список 8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242">
    <w:name w:val="Объемная таблица 12"/>
    <w:basedOn w:val="12"/>
    <w:semiHidden/>
    <w:unhideWhenUsed/>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243">
    <w:name w:val="Объемная таблица 22"/>
    <w:basedOn w:val="12"/>
    <w:semiHidden/>
    <w:unhideWhenUsed/>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244">
    <w:name w:val="Объемная таблица 32"/>
    <w:basedOn w:val="12"/>
    <w:semiHidden/>
    <w:unhideWhenUsed/>
    <w:qFormat/>
    <w:uiPriority w:val="0"/>
    <w:pPr>
      <w:spacing w:line="260" w:lineRule="atLeast"/>
    </w:pPr>
    <w:rPr>
      <w:rFonts w:ascii="Verdana" w:hAnsi="Verdana" w:eastAsia="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245">
    <w:name w:val="Современная таблица2"/>
    <w:basedOn w:val="12"/>
    <w:semiHidden/>
    <w:unhideWhenUsed/>
    <w:qFormat/>
    <w:uiPriority w:val="0"/>
    <w:pPr>
      <w:spacing w:line="260" w:lineRule="atLeast"/>
    </w:pPr>
    <w:rPr>
      <w:rFonts w:ascii="Verdana" w:hAnsi="Verdana" w:eastAsia="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246">
    <w:name w:val="Изысканная таблица2"/>
    <w:basedOn w:val="12"/>
    <w:semiHidden/>
    <w:unhideWhenUsed/>
    <w:qFormat/>
    <w:uiPriority w:val="0"/>
    <w:pPr>
      <w:spacing w:line="260" w:lineRule="atLeast"/>
    </w:pPr>
    <w:rPr>
      <w:rFonts w:ascii="Verdana" w:hAnsi="Verdana" w:eastAsia="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blStylePr w:type="firstRow">
      <w:rPr>
        <w:caps/>
        <w:color w:val="auto"/>
      </w:rPr>
      <w:tcPr>
        <w:tcBorders>
          <w:tl2br w:val="nil"/>
          <w:tr2bl w:val="nil"/>
        </w:tcBorders>
      </w:tcPr>
    </w:tblStylePr>
  </w:style>
  <w:style w:type="table" w:customStyle="1" w:styleId="1247">
    <w:name w:val="Стандартная таблица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firstRow">
      <w:rPr>
        <w:b/>
        <w:bCs/>
        <w:color w:val="auto"/>
      </w:rPr>
      <w:tcPr>
        <w:tcBorders>
          <w:tl2br w:val="nil"/>
          <w:tr2bl w:val="nil"/>
        </w:tcBorders>
        <w:shd w:val="solid" w:color="000000" w:fill="FFFFFF"/>
      </w:tcPr>
    </w:tblStylePr>
  </w:style>
  <w:style w:type="table" w:customStyle="1" w:styleId="1248">
    <w:name w:val="Изящная таблица 12"/>
    <w:basedOn w:val="12"/>
    <w:semiHidden/>
    <w:unhideWhenUsed/>
    <w:qFormat/>
    <w:uiPriority w:val="0"/>
    <w:pPr>
      <w:spacing w:line="260" w:lineRule="atLeast"/>
    </w:pPr>
    <w:rPr>
      <w:rFonts w:ascii="Verdana" w:hAnsi="Verdana" w:eastAsia="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49">
    <w:name w:val="Изящная таблица 22"/>
    <w:basedOn w:val="12"/>
    <w:semiHidden/>
    <w:unhideWhenUsed/>
    <w:qFormat/>
    <w:uiPriority w:val="0"/>
    <w:pPr>
      <w:spacing w:line="260" w:lineRule="atLeast"/>
    </w:pPr>
    <w:rPr>
      <w:rFonts w:ascii="Verdana" w:hAnsi="Verdana" w:eastAsia="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50">
    <w:name w:val="Веб-таблица 12"/>
    <w:basedOn w:val="12"/>
    <w:semiHidden/>
    <w:unhideWhenUsed/>
    <w:qFormat/>
    <w:uiPriority w:val="0"/>
    <w:pPr>
      <w:spacing w:line="260" w:lineRule="atLeast"/>
    </w:pPr>
    <w:rPr>
      <w:rFonts w:ascii="Verdana" w:hAnsi="Verdana" w:eastAsia="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1251">
    <w:name w:val="Веб-таблица 22"/>
    <w:basedOn w:val="12"/>
    <w:semiHidden/>
    <w:unhideWhenUsed/>
    <w:qFormat/>
    <w:uiPriority w:val="0"/>
    <w:pPr>
      <w:spacing w:line="260" w:lineRule="atLeast"/>
    </w:pPr>
    <w:rPr>
      <w:rFonts w:ascii="Verdana" w:hAnsi="Verdana" w:eastAsia="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blStylePr w:type="firstRow">
      <w:rPr>
        <w:color w:val="auto"/>
      </w:rPr>
      <w:tcPr>
        <w:tcBorders>
          <w:tl2br w:val="nil"/>
          <w:tr2bl w:val="nil"/>
        </w:tcBorders>
      </w:tcPr>
    </w:tblStylePr>
  </w:style>
  <w:style w:type="table" w:customStyle="1" w:styleId="1252">
    <w:name w:val="Веб-таблица 32"/>
    <w:basedOn w:val="12"/>
    <w:semiHidden/>
    <w:unhideWhenUsed/>
    <w:qFormat/>
    <w:uiPriority w:val="0"/>
    <w:pPr>
      <w:spacing w:line="260" w:lineRule="atLeast"/>
    </w:pPr>
    <w:rPr>
      <w:rFonts w:ascii="Verdana" w:hAnsi="Verdana" w:eastAsia="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1253">
    <w:name w:val="Сетка таблицы20"/>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54">
    <w:name w:val="Тема таблицы2"/>
    <w:basedOn w:val="12"/>
    <w:semiHidden/>
    <w:unhideWhenUsed/>
    <w:qFormat/>
    <w:uiPriority w:val="0"/>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55">
    <w:name w:val="Сетка таблицы110"/>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56">
    <w:name w:val="Сетка таблицы113"/>
    <w:basedOn w:val="12"/>
    <w:qFormat/>
    <w:uiPriority w:val="59"/>
    <w:rPr>
      <w:rFonts w:ascii="Calibri" w:hAnsi="Calibri" w:eastAsia="MS PGothic"/>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57">
    <w:name w:val="Сетка таблицы1112"/>
    <w:basedOn w:val="12"/>
    <w:qFormat/>
    <w:uiPriority w:val="59"/>
    <w:pPr>
      <w:spacing w:after="200" w:line="276" w:lineRule="auto"/>
    </w:pPr>
    <w:rPr>
      <w:rFonts w:ascii="Verdana" w:hAnsi="Verdana" w:eastAsia="Times New Roman"/>
      <w:lang w:eastAsia="da-DK"/>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58">
    <w:name w:val="Table 3D effects 11"/>
    <w:basedOn w:val="12"/>
    <w:semiHidden/>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259">
    <w:name w:val="Table 3D effects 21"/>
    <w:basedOn w:val="12"/>
    <w:semiHidden/>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260">
    <w:name w:val="Table 3D effects 31"/>
    <w:basedOn w:val="12"/>
    <w:semiHidden/>
    <w:qFormat/>
    <w:uiPriority w:val="0"/>
    <w:pPr>
      <w:spacing w:line="260" w:lineRule="atLeast"/>
    </w:pPr>
    <w:rPr>
      <w:rFonts w:ascii="Verdana" w:hAnsi="Verdana" w:eastAsia="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261">
    <w:name w:val="Table Classic 1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262">
    <w:name w:val="Table Classic 2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263">
    <w:name w:val="Table Classic 31"/>
    <w:basedOn w:val="12"/>
    <w:semiHidden/>
    <w:qFormat/>
    <w:uiPriority w:val="0"/>
    <w:pPr>
      <w:spacing w:line="260" w:lineRule="atLeast"/>
    </w:pPr>
    <w:rPr>
      <w:rFonts w:ascii="Verdana" w:hAnsi="Verdana" w:eastAsia="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264">
    <w:name w:val="Table Classic 4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265">
    <w:name w:val="Table Colorful 11"/>
    <w:basedOn w:val="12"/>
    <w:semiHidden/>
    <w:qFormat/>
    <w:uiPriority w:val="0"/>
    <w:pPr>
      <w:spacing w:line="260" w:lineRule="atLeast"/>
    </w:pPr>
    <w:rPr>
      <w:rFonts w:ascii="Verdana" w:hAnsi="Verdana" w:eastAsia="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266">
    <w:name w:val="Table Colorful 21"/>
    <w:basedOn w:val="12"/>
    <w:semiHidden/>
    <w:qFormat/>
    <w:uiPriority w:val="0"/>
    <w:pPr>
      <w:spacing w:line="260" w:lineRule="atLeast"/>
    </w:pPr>
    <w:rPr>
      <w:rFonts w:ascii="Verdana" w:hAnsi="Verdana" w:eastAsia="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267">
    <w:name w:val="Table Colorful 31"/>
    <w:basedOn w:val="12"/>
    <w:semiHidden/>
    <w:qFormat/>
    <w:uiPriority w:val="0"/>
    <w:pPr>
      <w:spacing w:line="260" w:lineRule="atLeast"/>
    </w:pPr>
    <w:rPr>
      <w:rFonts w:ascii="Verdana" w:hAnsi="Verdana" w:eastAsia="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268">
    <w:name w:val="Table Columns 11"/>
    <w:basedOn w:val="12"/>
    <w:semiHidden/>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69">
    <w:name w:val="Table Columns 21"/>
    <w:basedOn w:val="12"/>
    <w:semiHidden/>
    <w:qFormat/>
    <w:uiPriority w:val="0"/>
    <w:pPr>
      <w:spacing w:line="260" w:lineRule="atLeast"/>
    </w:pPr>
    <w:rPr>
      <w:rFonts w:ascii="Verdana" w:hAnsi="Verdana" w:eastAsia="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70">
    <w:name w:val="Table Columns 31"/>
    <w:basedOn w:val="12"/>
    <w:semiHidden/>
    <w:qFormat/>
    <w:uiPriority w:val="0"/>
    <w:pPr>
      <w:spacing w:line="260" w:lineRule="atLeast"/>
    </w:pPr>
    <w:rPr>
      <w:rFonts w:ascii="Verdana" w:hAnsi="Verdana" w:eastAsia="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271">
    <w:name w:val="Table Columns 41"/>
    <w:basedOn w:val="12"/>
    <w:semiHidden/>
    <w:qFormat/>
    <w:uiPriority w:val="0"/>
    <w:pPr>
      <w:spacing w:line="260" w:lineRule="atLeast"/>
    </w:pPr>
    <w:rPr>
      <w:rFonts w:ascii="Verdana" w:hAnsi="Verdana" w:eastAsia="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272">
    <w:name w:val="Table Columns 51"/>
    <w:basedOn w:val="12"/>
    <w:semiHidden/>
    <w:qFormat/>
    <w:uiPriority w:val="0"/>
    <w:pPr>
      <w:spacing w:line="260" w:lineRule="atLeast"/>
    </w:pPr>
    <w:rPr>
      <w:rFonts w:ascii="Verdana" w:hAnsi="Verdana" w:eastAsia="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273">
    <w:name w:val="Table Contemporary1"/>
    <w:basedOn w:val="12"/>
    <w:semiHidden/>
    <w:qFormat/>
    <w:uiPriority w:val="0"/>
    <w:pPr>
      <w:spacing w:line="260" w:lineRule="atLeast"/>
    </w:pPr>
    <w:rPr>
      <w:rFonts w:ascii="Verdana" w:hAnsi="Verdana" w:eastAsia="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274">
    <w:name w:val="Table Elegant1"/>
    <w:basedOn w:val="12"/>
    <w:semiHidden/>
    <w:qFormat/>
    <w:uiPriority w:val="0"/>
    <w:pPr>
      <w:spacing w:line="260" w:lineRule="atLeast"/>
    </w:pPr>
    <w:rPr>
      <w:rFonts w:ascii="Verdana" w:hAnsi="Verdana" w:eastAsia="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275">
    <w:name w:val="Table Grid6"/>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76">
    <w:name w:val="Table Grid 1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277">
    <w:name w:val="Table Grid 21"/>
    <w:basedOn w:val="12"/>
    <w:semiHidden/>
    <w:qFormat/>
    <w:uiPriority w:val="0"/>
    <w:pPr>
      <w:spacing w:line="260" w:lineRule="atLeast"/>
    </w:pPr>
    <w:rPr>
      <w:rFonts w:ascii="Verdana" w:hAnsi="Verdana" w:eastAsia="Times New Roman"/>
      <w:sz w:val="18"/>
      <w:szCs w:val="18"/>
      <w:lang w:eastAsia="da-DK"/>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278">
    <w:name w:val="Table Grid 3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279">
    <w:name w:val="Table Grid 41"/>
    <w:basedOn w:val="12"/>
    <w:semiHidden/>
    <w:qFormat/>
    <w:uiPriority w:val="0"/>
    <w:pPr>
      <w:spacing w:line="260" w:lineRule="atLeast"/>
    </w:pPr>
    <w:rPr>
      <w:rFonts w:ascii="Verdana" w:hAnsi="Verdana" w:eastAsia="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280">
    <w:name w:val="Table Grid 5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281">
    <w:name w:val="Table Grid 6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282">
    <w:name w:val="Table Grid 71"/>
    <w:basedOn w:val="12"/>
    <w:semiHidden/>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283">
    <w:name w:val="Table Grid 81"/>
    <w:basedOn w:val="12"/>
    <w:semiHidden/>
    <w:qFormat/>
    <w:uiPriority w:val="0"/>
    <w:pPr>
      <w:spacing w:line="260" w:lineRule="atLeast"/>
    </w:pPr>
    <w:rPr>
      <w:rFonts w:ascii="Verdana" w:hAnsi="Verdana" w:eastAsia="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284">
    <w:name w:val="Table List 11"/>
    <w:basedOn w:val="12"/>
    <w:semiHidden/>
    <w:qFormat/>
    <w:uiPriority w:val="0"/>
    <w:pPr>
      <w:spacing w:line="260" w:lineRule="atLeast"/>
    </w:pPr>
    <w:rPr>
      <w:rFonts w:ascii="Verdana" w:hAnsi="Verdana" w:eastAsia="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285">
    <w:name w:val="Table List 21"/>
    <w:basedOn w:val="12"/>
    <w:semiHidden/>
    <w:qFormat/>
    <w:uiPriority w:val="0"/>
    <w:pPr>
      <w:spacing w:line="260" w:lineRule="atLeast"/>
    </w:pPr>
    <w:rPr>
      <w:rFonts w:ascii="Verdana" w:hAnsi="Verdana" w:eastAsia="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286">
    <w:name w:val="Table List 3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287">
    <w:name w:val="Table List 4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288">
    <w:name w:val="Table List 5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289">
    <w:name w:val="Table List 6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290">
    <w:name w:val="Table List 71"/>
    <w:basedOn w:val="12"/>
    <w:semiHidden/>
    <w:qFormat/>
    <w:uiPriority w:val="0"/>
    <w:pPr>
      <w:spacing w:line="260" w:lineRule="atLeast"/>
    </w:pPr>
    <w:rPr>
      <w:rFonts w:ascii="Verdana" w:hAnsi="Verdana" w:eastAsia="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291">
    <w:name w:val="Table List 8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292">
    <w:name w:val="Table Professional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293">
    <w:name w:val="Table Simple 11"/>
    <w:basedOn w:val="12"/>
    <w:semiHidden/>
    <w:qFormat/>
    <w:uiPriority w:val="0"/>
    <w:pPr>
      <w:spacing w:line="260" w:lineRule="atLeast"/>
    </w:pPr>
    <w:rPr>
      <w:rFonts w:ascii="Verdana" w:hAnsi="Verdana" w:eastAsia="Times New Roman"/>
      <w:sz w:val="18"/>
      <w:szCs w:val="18"/>
      <w:lang w:eastAsia="da-DK"/>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294">
    <w:name w:val="Table Simple 21"/>
    <w:basedOn w:val="12"/>
    <w:semiHidden/>
    <w:qFormat/>
    <w:uiPriority w:val="0"/>
    <w:pPr>
      <w:spacing w:line="260" w:lineRule="atLeast"/>
    </w:pPr>
    <w:rPr>
      <w:rFonts w:ascii="Verdana" w:hAnsi="Verdana" w:eastAsia="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295">
    <w:name w:val="Table Simple 3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296">
    <w:name w:val="Table Subtle 11"/>
    <w:basedOn w:val="12"/>
    <w:semiHidden/>
    <w:qFormat/>
    <w:uiPriority w:val="0"/>
    <w:pPr>
      <w:spacing w:line="260" w:lineRule="atLeast"/>
    </w:pPr>
    <w:rPr>
      <w:rFonts w:ascii="Verdana" w:hAnsi="Verdana" w:eastAsia="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97">
    <w:name w:val="Table Subtle 21"/>
    <w:basedOn w:val="12"/>
    <w:semiHidden/>
    <w:qFormat/>
    <w:uiPriority w:val="0"/>
    <w:pPr>
      <w:spacing w:line="260" w:lineRule="atLeast"/>
    </w:pPr>
    <w:rPr>
      <w:rFonts w:ascii="Verdana" w:hAnsi="Verdana" w:eastAsia="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98">
    <w:name w:val="Table Theme1"/>
    <w:basedOn w:val="12"/>
    <w:semiHidden/>
    <w:qFormat/>
    <w:uiPriority w:val="0"/>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99">
    <w:name w:val="Table Web 11"/>
    <w:basedOn w:val="12"/>
    <w:semiHidden/>
    <w:qFormat/>
    <w:uiPriority w:val="0"/>
    <w:pPr>
      <w:spacing w:line="260" w:lineRule="atLeast"/>
    </w:pPr>
    <w:rPr>
      <w:rFonts w:ascii="Verdana" w:hAnsi="Verdana" w:eastAsia="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300">
    <w:name w:val="Table Web 21"/>
    <w:basedOn w:val="12"/>
    <w:semiHidden/>
    <w:qFormat/>
    <w:uiPriority w:val="0"/>
    <w:pPr>
      <w:spacing w:line="260" w:lineRule="atLeast"/>
    </w:pPr>
    <w:rPr>
      <w:rFonts w:ascii="Verdana" w:hAnsi="Verdana" w:eastAsia="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301">
    <w:name w:val="Table Web 31"/>
    <w:basedOn w:val="12"/>
    <w:semiHidden/>
    <w:qFormat/>
    <w:uiPriority w:val="0"/>
    <w:pPr>
      <w:spacing w:line="260" w:lineRule="atLeast"/>
    </w:pPr>
    <w:rPr>
      <w:rFonts w:ascii="Verdana" w:hAnsi="Verdana" w:eastAsia="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302">
    <w:name w:val="Сетка таблицы114"/>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3">
    <w:name w:val="Сетка таблицы24"/>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4">
    <w:name w:val="Сетка таблицы34"/>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5">
    <w:name w:val="Сетка таблицы44"/>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306">
    <w:name w:val="Текст сноски Знак"/>
    <w:qFormat/>
    <w:uiPriority w:val="0"/>
    <w:rPr>
      <w:sz w:val="20"/>
      <w:szCs w:val="20"/>
    </w:rPr>
  </w:style>
  <w:style w:type="table" w:customStyle="1" w:styleId="1307">
    <w:name w:val="Сетка таблицы55"/>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8">
    <w:name w:val="таблица без шапки11"/>
    <w:basedOn w:val="1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9">
    <w:name w:val="Table Grid11"/>
    <w:qFormat/>
    <w:uiPriority w:val="0"/>
    <w:pPr>
      <w:spacing w:line="276" w:lineRule="auto"/>
    </w:pPr>
    <w:rPr>
      <w:rFonts w:ascii="Calibri" w:hAnsi="Calibri"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1310">
    <w:name w:val="Table Grid21"/>
    <w:qFormat/>
    <w:uiPriority w:val="0"/>
    <w:pPr>
      <w:spacing w:line="276" w:lineRule="auto"/>
    </w:pPr>
    <w:rPr>
      <w:rFonts w:ascii="Calibri" w:hAnsi="Calibri"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1311">
    <w:name w:val="Заголовок 1 Знак"/>
    <w:qFormat/>
    <w:uiPriority w:val="9"/>
    <w:rPr>
      <w:rFonts w:ascii="Arial" w:hAnsi="Arial" w:eastAsia="MS Mincho"/>
      <w:b/>
      <w:bCs/>
      <w:caps/>
      <w:snapToGrid w:val="0"/>
      <w:kern w:val="28"/>
      <w:sz w:val="28"/>
      <w:szCs w:val="28"/>
    </w:rPr>
  </w:style>
  <w:style w:type="table" w:customStyle="1" w:styleId="1312">
    <w:name w:val="Сетка таблицы115"/>
    <w:basedOn w:val="12"/>
    <w:qFormat/>
    <w:uiPriority w:val="59"/>
    <w:rPr>
      <w:rFonts w:ascii="Calibri" w:hAnsi="Calibri" w:eastAsia="MS PGothic"/>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13">
    <w:name w:val="Сетка таблицы13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4">
    <w:name w:val="Сетка таблицы711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5">
    <w:name w:val="Сетка таблицы9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6">
    <w:name w:val="Сетка таблицы5113"/>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7">
    <w:name w:val="Сетка таблицы812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8">
    <w:name w:val="Сетка таблицы6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9">
    <w:name w:val="Сетка таблицы73"/>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0">
    <w:name w:val="Сетка таблицы513"/>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1">
    <w:name w:val="Сетка таблицы8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2">
    <w:name w:val="Сетка таблицы713"/>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3">
    <w:name w:val="Сетка таблицы10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4">
    <w:name w:val="Сетка таблицы7113"/>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5">
    <w:name w:val="Сетка таблицы711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6">
    <w:name w:val="Сетка таблицы812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7">
    <w:name w:val="Сетка таблицы511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8">
    <w:name w:val="Сетка таблицы4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9">
    <w:name w:val="Сетка таблицы1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0">
    <w:name w:val="Сетка таблицы2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1">
    <w:name w:val="Сетка таблицы3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2">
    <w:name w:val="Сетка таблицы5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3">
    <w:name w:val="Сетка таблицы6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4">
    <w:name w:val="Сетка таблицы7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5">
    <w:name w:val="Сетка таблицы51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6">
    <w:name w:val="Сетка таблицы813"/>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7">
    <w:name w:val="Сетка таблицы71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8">
    <w:name w:val="Сетка таблицы9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9">
    <w:name w:val="Сетка таблицы511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0">
    <w:name w:val="Сетка таблицы10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1">
    <w:name w:val="Сетка таблицы81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2">
    <w:name w:val="Сетка таблицы141"/>
    <w:basedOn w:val="12"/>
    <w:qFormat/>
    <w:uiPriority w:val="59"/>
    <w:pPr>
      <w:ind w:firstLine="567"/>
      <w:jc w:val="both"/>
    </w:pPr>
    <w:rPr>
      <w:rFonts w:ascii="Verdana" w:hAnsi="Verdana" w:eastAsia="Times New Roman"/>
      <w:sz w:val="21"/>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43">
    <w:name w:val="Сетка таблицы15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4">
    <w:name w:val="Сетка таблицы16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5">
    <w:name w:val="Table Grid31"/>
    <w:basedOn w:val="12"/>
    <w:qFormat/>
    <w:uiPriority w:val="59"/>
    <w:pPr>
      <w:ind w:firstLine="567"/>
      <w:jc w:val="both"/>
    </w:pPr>
    <w:rPr>
      <w:rFonts w:ascii="Verdana" w:hAnsi="Verdana" w:eastAsia="Times New Roman"/>
      <w:sz w:val="21"/>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46">
    <w:name w:val="Сетка таблицы17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7">
    <w:name w:val="Сетка таблицы4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8">
    <w:name w:val="Сетка таблицы2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9">
    <w:name w:val="Сетка таблицы3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0">
    <w:name w:val="Сетка таблицы53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1">
    <w:name w:val="Сетка таблицы1113"/>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2">
    <w:name w:val="Table Grid41"/>
    <w:basedOn w:val="12"/>
    <w:qFormat/>
    <w:uiPriority w:val="59"/>
    <w:pPr>
      <w:ind w:firstLine="567"/>
      <w:jc w:val="both"/>
    </w:pPr>
    <w:rPr>
      <w:rFonts w:eastAsia="Times New Roman"/>
      <w:sz w:val="21"/>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53">
    <w:name w:val="Сетка таблицы181"/>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4">
    <w:name w:val="Сетка таблицы431"/>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5">
    <w:name w:val="Сетка таблицы231"/>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6">
    <w:name w:val="Сетка таблицы331"/>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7">
    <w:name w:val="Сетка таблицы541"/>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8">
    <w:name w:val="Сетка таблицы1121"/>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9">
    <w:name w:val="Table Grid51"/>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60">
    <w:name w:val="Table Grid7"/>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361">
    <w:name w:val="Heading 4 para"/>
    <w:basedOn w:val="5"/>
    <w:qFormat/>
    <w:uiPriority w:val="0"/>
    <w:pPr>
      <w:keepNext w:val="0"/>
      <w:keepLines w:val="0"/>
      <w:numPr>
        <w:numId w:val="0"/>
      </w:numPr>
      <w:tabs>
        <w:tab w:val="left" w:pos="1080"/>
      </w:tabs>
      <w:spacing w:after="240" w:line="240" w:lineRule="auto"/>
      <w:ind w:left="1080" w:hanging="1080"/>
      <w:outlineLvl w:val="9"/>
    </w:pPr>
    <w:rPr>
      <w:rFonts w:ascii="Arial" w:hAnsi="Arial" w:eastAsia="Times New Roman" w:cs="Arial"/>
      <w:bCs w:val="0"/>
      <w:iCs w:val="0"/>
      <w:sz w:val="20"/>
      <w:szCs w:val="20"/>
    </w:rPr>
  </w:style>
  <w:style w:type="character" w:customStyle="1" w:styleId="1362">
    <w:name w:val="st"/>
    <w:qFormat/>
    <w:uiPriority w:val="0"/>
  </w:style>
  <w:style w:type="paragraph" w:customStyle="1" w:styleId="1363">
    <w:name w:val="Основной текст с отступом 31"/>
    <w:basedOn w:val="1"/>
    <w:qFormat/>
    <w:uiPriority w:val="0"/>
    <w:pPr>
      <w:widowControl w:val="0"/>
      <w:overflowPunct w:val="0"/>
      <w:autoSpaceDE w:val="0"/>
      <w:autoSpaceDN w:val="0"/>
      <w:adjustRightInd w:val="0"/>
      <w:spacing w:after="0" w:line="240" w:lineRule="auto"/>
      <w:ind w:firstLine="720"/>
      <w:textAlignment w:val="baseline"/>
    </w:pPr>
    <w:rPr>
      <w:rFonts w:ascii="Times New Roman" w:hAnsi="Times New Roman" w:eastAsia="Times New Roman" w:cs="Times New Roman"/>
      <w:sz w:val="28"/>
      <w:szCs w:val="20"/>
      <w:lang w:eastAsia="ru-RU"/>
    </w:rPr>
  </w:style>
  <w:style w:type="paragraph" w:customStyle="1" w:styleId="1364">
    <w:name w:val="ConsNormal"/>
    <w:qFormat/>
    <w:uiPriority w:val="0"/>
    <w:pPr>
      <w:widowControl w:val="0"/>
      <w:autoSpaceDE w:val="0"/>
      <w:autoSpaceDN w:val="0"/>
      <w:adjustRightInd w:val="0"/>
      <w:ind w:right="19772" w:firstLine="720"/>
    </w:pPr>
    <w:rPr>
      <w:rFonts w:ascii="Arial" w:hAnsi="Arial" w:eastAsia="Times New Roman" w:cs="Arial"/>
      <w:lang w:val="en-GB" w:eastAsia="ru-RU" w:bidi="ar-SA"/>
    </w:rPr>
  </w:style>
  <w:style w:type="character" w:customStyle="1" w:styleId="1365">
    <w:name w:val="Основной текст_"/>
    <w:link w:val="1366"/>
    <w:qFormat/>
    <w:uiPriority w:val="0"/>
    <w:rPr>
      <w:sz w:val="25"/>
      <w:szCs w:val="25"/>
      <w:shd w:val="clear" w:color="auto" w:fill="FFFFFF"/>
    </w:rPr>
  </w:style>
  <w:style w:type="paragraph" w:customStyle="1" w:styleId="1366">
    <w:name w:val="Основной текст13"/>
    <w:basedOn w:val="1"/>
    <w:link w:val="1365"/>
    <w:qFormat/>
    <w:uiPriority w:val="0"/>
    <w:pPr>
      <w:widowControl w:val="0"/>
      <w:shd w:val="clear" w:color="auto" w:fill="FFFFFF"/>
      <w:spacing w:after="0" w:line="485" w:lineRule="exact"/>
      <w:ind w:hanging="700"/>
    </w:pPr>
    <w:rPr>
      <w:rFonts w:asciiTheme="minorHAnsi" w:hAnsiTheme="minorHAnsi"/>
      <w:sz w:val="25"/>
      <w:szCs w:val="25"/>
    </w:rPr>
  </w:style>
  <w:style w:type="character" w:customStyle="1" w:styleId="1367">
    <w:name w:val="Основной текст4"/>
    <w:qFormat/>
    <w:uiPriority w:val="0"/>
    <w:rPr>
      <w:rFonts w:ascii="Times New Roman" w:hAnsi="Times New Roman" w:eastAsia="Times New Roman" w:cs="Times New Roman"/>
      <w:color w:val="000000"/>
      <w:spacing w:val="0"/>
      <w:w w:val="100"/>
      <w:position w:val="0"/>
      <w:sz w:val="25"/>
      <w:szCs w:val="25"/>
      <w:u w:val="none"/>
      <w:lang w:val="en-GB"/>
    </w:rPr>
  </w:style>
  <w:style w:type="character" w:customStyle="1" w:styleId="1368">
    <w:name w:val="Основной текст12"/>
    <w:qFormat/>
    <w:uiPriority w:val="0"/>
    <w:rPr>
      <w:rFonts w:ascii="Times New Roman" w:hAnsi="Times New Roman" w:eastAsia="Times New Roman" w:cs="Times New Roman"/>
      <w:color w:val="000000"/>
      <w:spacing w:val="0"/>
      <w:w w:val="100"/>
      <w:position w:val="0"/>
      <w:sz w:val="25"/>
      <w:szCs w:val="25"/>
      <w:u w:val="none"/>
      <w:lang w:val="en-GB"/>
    </w:rPr>
  </w:style>
  <w:style w:type="character" w:customStyle="1" w:styleId="1369">
    <w:name w:val="Основной текст5"/>
    <w:qFormat/>
    <w:uiPriority w:val="0"/>
    <w:rPr>
      <w:rFonts w:ascii="Times New Roman" w:hAnsi="Times New Roman" w:eastAsia="Times New Roman" w:cs="Times New Roman"/>
      <w:color w:val="000000"/>
      <w:spacing w:val="0"/>
      <w:w w:val="100"/>
      <w:position w:val="0"/>
      <w:sz w:val="25"/>
      <w:szCs w:val="25"/>
      <w:u w:val="none"/>
      <w:shd w:val="clear" w:color="auto" w:fill="FFFFFF"/>
      <w:lang w:val="en-GB"/>
    </w:rPr>
  </w:style>
  <w:style w:type="paragraph" w:customStyle="1" w:styleId="1370">
    <w:name w:val="font5"/>
    <w:basedOn w:val="1"/>
    <w:qFormat/>
    <w:uiPriority w:val="0"/>
    <w:pPr>
      <w:spacing w:before="100" w:beforeAutospacing="1" w:after="100" w:afterAutospacing="1" w:line="240" w:lineRule="auto"/>
      <w:jc w:val="left"/>
    </w:pPr>
    <w:rPr>
      <w:rFonts w:ascii="Calibri" w:hAnsi="Calibri" w:eastAsia="Times New Roman" w:cs="Times New Roman"/>
      <w:color w:val="000000"/>
      <w:sz w:val="22"/>
      <w:szCs w:val="22"/>
      <w:lang w:eastAsia="ru-RU"/>
    </w:rPr>
  </w:style>
  <w:style w:type="paragraph" w:customStyle="1" w:styleId="1371">
    <w:name w:val="xl341"/>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Calibri" w:hAnsi="Calibri" w:eastAsia="Times New Roman" w:cs="Times New Roman"/>
      <w:sz w:val="24"/>
      <w:szCs w:val="24"/>
      <w:lang w:eastAsia="ru-RU"/>
    </w:rPr>
  </w:style>
  <w:style w:type="paragraph" w:customStyle="1" w:styleId="1372">
    <w:name w:val="xl342"/>
    <w:basedOn w:val="1"/>
    <w:qFormat/>
    <w:uiPriority w:val="0"/>
    <w:pPr>
      <w:pBdr>
        <w:top w:val="single" w:color="auto" w:sz="4" w:space="0"/>
        <w:left w:val="single" w:color="auto" w:sz="4" w:space="0"/>
        <w:bottom w:val="single" w:color="auto" w:sz="4" w:space="0"/>
        <w:right w:val="single" w:color="auto" w:sz="4" w:space="0"/>
      </w:pBdr>
      <w:shd w:val="clear" w:color="000000" w:fill="C6E0B4"/>
      <w:spacing w:before="100" w:beforeAutospacing="1" w:after="100" w:afterAutospacing="1" w:line="240" w:lineRule="auto"/>
      <w:jc w:val="left"/>
      <w:textAlignment w:val="center"/>
    </w:pPr>
    <w:rPr>
      <w:rFonts w:ascii="Calibri" w:hAnsi="Calibri" w:eastAsia="Times New Roman" w:cs="Times New Roman"/>
      <w:sz w:val="24"/>
      <w:szCs w:val="24"/>
      <w:lang w:eastAsia="ru-RU"/>
    </w:rPr>
  </w:style>
  <w:style w:type="paragraph" w:customStyle="1" w:styleId="1373">
    <w:name w:val="xl343"/>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74">
    <w:name w:val="xl344"/>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75">
    <w:name w:val="xl345"/>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76">
    <w:name w:val="xl346"/>
    <w:basedOn w:val="1"/>
    <w:qFormat/>
    <w:uiPriority w:val="0"/>
    <w:pPr>
      <w:pBdr>
        <w:top w:val="single" w:color="auto" w:sz="4" w:space="0"/>
        <w:left w:val="single" w:color="auto" w:sz="4" w:space="0"/>
        <w:bottom w:val="single" w:color="auto" w:sz="4" w:space="0"/>
        <w:right w:val="single" w:color="auto" w:sz="4" w:space="0"/>
      </w:pBdr>
      <w:shd w:val="clear" w:color="000000" w:fill="C6E0B4"/>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77">
    <w:name w:val="xl347"/>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78">
    <w:name w:val="xl348"/>
    <w:basedOn w:val="1"/>
    <w:qFormat/>
    <w:uiPriority w:val="0"/>
    <w:pPr>
      <w:pBdr>
        <w:top w:val="single" w:color="auto" w:sz="8" w:space="0"/>
        <w:left w:val="single" w:color="auto" w:sz="4" w:space="0"/>
        <w:bottom w:val="single" w:color="auto" w:sz="4" w:space="0"/>
        <w:right w:val="single" w:color="auto" w:sz="4"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79">
    <w:name w:val="xl349"/>
    <w:basedOn w:val="1"/>
    <w:qFormat/>
    <w:uiPriority w:val="0"/>
    <w:pPr>
      <w:pBdr>
        <w:top w:val="single" w:color="auto" w:sz="8" w:space="0"/>
        <w:left w:val="single" w:color="auto" w:sz="4" w:space="0"/>
        <w:bottom w:val="single" w:color="auto" w:sz="4" w:space="0"/>
        <w:right w:val="single" w:color="auto" w:sz="8"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80">
    <w:name w:val="xl350"/>
    <w:basedOn w:val="1"/>
    <w:qFormat/>
    <w:uiPriority w:val="0"/>
    <w:pPr>
      <w:pBdr>
        <w:top w:val="single" w:color="auto" w:sz="4" w:space="0"/>
        <w:left w:val="single" w:color="auto" w:sz="4" w:space="0"/>
        <w:bottom w:val="single" w:color="auto" w:sz="4" w:space="0"/>
        <w:right w:val="single" w:color="auto" w:sz="8"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81">
    <w:name w:val="xl351"/>
    <w:basedOn w:val="1"/>
    <w:qFormat/>
    <w:uiPriority w:val="0"/>
    <w:pPr>
      <w:pBdr>
        <w:top w:val="single" w:color="auto" w:sz="4" w:space="0"/>
        <w:left w:val="single" w:color="auto" w:sz="4" w:space="0"/>
        <w:bottom w:val="single" w:color="auto" w:sz="4" w:space="0"/>
        <w:right w:val="single" w:color="auto" w:sz="8" w:space="0"/>
      </w:pBdr>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82">
    <w:name w:val="xl352"/>
    <w:basedOn w:val="1"/>
    <w:qFormat/>
    <w:uiPriority w:val="0"/>
    <w:pPr>
      <w:pBdr>
        <w:top w:val="single" w:color="auto" w:sz="4" w:space="0"/>
        <w:left w:val="single" w:color="auto" w:sz="4" w:space="0"/>
        <w:bottom w:val="single" w:color="auto" w:sz="4" w:space="0"/>
        <w:right w:val="single" w:color="auto" w:sz="8" w:space="0"/>
      </w:pBdr>
      <w:spacing w:before="100" w:beforeAutospacing="1" w:after="100" w:afterAutospacing="1" w:line="240" w:lineRule="auto"/>
      <w:jc w:val="left"/>
      <w:textAlignment w:val="center"/>
    </w:pPr>
    <w:rPr>
      <w:rFonts w:ascii="Calibri" w:hAnsi="Calibri" w:eastAsia="Times New Roman" w:cs="Times New Roman"/>
      <w:sz w:val="24"/>
      <w:szCs w:val="24"/>
      <w:lang w:eastAsia="ru-RU"/>
    </w:rPr>
  </w:style>
  <w:style w:type="paragraph" w:customStyle="1" w:styleId="1383">
    <w:name w:val="xl353"/>
    <w:basedOn w:val="1"/>
    <w:qFormat/>
    <w:uiPriority w:val="0"/>
    <w:pPr>
      <w:pBdr>
        <w:top w:val="single" w:color="auto" w:sz="4" w:space="0"/>
        <w:left w:val="single" w:color="auto" w:sz="4" w:space="0"/>
        <w:bottom w:val="single" w:color="auto" w:sz="8" w:space="0"/>
        <w:right w:val="single" w:color="auto" w:sz="4"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84">
    <w:name w:val="xl354"/>
    <w:basedOn w:val="1"/>
    <w:qFormat/>
    <w:uiPriority w:val="0"/>
    <w:pPr>
      <w:pBdr>
        <w:top w:val="single" w:color="auto" w:sz="4" w:space="0"/>
        <w:left w:val="single" w:color="auto" w:sz="4" w:space="0"/>
        <w:bottom w:val="single" w:color="auto" w:sz="8" w:space="0"/>
        <w:right w:val="single" w:color="auto" w:sz="8"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85">
    <w:name w:val="xl355"/>
    <w:basedOn w:val="1"/>
    <w:qFormat/>
    <w:uiPriority w:val="0"/>
    <w:pPr>
      <w:pBdr>
        <w:top w:val="single" w:color="auto" w:sz="8" w:space="0"/>
        <w:left w:val="single" w:color="auto" w:sz="8" w:space="0"/>
        <w:bottom w:val="single" w:color="auto" w:sz="4"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86">
    <w:name w:val="xl356"/>
    <w:basedOn w:val="1"/>
    <w:qFormat/>
    <w:uiPriority w:val="0"/>
    <w:pPr>
      <w:pBdr>
        <w:top w:val="single" w:color="auto" w:sz="4" w:space="0"/>
        <w:left w:val="single" w:color="auto" w:sz="8" w:space="0"/>
        <w:bottom w:val="single" w:color="auto" w:sz="4"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87">
    <w:name w:val="xl357"/>
    <w:basedOn w:val="1"/>
    <w:qFormat/>
    <w:uiPriority w:val="0"/>
    <w:pPr>
      <w:pBdr>
        <w:top w:val="single" w:color="auto" w:sz="4" w:space="0"/>
        <w:left w:val="single" w:color="auto" w:sz="8" w:space="0"/>
        <w:bottom w:val="single" w:color="auto" w:sz="4" w:space="0"/>
      </w:pBdr>
      <w:spacing w:before="100" w:beforeAutospacing="1" w:after="100" w:afterAutospacing="1" w:line="240" w:lineRule="auto"/>
      <w:jc w:val="center"/>
      <w:textAlignment w:val="center"/>
    </w:pPr>
    <w:rPr>
      <w:rFonts w:ascii="Times New Roman" w:hAnsi="Times New Roman" w:eastAsia="Times New Roman" w:cs="Times New Roman"/>
      <w:sz w:val="24"/>
      <w:szCs w:val="24"/>
      <w:lang w:eastAsia="ru-RU"/>
    </w:rPr>
  </w:style>
  <w:style w:type="paragraph" w:customStyle="1" w:styleId="1388">
    <w:name w:val="xl358"/>
    <w:basedOn w:val="1"/>
    <w:qFormat/>
    <w:uiPriority w:val="0"/>
    <w:pPr>
      <w:pBdr>
        <w:top w:val="single" w:color="auto" w:sz="4" w:space="0"/>
        <w:left w:val="single" w:color="auto" w:sz="8" w:space="0"/>
        <w:bottom w:val="single" w:color="auto" w:sz="4"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89">
    <w:name w:val="xl359"/>
    <w:basedOn w:val="1"/>
    <w:qFormat/>
    <w:uiPriority w:val="0"/>
    <w:pPr>
      <w:pBdr>
        <w:top w:val="single" w:color="auto" w:sz="4" w:space="0"/>
        <w:left w:val="single" w:color="auto" w:sz="8" w:space="0"/>
        <w:bottom w:val="single" w:color="auto" w:sz="8"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90">
    <w:name w:val="xl360"/>
    <w:basedOn w:val="1"/>
    <w:qFormat/>
    <w:uiPriority w:val="0"/>
    <w:pPr>
      <w:pBdr>
        <w:top w:val="single" w:color="auto" w:sz="8" w:space="0"/>
        <w:left w:val="single" w:color="auto" w:sz="8" w:space="0"/>
        <w:bottom w:val="single" w:color="auto" w:sz="4" w:space="0"/>
        <w:right w:val="single" w:color="auto" w:sz="4"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91">
    <w:name w:val="xl361"/>
    <w:basedOn w:val="1"/>
    <w:qFormat/>
    <w:uiPriority w:val="0"/>
    <w:pPr>
      <w:pBdr>
        <w:top w:val="single" w:color="auto" w:sz="4" w:space="0"/>
        <w:left w:val="single" w:color="auto" w:sz="8" w:space="0"/>
        <w:bottom w:val="single" w:color="auto" w:sz="4" w:space="0"/>
        <w:right w:val="single" w:color="auto" w:sz="4"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92">
    <w:name w:val="xl362"/>
    <w:basedOn w:val="1"/>
    <w:qFormat/>
    <w:uiPriority w:val="0"/>
    <w:pPr>
      <w:pBdr>
        <w:top w:val="single" w:color="auto" w:sz="4" w:space="0"/>
        <w:left w:val="single" w:color="auto" w:sz="8" w:space="0"/>
        <w:bottom w:val="single" w:color="auto" w:sz="4" w:space="0"/>
        <w:right w:val="single" w:color="auto" w:sz="4" w:space="0"/>
      </w:pBdr>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93">
    <w:name w:val="xl363"/>
    <w:basedOn w:val="1"/>
    <w:qFormat/>
    <w:uiPriority w:val="0"/>
    <w:pPr>
      <w:pBdr>
        <w:top w:val="single" w:color="auto" w:sz="4" w:space="0"/>
        <w:left w:val="single" w:color="auto" w:sz="8" w:space="0"/>
        <w:bottom w:val="single" w:color="auto" w:sz="4" w:space="0"/>
        <w:right w:val="single" w:color="auto" w:sz="4" w:space="0"/>
      </w:pBdr>
      <w:shd w:val="clear" w:color="000000" w:fill="C6E0B4"/>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94">
    <w:name w:val="xl364"/>
    <w:basedOn w:val="1"/>
    <w:qFormat/>
    <w:uiPriority w:val="0"/>
    <w:pPr>
      <w:pBdr>
        <w:top w:val="single" w:color="auto" w:sz="4" w:space="0"/>
        <w:left w:val="single" w:color="auto" w:sz="4" w:space="0"/>
        <w:bottom w:val="single" w:color="auto" w:sz="4" w:space="0"/>
        <w:right w:val="single" w:color="auto" w:sz="8"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95">
    <w:name w:val="xl365"/>
    <w:basedOn w:val="1"/>
    <w:qFormat/>
    <w:uiPriority w:val="0"/>
    <w:pPr>
      <w:pBdr>
        <w:top w:val="single" w:color="auto" w:sz="4" w:space="0"/>
        <w:left w:val="single" w:color="auto" w:sz="8" w:space="0"/>
        <w:bottom w:val="single" w:color="auto" w:sz="8" w:space="0"/>
        <w:right w:val="single" w:color="auto" w:sz="4"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96">
    <w:name w:val="xl366"/>
    <w:basedOn w:val="1"/>
    <w:qFormat/>
    <w:uiPriority w:val="0"/>
    <w:pPr>
      <w:pBdr>
        <w:top w:val="single" w:color="auto" w:sz="4" w:space="0"/>
        <w:left w:val="single" w:color="auto" w:sz="8" w:space="0"/>
        <w:bottom w:val="single" w:color="auto" w:sz="4" w:space="0"/>
        <w:right w:val="single" w:color="auto" w:sz="4" w:space="0"/>
      </w:pBdr>
      <w:shd w:val="clear" w:color="000000" w:fill="C6E0B4"/>
      <w:spacing w:before="100" w:beforeAutospacing="1" w:after="100" w:afterAutospacing="1" w:line="240" w:lineRule="auto"/>
      <w:jc w:val="left"/>
      <w:textAlignment w:val="center"/>
    </w:pPr>
    <w:rPr>
      <w:rFonts w:ascii="Calibri" w:hAnsi="Calibri" w:eastAsia="Times New Roman" w:cs="Times New Roman"/>
      <w:sz w:val="24"/>
      <w:szCs w:val="24"/>
      <w:lang w:eastAsia="ru-RU"/>
    </w:rPr>
  </w:style>
  <w:style w:type="character" w:customStyle="1" w:styleId="1397">
    <w:name w:val="Основной текст (4) + Не малые прописные"/>
    <w:qFormat/>
    <w:uiPriority w:val="0"/>
    <w:rPr>
      <w:rFonts w:ascii="Book Antiqua" w:hAnsi="Book Antiqua" w:eastAsia="Book Antiqua" w:cs="Book Antiqua"/>
      <w:smallCaps/>
      <w:spacing w:val="0"/>
      <w:sz w:val="20"/>
      <w:szCs w:val="20"/>
    </w:rPr>
  </w:style>
  <w:style w:type="paragraph" w:customStyle="1" w:styleId="1398">
    <w:name w:val="Маркированный список1"/>
    <w:basedOn w:val="1"/>
    <w:qFormat/>
    <w:uiPriority w:val="0"/>
    <w:pPr>
      <w:numPr>
        <w:ilvl w:val="0"/>
        <w:numId w:val="41"/>
      </w:numPr>
      <w:jc w:val="left"/>
    </w:pPr>
    <w:rPr>
      <w:rFonts w:eastAsia="Times New Roman" w:cs="Times New Roman"/>
      <w:lang w:eastAsia="da-DK"/>
    </w:rPr>
  </w:style>
  <w:style w:type="paragraph" w:customStyle="1" w:styleId="1399">
    <w:name w:val="Знак Знак Знак Знак"/>
    <w:basedOn w:val="1"/>
    <w:qFormat/>
    <w:uiPriority w:val="0"/>
    <w:pPr>
      <w:pageBreakBefore/>
      <w:spacing w:after="160" w:line="360" w:lineRule="auto"/>
      <w:jc w:val="left"/>
    </w:pPr>
    <w:rPr>
      <w:rFonts w:ascii="Times New Roman" w:hAnsi="Times New Roman" w:eastAsia="Times New Roman" w:cs="Times New Roman"/>
      <w:sz w:val="28"/>
      <w:szCs w:val="20"/>
    </w:rPr>
  </w:style>
  <w:style w:type="character" w:customStyle="1" w:styleId="1400">
    <w:name w:val="mw-redirect"/>
    <w:qFormat/>
    <w:uiPriority w:val="0"/>
  </w:style>
  <w:style w:type="character" w:customStyle="1" w:styleId="1401">
    <w:name w:val="new"/>
    <w:qFormat/>
    <w:uiPriority w:val="0"/>
  </w:style>
  <w:style w:type="character" w:customStyle="1" w:styleId="1402">
    <w:name w:val="w"/>
    <w:qFormat/>
    <w:uiPriority w:val="0"/>
  </w:style>
  <w:style w:type="paragraph" w:customStyle="1" w:styleId="1403">
    <w:name w:val="Нормальный (таблица)"/>
    <w:basedOn w:val="1"/>
    <w:next w:val="1"/>
    <w:qFormat/>
    <w:uiPriority w:val="99"/>
    <w:pPr>
      <w:widowControl w:val="0"/>
      <w:autoSpaceDE w:val="0"/>
      <w:autoSpaceDN w:val="0"/>
      <w:adjustRightInd w:val="0"/>
      <w:spacing w:after="0" w:line="240" w:lineRule="auto"/>
    </w:pPr>
    <w:rPr>
      <w:rFonts w:ascii="Arial" w:hAnsi="Arial" w:eastAsia="Times New Roman" w:cs="Arial"/>
      <w:sz w:val="26"/>
      <w:szCs w:val="26"/>
      <w:lang w:eastAsia="ru-RU"/>
    </w:rPr>
  </w:style>
  <w:style w:type="table" w:customStyle="1" w:styleId="1404">
    <w:name w:val="Table 3D effects 12"/>
    <w:basedOn w:val="12"/>
    <w:semiHidden/>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405">
    <w:name w:val="Table 3D effects 22"/>
    <w:basedOn w:val="12"/>
    <w:semiHidden/>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406">
    <w:name w:val="Table 3D effects 32"/>
    <w:basedOn w:val="12"/>
    <w:semiHidden/>
    <w:qFormat/>
    <w:uiPriority w:val="0"/>
    <w:pPr>
      <w:spacing w:line="260" w:lineRule="atLeast"/>
    </w:pPr>
    <w:rPr>
      <w:rFonts w:ascii="Verdana" w:hAnsi="Verdana" w:eastAsia="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407">
    <w:name w:val="Table Classic 12"/>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408">
    <w:name w:val="Table Classic 22"/>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409">
    <w:name w:val="Table Classic 32"/>
    <w:basedOn w:val="12"/>
    <w:semiHidden/>
    <w:qFormat/>
    <w:uiPriority w:val="0"/>
    <w:pPr>
      <w:spacing w:line="260" w:lineRule="atLeast"/>
    </w:pPr>
    <w:rPr>
      <w:rFonts w:ascii="Verdana" w:hAnsi="Verdana" w:eastAsia="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410">
    <w:name w:val="Table Classic 42"/>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411">
    <w:name w:val="Table Colorful 12"/>
    <w:basedOn w:val="12"/>
    <w:semiHidden/>
    <w:qFormat/>
    <w:uiPriority w:val="0"/>
    <w:pPr>
      <w:spacing w:line="260" w:lineRule="atLeast"/>
    </w:pPr>
    <w:rPr>
      <w:rFonts w:ascii="Verdana" w:hAnsi="Verdana" w:eastAsia="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412">
    <w:name w:val="Table Colorful 22"/>
    <w:basedOn w:val="12"/>
    <w:semiHidden/>
    <w:qFormat/>
    <w:uiPriority w:val="0"/>
    <w:pPr>
      <w:spacing w:line="260" w:lineRule="atLeast"/>
    </w:pPr>
    <w:rPr>
      <w:rFonts w:ascii="Verdana" w:hAnsi="Verdana" w:eastAsia="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413">
    <w:name w:val="Table Colorful 32"/>
    <w:basedOn w:val="12"/>
    <w:semiHidden/>
    <w:qFormat/>
    <w:uiPriority w:val="0"/>
    <w:pPr>
      <w:spacing w:line="260" w:lineRule="atLeast"/>
    </w:pPr>
    <w:rPr>
      <w:rFonts w:ascii="Verdana" w:hAnsi="Verdana" w:eastAsia="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414">
    <w:name w:val="Table Columns 12"/>
    <w:basedOn w:val="12"/>
    <w:semiHidden/>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15">
    <w:name w:val="Table Columns 22"/>
    <w:basedOn w:val="12"/>
    <w:semiHidden/>
    <w:qFormat/>
    <w:uiPriority w:val="0"/>
    <w:pPr>
      <w:spacing w:line="260" w:lineRule="atLeast"/>
    </w:pPr>
    <w:rPr>
      <w:rFonts w:ascii="Verdana" w:hAnsi="Verdana" w:eastAsia="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16">
    <w:name w:val="Table Columns 32"/>
    <w:basedOn w:val="12"/>
    <w:semiHidden/>
    <w:qFormat/>
    <w:uiPriority w:val="0"/>
    <w:pPr>
      <w:spacing w:line="260" w:lineRule="atLeast"/>
    </w:pPr>
    <w:rPr>
      <w:rFonts w:ascii="Verdana" w:hAnsi="Verdana" w:eastAsia="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417">
    <w:name w:val="Table Columns 42"/>
    <w:basedOn w:val="12"/>
    <w:semiHidden/>
    <w:qFormat/>
    <w:uiPriority w:val="0"/>
    <w:pPr>
      <w:spacing w:line="260" w:lineRule="atLeast"/>
    </w:pPr>
    <w:rPr>
      <w:rFonts w:ascii="Verdana" w:hAnsi="Verdana" w:eastAsia="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418">
    <w:name w:val="Table Columns 52"/>
    <w:basedOn w:val="12"/>
    <w:semiHidden/>
    <w:qFormat/>
    <w:uiPriority w:val="0"/>
    <w:pPr>
      <w:spacing w:line="260" w:lineRule="atLeast"/>
    </w:pPr>
    <w:rPr>
      <w:rFonts w:ascii="Verdana" w:hAnsi="Verdana" w:eastAsia="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419">
    <w:name w:val="Table Contemporary2"/>
    <w:basedOn w:val="12"/>
    <w:semiHidden/>
    <w:qFormat/>
    <w:uiPriority w:val="0"/>
    <w:pPr>
      <w:spacing w:line="260" w:lineRule="atLeast"/>
    </w:pPr>
    <w:rPr>
      <w:rFonts w:ascii="Verdana" w:hAnsi="Verdana" w:eastAsia="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420">
    <w:name w:val="Table Elegant2"/>
    <w:basedOn w:val="12"/>
    <w:semiHidden/>
    <w:qFormat/>
    <w:uiPriority w:val="0"/>
    <w:pPr>
      <w:spacing w:line="260" w:lineRule="atLeast"/>
    </w:pPr>
    <w:rPr>
      <w:rFonts w:ascii="Verdana" w:hAnsi="Verdana" w:eastAsia="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421">
    <w:name w:val="Table Grid8"/>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22">
    <w:name w:val="Table Grid 12"/>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423">
    <w:name w:val="Table Grid 22"/>
    <w:basedOn w:val="12"/>
    <w:semiHidden/>
    <w:qFormat/>
    <w:uiPriority w:val="0"/>
    <w:pPr>
      <w:spacing w:line="260" w:lineRule="atLeast"/>
    </w:pPr>
    <w:rPr>
      <w:rFonts w:ascii="Verdana" w:hAnsi="Verdana" w:eastAsia="Times New Roman"/>
      <w:sz w:val="18"/>
      <w:szCs w:val="18"/>
      <w:lang w:eastAsia="da-DK"/>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424">
    <w:name w:val="Table Grid 32"/>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425">
    <w:name w:val="Table Grid 42"/>
    <w:basedOn w:val="12"/>
    <w:semiHidden/>
    <w:qFormat/>
    <w:uiPriority w:val="0"/>
    <w:pPr>
      <w:spacing w:line="260" w:lineRule="atLeast"/>
    </w:pPr>
    <w:rPr>
      <w:rFonts w:ascii="Verdana" w:hAnsi="Verdana" w:eastAsia="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426">
    <w:name w:val="Table Grid 52"/>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427">
    <w:name w:val="Table Grid 62"/>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428">
    <w:name w:val="Table Grid 72"/>
    <w:basedOn w:val="12"/>
    <w:semiHidden/>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429">
    <w:name w:val="Table Grid 82"/>
    <w:basedOn w:val="12"/>
    <w:semiHidden/>
    <w:qFormat/>
    <w:uiPriority w:val="0"/>
    <w:pPr>
      <w:spacing w:line="260" w:lineRule="atLeast"/>
    </w:pPr>
    <w:rPr>
      <w:rFonts w:ascii="Verdana" w:hAnsi="Verdana" w:eastAsia="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430">
    <w:name w:val="Table List 12"/>
    <w:basedOn w:val="12"/>
    <w:semiHidden/>
    <w:qFormat/>
    <w:uiPriority w:val="0"/>
    <w:pPr>
      <w:spacing w:line="260" w:lineRule="atLeast"/>
    </w:pPr>
    <w:rPr>
      <w:rFonts w:ascii="Verdana" w:hAnsi="Verdana" w:eastAsia="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431">
    <w:name w:val="Table List 22"/>
    <w:basedOn w:val="12"/>
    <w:semiHidden/>
    <w:qFormat/>
    <w:uiPriority w:val="0"/>
    <w:pPr>
      <w:spacing w:line="260" w:lineRule="atLeast"/>
    </w:pPr>
    <w:rPr>
      <w:rFonts w:ascii="Verdana" w:hAnsi="Verdana" w:eastAsia="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432">
    <w:name w:val="Table List 32"/>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433">
    <w:name w:val="Table List 42"/>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434">
    <w:name w:val="Table List 52"/>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435">
    <w:name w:val="Table List 62"/>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436">
    <w:name w:val="Table List 72"/>
    <w:basedOn w:val="12"/>
    <w:semiHidden/>
    <w:qFormat/>
    <w:uiPriority w:val="0"/>
    <w:pPr>
      <w:spacing w:line="260" w:lineRule="atLeast"/>
    </w:pPr>
    <w:rPr>
      <w:rFonts w:ascii="Verdana" w:hAnsi="Verdana" w:eastAsia="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437">
    <w:name w:val="Table List 82"/>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438">
    <w:name w:val="Table Professional2"/>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439">
    <w:name w:val="Table Simple 12"/>
    <w:basedOn w:val="12"/>
    <w:semiHidden/>
    <w:qFormat/>
    <w:uiPriority w:val="0"/>
    <w:pPr>
      <w:spacing w:line="260" w:lineRule="atLeast"/>
    </w:pPr>
    <w:rPr>
      <w:rFonts w:ascii="Verdana" w:hAnsi="Verdana" w:eastAsia="Times New Roman"/>
      <w:sz w:val="18"/>
      <w:szCs w:val="18"/>
      <w:lang w:eastAsia="da-DK"/>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440">
    <w:name w:val="Table Simple 22"/>
    <w:basedOn w:val="12"/>
    <w:semiHidden/>
    <w:qFormat/>
    <w:uiPriority w:val="0"/>
    <w:pPr>
      <w:spacing w:line="260" w:lineRule="atLeast"/>
    </w:pPr>
    <w:rPr>
      <w:rFonts w:ascii="Verdana" w:hAnsi="Verdana" w:eastAsia="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441">
    <w:name w:val="Table Simple 32"/>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442">
    <w:name w:val="Table Subtle 12"/>
    <w:basedOn w:val="12"/>
    <w:semiHidden/>
    <w:qFormat/>
    <w:uiPriority w:val="0"/>
    <w:pPr>
      <w:spacing w:line="260" w:lineRule="atLeast"/>
    </w:pPr>
    <w:rPr>
      <w:rFonts w:ascii="Verdana" w:hAnsi="Verdana" w:eastAsia="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43">
    <w:name w:val="Table Subtle 22"/>
    <w:basedOn w:val="12"/>
    <w:semiHidden/>
    <w:qFormat/>
    <w:uiPriority w:val="0"/>
    <w:pPr>
      <w:spacing w:line="260" w:lineRule="atLeast"/>
    </w:pPr>
    <w:rPr>
      <w:rFonts w:ascii="Verdana" w:hAnsi="Verdana" w:eastAsia="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44">
    <w:name w:val="Table Theme2"/>
    <w:basedOn w:val="12"/>
    <w:semiHidden/>
    <w:qFormat/>
    <w:uiPriority w:val="0"/>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45">
    <w:name w:val="Table Web 12"/>
    <w:basedOn w:val="12"/>
    <w:semiHidden/>
    <w:qFormat/>
    <w:uiPriority w:val="0"/>
    <w:pPr>
      <w:spacing w:line="260" w:lineRule="atLeast"/>
    </w:pPr>
    <w:rPr>
      <w:rFonts w:ascii="Verdana" w:hAnsi="Verdana" w:eastAsia="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46">
    <w:name w:val="Table Web 22"/>
    <w:basedOn w:val="12"/>
    <w:semiHidden/>
    <w:qFormat/>
    <w:uiPriority w:val="0"/>
    <w:pPr>
      <w:spacing w:line="260" w:lineRule="atLeast"/>
    </w:pPr>
    <w:rPr>
      <w:rFonts w:ascii="Verdana" w:hAnsi="Verdana" w:eastAsia="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47">
    <w:name w:val="Table Web 32"/>
    <w:basedOn w:val="12"/>
    <w:semiHidden/>
    <w:qFormat/>
    <w:uiPriority w:val="0"/>
    <w:pPr>
      <w:spacing w:line="260" w:lineRule="atLeast"/>
    </w:pPr>
    <w:rPr>
      <w:rFonts w:ascii="Verdana" w:hAnsi="Verdana" w:eastAsia="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48">
    <w:name w:val="Сетка таблицы116"/>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49">
    <w:name w:val="Сетка таблицы25"/>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0">
    <w:name w:val="Сетка таблицы35"/>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1">
    <w:name w:val="Сетка таблицы45"/>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2">
    <w:name w:val="Сетка таблицы56"/>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3">
    <w:name w:val="таблица без шапки12"/>
    <w:basedOn w:val="1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4">
    <w:name w:val="Table Grid9"/>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5">
    <w:name w:val="Table Grid10"/>
    <w:basedOn w:val="12"/>
    <w:qFormat/>
    <w:uiPriority w:val="3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6">
    <w:name w:val="Table 3D effects 13"/>
    <w:basedOn w:val="12"/>
    <w:semiHidden/>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457">
    <w:name w:val="Table 3D effects 23"/>
    <w:basedOn w:val="12"/>
    <w:semiHidden/>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458">
    <w:name w:val="Table 3D effects 33"/>
    <w:basedOn w:val="12"/>
    <w:semiHidden/>
    <w:qFormat/>
    <w:uiPriority w:val="0"/>
    <w:pPr>
      <w:spacing w:line="260" w:lineRule="atLeast"/>
    </w:pPr>
    <w:rPr>
      <w:rFonts w:ascii="Verdana" w:hAnsi="Verdana" w:eastAsia="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459">
    <w:name w:val="Table Classic 13"/>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460">
    <w:name w:val="Table Classic 23"/>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461">
    <w:name w:val="Table Classic 33"/>
    <w:basedOn w:val="12"/>
    <w:semiHidden/>
    <w:qFormat/>
    <w:uiPriority w:val="0"/>
    <w:pPr>
      <w:spacing w:line="260" w:lineRule="atLeast"/>
    </w:pPr>
    <w:rPr>
      <w:rFonts w:ascii="Verdana" w:hAnsi="Verdana" w:eastAsia="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462">
    <w:name w:val="Table Classic 43"/>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463">
    <w:name w:val="Table Colorful 13"/>
    <w:basedOn w:val="12"/>
    <w:semiHidden/>
    <w:qFormat/>
    <w:uiPriority w:val="0"/>
    <w:pPr>
      <w:spacing w:line="260" w:lineRule="atLeast"/>
    </w:pPr>
    <w:rPr>
      <w:rFonts w:ascii="Verdana" w:hAnsi="Verdana" w:eastAsia="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464">
    <w:name w:val="Table Colorful 23"/>
    <w:basedOn w:val="12"/>
    <w:semiHidden/>
    <w:qFormat/>
    <w:uiPriority w:val="0"/>
    <w:pPr>
      <w:spacing w:line="260" w:lineRule="atLeast"/>
    </w:pPr>
    <w:rPr>
      <w:rFonts w:ascii="Verdana" w:hAnsi="Verdana" w:eastAsia="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465">
    <w:name w:val="Table Colorful 33"/>
    <w:basedOn w:val="12"/>
    <w:semiHidden/>
    <w:qFormat/>
    <w:uiPriority w:val="0"/>
    <w:pPr>
      <w:spacing w:line="260" w:lineRule="atLeast"/>
    </w:pPr>
    <w:rPr>
      <w:rFonts w:ascii="Verdana" w:hAnsi="Verdana" w:eastAsia="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466">
    <w:name w:val="Table Columns 13"/>
    <w:basedOn w:val="12"/>
    <w:semiHidden/>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67">
    <w:name w:val="Table Columns 23"/>
    <w:basedOn w:val="12"/>
    <w:semiHidden/>
    <w:qFormat/>
    <w:uiPriority w:val="0"/>
    <w:pPr>
      <w:spacing w:line="260" w:lineRule="atLeast"/>
    </w:pPr>
    <w:rPr>
      <w:rFonts w:ascii="Verdana" w:hAnsi="Verdana" w:eastAsia="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68">
    <w:name w:val="Table Columns 33"/>
    <w:basedOn w:val="12"/>
    <w:semiHidden/>
    <w:qFormat/>
    <w:uiPriority w:val="0"/>
    <w:pPr>
      <w:spacing w:line="260" w:lineRule="atLeast"/>
    </w:pPr>
    <w:rPr>
      <w:rFonts w:ascii="Verdana" w:hAnsi="Verdana" w:eastAsia="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469">
    <w:name w:val="Table Columns 43"/>
    <w:basedOn w:val="12"/>
    <w:semiHidden/>
    <w:qFormat/>
    <w:uiPriority w:val="0"/>
    <w:pPr>
      <w:spacing w:line="260" w:lineRule="atLeast"/>
    </w:pPr>
    <w:rPr>
      <w:rFonts w:ascii="Verdana" w:hAnsi="Verdana" w:eastAsia="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470">
    <w:name w:val="Table Columns 53"/>
    <w:basedOn w:val="12"/>
    <w:semiHidden/>
    <w:qFormat/>
    <w:uiPriority w:val="0"/>
    <w:pPr>
      <w:spacing w:line="260" w:lineRule="atLeast"/>
    </w:pPr>
    <w:rPr>
      <w:rFonts w:ascii="Verdana" w:hAnsi="Verdana" w:eastAsia="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471">
    <w:name w:val="Table Contemporary3"/>
    <w:basedOn w:val="12"/>
    <w:semiHidden/>
    <w:qFormat/>
    <w:uiPriority w:val="0"/>
    <w:pPr>
      <w:spacing w:line="260" w:lineRule="atLeast"/>
    </w:pPr>
    <w:rPr>
      <w:rFonts w:ascii="Verdana" w:hAnsi="Verdana" w:eastAsia="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472">
    <w:name w:val="Table Elegant3"/>
    <w:basedOn w:val="12"/>
    <w:semiHidden/>
    <w:qFormat/>
    <w:uiPriority w:val="0"/>
    <w:pPr>
      <w:spacing w:line="260" w:lineRule="atLeast"/>
    </w:pPr>
    <w:rPr>
      <w:rFonts w:ascii="Verdana" w:hAnsi="Verdana" w:eastAsia="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473">
    <w:name w:val="Table Grid12"/>
    <w:basedOn w:val="12"/>
    <w:qFormat/>
    <w:uiPriority w:val="3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74">
    <w:name w:val="Table Grid 13"/>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475">
    <w:name w:val="Table Grid 23"/>
    <w:basedOn w:val="12"/>
    <w:semiHidden/>
    <w:qFormat/>
    <w:uiPriority w:val="0"/>
    <w:pPr>
      <w:spacing w:line="260" w:lineRule="atLeast"/>
    </w:pPr>
    <w:rPr>
      <w:rFonts w:ascii="Verdana" w:hAnsi="Verdana" w:eastAsia="Times New Roman"/>
      <w:sz w:val="18"/>
      <w:szCs w:val="18"/>
      <w:lang w:eastAsia="da-DK"/>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476">
    <w:name w:val="Table Grid 33"/>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477">
    <w:name w:val="Table Grid 43"/>
    <w:basedOn w:val="12"/>
    <w:semiHidden/>
    <w:qFormat/>
    <w:uiPriority w:val="0"/>
    <w:pPr>
      <w:spacing w:line="260" w:lineRule="atLeast"/>
    </w:pPr>
    <w:rPr>
      <w:rFonts w:ascii="Verdana" w:hAnsi="Verdana" w:eastAsia="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478">
    <w:name w:val="Table Grid 53"/>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479">
    <w:name w:val="Table Grid 63"/>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480">
    <w:name w:val="Table Grid 73"/>
    <w:basedOn w:val="12"/>
    <w:semiHidden/>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481">
    <w:name w:val="Table Grid 83"/>
    <w:basedOn w:val="12"/>
    <w:semiHidden/>
    <w:qFormat/>
    <w:uiPriority w:val="0"/>
    <w:pPr>
      <w:spacing w:line="260" w:lineRule="atLeast"/>
    </w:pPr>
    <w:rPr>
      <w:rFonts w:ascii="Verdana" w:hAnsi="Verdana" w:eastAsia="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482">
    <w:name w:val="Table List 13"/>
    <w:basedOn w:val="12"/>
    <w:semiHidden/>
    <w:qFormat/>
    <w:uiPriority w:val="0"/>
    <w:pPr>
      <w:spacing w:line="260" w:lineRule="atLeast"/>
    </w:pPr>
    <w:rPr>
      <w:rFonts w:ascii="Verdana" w:hAnsi="Verdana" w:eastAsia="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483">
    <w:name w:val="Table List 23"/>
    <w:basedOn w:val="12"/>
    <w:semiHidden/>
    <w:qFormat/>
    <w:uiPriority w:val="0"/>
    <w:pPr>
      <w:spacing w:line="260" w:lineRule="atLeast"/>
    </w:pPr>
    <w:rPr>
      <w:rFonts w:ascii="Verdana" w:hAnsi="Verdana" w:eastAsia="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484">
    <w:name w:val="Table List 33"/>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485">
    <w:name w:val="Table List 43"/>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486">
    <w:name w:val="Table List 53"/>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487">
    <w:name w:val="Table List 63"/>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488">
    <w:name w:val="Table List 73"/>
    <w:basedOn w:val="12"/>
    <w:semiHidden/>
    <w:qFormat/>
    <w:uiPriority w:val="0"/>
    <w:pPr>
      <w:spacing w:line="260" w:lineRule="atLeast"/>
    </w:pPr>
    <w:rPr>
      <w:rFonts w:ascii="Verdana" w:hAnsi="Verdana" w:eastAsia="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489">
    <w:name w:val="Table List 83"/>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490">
    <w:name w:val="Table Professional3"/>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491">
    <w:name w:val="Table Simple 13"/>
    <w:basedOn w:val="12"/>
    <w:semiHidden/>
    <w:qFormat/>
    <w:uiPriority w:val="0"/>
    <w:pPr>
      <w:spacing w:line="260" w:lineRule="atLeast"/>
    </w:pPr>
    <w:rPr>
      <w:rFonts w:ascii="Verdana" w:hAnsi="Verdana" w:eastAsia="Times New Roman"/>
      <w:sz w:val="18"/>
      <w:szCs w:val="18"/>
      <w:lang w:eastAsia="da-DK"/>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492">
    <w:name w:val="Table Simple 23"/>
    <w:basedOn w:val="12"/>
    <w:semiHidden/>
    <w:qFormat/>
    <w:uiPriority w:val="0"/>
    <w:pPr>
      <w:spacing w:line="260" w:lineRule="atLeast"/>
    </w:pPr>
    <w:rPr>
      <w:rFonts w:ascii="Verdana" w:hAnsi="Verdana" w:eastAsia="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493">
    <w:name w:val="Table Simple 33"/>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494">
    <w:name w:val="Table Subtle 13"/>
    <w:basedOn w:val="12"/>
    <w:semiHidden/>
    <w:qFormat/>
    <w:uiPriority w:val="0"/>
    <w:pPr>
      <w:spacing w:line="260" w:lineRule="atLeast"/>
    </w:pPr>
    <w:rPr>
      <w:rFonts w:ascii="Verdana" w:hAnsi="Verdana" w:eastAsia="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95">
    <w:name w:val="Table Subtle 23"/>
    <w:basedOn w:val="12"/>
    <w:semiHidden/>
    <w:qFormat/>
    <w:uiPriority w:val="0"/>
    <w:pPr>
      <w:spacing w:line="260" w:lineRule="atLeast"/>
    </w:pPr>
    <w:rPr>
      <w:rFonts w:ascii="Verdana" w:hAnsi="Verdana" w:eastAsia="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96">
    <w:name w:val="Table Theme3"/>
    <w:basedOn w:val="12"/>
    <w:semiHidden/>
    <w:qFormat/>
    <w:uiPriority w:val="0"/>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97">
    <w:name w:val="Table Web 13"/>
    <w:basedOn w:val="12"/>
    <w:semiHidden/>
    <w:qFormat/>
    <w:uiPriority w:val="0"/>
    <w:pPr>
      <w:spacing w:line="260" w:lineRule="atLeast"/>
    </w:pPr>
    <w:rPr>
      <w:rFonts w:ascii="Verdana" w:hAnsi="Verdana" w:eastAsia="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98">
    <w:name w:val="Table Web 23"/>
    <w:basedOn w:val="12"/>
    <w:semiHidden/>
    <w:qFormat/>
    <w:uiPriority w:val="0"/>
    <w:pPr>
      <w:spacing w:line="260" w:lineRule="atLeast"/>
    </w:pPr>
    <w:rPr>
      <w:rFonts w:ascii="Verdana" w:hAnsi="Verdana" w:eastAsia="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99">
    <w:name w:val="Table Web 33"/>
    <w:basedOn w:val="12"/>
    <w:semiHidden/>
    <w:qFormat/>
    <w:uiPriority w:val="0"/>
    <w:pPr>
      <w:spacing w:line="260" w:lineRule="atLeast"/>
    </w:pPr>
    <w:rPr>
      <w:rFonts w:ascii="Verdana" w:hAnsi="Verdana" w:eastAsia="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500">
    <w:name w:val="Сетка таблицы117"/>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1">
    <w:name w:val="Сетка таблицы26"/>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2">
    <w:name w:val="Сетка таблицы36"/>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3">
    <w:name w:val="Сетка таблицы46"/>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4">
    <w:name w:val="Сетка таблицы57"/>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5">
    <w:name w:val="Table 3D effects 14"/>
    <w:basedOn w:val="12"/>
    <w:semiHidden/>
    <w:qFormat/>
    <w:uiPriority w:val="0"/>
    <w:rPr>
      <w:rFonts w:ascii="Verdana" w:hAnsi="Verdana" w:eastAsia="Times New Roman"/>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506">
    <w:name w:val="Table 3D effects 24"/>
    <w:basedOn w:val="12"/>
    <w:semiHidden/>
    <w:qFormat/>
    <w:uiPriority w:val="0"/>
    <w:rPr>
      <w:rFonts w:ascii="Verdana" w:hAnsi="Verdana" w:eastAsia="Times New Roman"/>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507">
    <w:name w:val="Table 3D effects 34"/>
    <w:basedOn w:val="12"/>
    <w:semiHidden/>
    <w:qFormat/>
    <w:uiPriority w:val="0"/>
    <w:rPr>
      <w:rFonts w:ascii="Verdana" w:hAnsi="Verdana" w:eastAsia="Times New Roman"/>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508">
    <w:name w:val="Table Classic 14"/>
    <w:basedOn w:val="12"/>
    <w:semiHidden/>
    <w:qFormat/>
    <w:uiPriority w:val="0"/>
    <w:rPr>
      <w:rFonts w:ascii="Verdana" w:hAnsi="Verdana" w:eastAsia="Times New Roman"/>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509">
    <w:name w:val="Table Classic 24"/>
    <w:basedOn w:val="12"/>
    <w:semiHidden/>
    <w:qFormat/>
    <w:uiPriority w:val="0"/>
    <w:rPr>
      <w:rFonts w:ascii="Verdana" w:hAnsi="Verdana" w:eastAsia="Times New Roman"/>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510">
    <w:name w:val="Table Classic 34"/>
    <w:basedOn w:val="12"/>
    <w:semiHidden/>
    <w:qFormat/>
    <w:uiPriority w:val="0"/>
    <w:rPr>
      <w:rFonts w:ascii="Verdana" w:hAnsi="Verdana" w:eastAsia="Times New Roman"/>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511">
    <w:name w:val="Table Classic 44"/>
    <w:basedOn w:val="12"/>
    <w:semiHidden/>
    <w:qFormat/>
    <w:uiPriority w:val="0"/>
    <w:rPr>
      <w:rFonts w:ascii="Verdana" w:hAnsi="Verdana" w:eastAsia="Times New Roman"/>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512">
    <w:name w:val="Table Colorful 14"/>
    <w:basedOn w:val="12"/>
    <w:semiHidden/>
    <w:qFormat/>
    <w:uiPriority w:val="0"/>
    <w:rPr>
      <w:rFonts w:ascii="Verdana" w:hAnsi="Verdana" w:eastAsia="Times New Roman"/>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513">
    <w:name w:val="Table Colorful 24"/>
    <w:basedOn w:val="12"/>
    <w:semiHidden/>
    <w:qFormat/>
    <w:uiPriority w:val="0"/>
    <w:rPr>
      <w:rFonts w:ascii="Verdana" w:hAnsi="Verdana" w:eastAsia="Times New Roman"/>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514">
    <w:name w:val="Table Colorful 34"/>
    <w:basedOn w:val="12"/>
    <w:semiHidden/>
    <w:qFormat/>
    <w:uiPriority w:val="0"/>
    <w:rPr>
      <w:rFonts w:ascii="Verdana" w:hAnsi="Verdana" w:eastAsia="Times New Roman"/>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515">
    <w:name w:val="Table Columns 14"/>
    <w:basedOn w:val="12"/>
    <w:semiHidden/>
    <w:qFormat/>
    <w:uiPriority w:val="0"/>
    <w:rPr>
      <w:rFonts w:ascii="Verdana" w:hAnsi="Verdana" w:eastAsia="Times New Roman"/>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516">
    <w:name w:val="Table Columns 24"/>
    <w:basedOn w:val="12"/>
    <w:semiHidden/>
    <w:qFormat/>
    <w:uiPriority w:val="0"/>
    <w:rPr>
      <w:rFonts w:ascii="Verdana" w:hAnsi="Verdana" w:eastAsia="Times New Roman"/>
      <w:b/>
      <w:bCs/>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517">
    <w:name w:val="Table Columns 34"/>
    <w:basedOn w:val="12"/>
    <w:semiHidden/>
    <w:qFormat/>
    <w:uiPriority w:val="0"/>
    <w:rPr>
      <w:rFonts w:ascii="Verdana" w:hAnsi="Verdana" w:eastAsia="Times New Roman"/>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518">
    <w:name w:val="Table Columns 44"/>
    <w:basedOn w:val="12"/>
    <w:semiHidden/>
    <w:qFormat/>
    <w:uiPriority w:val="0"/>
    <w:rPr>
      <w:rFonts w:ascii="Verdana" w:hAnsi="Verdana" w:eastAsia="Times New Roman"/>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519">
    <w:name w:val="Table Columns 54"/>
    <w:basedOn w:val="12"/>
    <w:semiHidden/>
    <w:qFormat/>
    <w:uiPriority w:val="0"/>
    <w:rPr>
      <w:rFonts w:ascii="Verdana" w:hAnsi="Verdana" w:eastAsia="Times New Roman"/>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520">
    <w:name w:val="Table Contemporary4"/>
    <w:basedOn w:val="12"/>
    <w:semiHidden/>
    <w:qFormat/>
    <w:uiPriority w:val="0"/>
    <w:rPr>
      <w:rFonts w:ascii="Verdana" w:hAnsi="Verdana" w:eastAsia="Times New Roman"/>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521">
    <w:name w:val="Table Elegant4"/>
    <w:basedOn w:val="12"/>
    <w:semiHidden/>
    <w:qFormat/>
    <w:uiPriority w:val="0"/>
    <w:rPr>
      <w:rFonts w:ascii="Verdana" w:hAnsi="Verdana" w:eastAsia="Times New Roman"/>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522">
    <w:name w:val="Table Grid13"/>
    <w:basedOn w:val="12"/>
    <w:qFormat/>
    <w:uiPriority w:val="39"/>
    <w:rPr>
      <w:rFonts w:ascii="Verdana" w:hAnsi="Verdana"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23">
    <w:name w:val="Table Grid 14"/>
    <w:basedOn w:val="12"/>
    <w:semiHidden/>
    <w:qFormat/>
    <w:uiPriority w:val="0"/>
    <w:rPr>
      <w:rFonts w:ascii="Verdana" w:hAnsi="Verdana" w:eastAsia="Times New Roman"/>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524">
    <w:name w:val="Table Grid 24"/>
    <w:basedOn w:val="12"/>
    <w:semiHidden/>
    <w:qFormat/>
    <w:uiPriority w:val="0"/>
    <w:rPr>
      <w:rFonts w:ascii="Verdana" w:hAnsi="Verdana" w:eastAsia="Times New Roman"/>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525">
    <w:name w:val="Table Grid 34"/>
    <w:basedOn w:val="12"/>
    <w:semiHidden/>
    <w:qFormat/>
    <w:uiPriority w:val="0"/>
    <w:rPr>
      <w:rFonts w:ascii="Verdana" w:hAnsi="Verdana" w:eastAsia="Times New Roman"/>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526">
    <w:name w:val="Table Grid 44"/>
    <w:basedOn w:val="12"/>
    <w:semiHidden/>
    <w:qFormat/>
    <w:uiPriority w:val="0"/>
    <w:rPr>
      <w:rFonts w:ascii="Verdana" w:hAnsi="Verdana" w:eastAsia="Times New Roman"/>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527">
    <w:name w:val="Table Grid 54"/>
    <w:basedOn w:val="12"/>
    <w:semiHidden/>
    <w:qFormat/>
    <w:uiPriority w:val="0"/>
    <w:rPr>
      <w:rFonts w:ascii="Verdana" w:hAnsi="Verdana" w:eastAsia="Times New Roman"/>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528">
    <w:name w:val="Table Grid 64"/>
    <w:basedOn w:val="12"/>
    <w:semiHidden/>
    <w:qFormat/>
    <w:uiPriority w:val="0"/>
    <w:rPr>
      <w:rFonts w:ascii="Verdana" w:hAnsi="Verdana" w:eastAsia="Times New Roman"/>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529">
    <w:name w:val="Table Grid 74"/>
    <w:basedOn w:val="12"/>
    <w:semiHidden/>
    <w:qFormat/>
    <w:uiPriority w:val="0"/>
    <w:rPr>
      <w:rFonts w:ascii="Verdana" w:hAnsi="Verdana" w:eastAsia="Times New Roman"/>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530">
    <w:name w:val="Table Grid 84"/>
    <w:basedOn w:val="12"/>
    <w:semiHidden/>
    <w:qFormat/>
    <w:uiPriority w:val="0"/>
    <w:rPr>
      <w:rFonts w:ascii="Verdana" w:hAnsi="Verdana" w:eastAsia="Times New Roman"/>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531">
    <w:name w:val="Table List 14"/>
    <w:basedOn w:val="12"/>
    <w:semiHidden/>
    <w:qFormat/>
    <w:uiPriority w:val="0"/>
    <w:rPr>
      <w:rFonts w:ascii="Verdana" w:hAnsi="Verdana" w:eastAsia="Times New Roman"/>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532">
    <w:name w:val="Table List 24"/>
    <w:basedOn w:val="12"/>
    <w:semiHidden/>
    <w:qFormat/>
    <w:uiPriority w:val="0"/>
    <w:rPr>
      <w:rFonts w:ascii="Verdana" w:hAnsi="Verdana" w:eastAsia="Times New Roman"/>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533">
    <w:name w:val="Table List 34"/>
    <w:basedOn w:val="12"/>
    <w:semiHidden/>
    <w:qFormat/>
    <w:uiPriority w:val="0"/>
    <w:rPr>
      <w:rFonts w:ascii="Verdana" w:hAnsi="Verdana" w:eastAsia="Times New Roman"/>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534">
    <w:name w:val="Table List 44"/>
    <w:basedOn w:val="12"/>
    <w:semiHidden/>
    <w:qFormat/>
    <w:uiPriority w:val="0"/>
    <w:rPr>
      <w:rFonts w:ascii="Verdana" w:hAnsi="Verdana" w:eastAsia="Times New Roman"/>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535">
    <w:name w:val="Table List 54"/>
    <w:basedOn w:val="12"/>
    <w:semiHidden/>
    <w:qFormat/>
    <w:uiPriority w:val="0"/>
    <w:rPr>
      <w:rFonts w:ascii="Verdana" w:hAnsi="Verdana" w:eastAsia="Times New Roman"/>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536">
    <w:name w:val="Table List 64"/>
    <w:basedOn w:val="12"/>
    <w:semiHidden/>
    <w:qFormat/>
    <w:uiPriority w:val="0"/>
    <w:rPr>
      <w:rFonts w:ascii="Verdana" w:hAnsi="Verdana" w:eastAsia="Times New Roman"/>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537">
    <w:name w:val="Table List 74"/>
    <w:basedOn w:val="12"/>
    <w:semiHidden/>
    <w:qFormat/>
    <w:uiPriority w:val="0"/>
    <w:rPr>
      <w:rFonts w:ascii="Verdana" w:hAnsi="Verdana" w:eastAsia="Times New Roman"/>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538">
    <w:name w:val="Table List 84"/>
    <w:basedOn w:val="12"/>
    <w:semiHidden/>
    <w:qFormat/>
    <w:uiPriority w:val="0"/>
    <w:rPr>
      <w:rFonts w:ascii="Verdana" w:hAnsi="Verdana" w:eastAsia="Times New Roman"/>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539">
    <w:name w:val="Table Professional4"/>
    <w:basedOn w:val="12"/>
    <w:semiHidden/>
    <w:qFormat/>
    <w:uiPriority w:val="0"/>
    <w:rPr>
      <w:rFonts w:ascii="Verdana" w:hAnsi="Verdana" w:eastAsia="Times New Roman"/>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540">
    <w:name w:val="Table Simple 14"/>
    <w:basedOn w:val="12"/>
    <w:semiHidden/>
    <w:qFormat/>
    <w:uiPriority w:val="0"/>
    <w:rPr>
      <w:rFonts w:ascii="Verdana" w:hAnsi="Verdana" w:eastAsia="Times New Roman"/>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541">
    <w:name w:val="Table Simple 24"/>
    <w:basedOn w:val="12"/>
    <w:semiHidden/>
    <w:qFormat/>
    <w:uiPriority w:val="0"/>
    <w:rPr>
      <w:rFonts w:ascii="Verdana" w:hAnsi="Verdana" w:eastAsia="Times New Roman"/>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542">
    <w:name w:val="Table Simple 34"/>
    <w:basedOn w:val="12"/>
    <w:semiHidden/>
    <w:qFormat/>
    <w:uiPriority w:val="0"/>
    <w:rPr>
      <w:rFonts w:ascii="Verdana" w:hAnsi="Verdana" w:eastAsia="Times New Roman"/>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543">
    <w:name w:val="Table Subtle 14"/>
    <w:basedOn w:val="12"/>
    <w:semiHidden/>
    <w:qFormat/>
    <w:uiPriority w:val="0"/>
    <w:rPr>
      <w:rFonts w:ascii="Verdana" w:hAnsi="Verdana" w:eastAsia="Times New Roman"/>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544">
    <w:name w:val="Table Subtle 24"/>
    <w:basedOn w:val="12"/>
    <w:semiHidden/>
    <w:qFormat/>
    <w:uiPriority w:val="0"/>
    <w:rPr>
      <w:rFonts w:ascii="Verdana" w:hAnsi="Verdana" w:eastAsia="Times New Roman"/>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545">
    <w:name w:val="Table Theme4"/>
    <w:basedOn w:val="12"/>
    <w:semiHidden/>
    <w:qFormat/>
    <w:uiPriority w:val="0"/>
    <w:rPr>
      <w:rFonts w:ascii="Verdana" w:hAnsi="Verdana"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46">
    <w:name w:val="Table Web 14"/>
    <w:basedOn w:val="12"/>
    <w:semiHidden/>
    <w:qFormat/>
    <w:uiPriority w:val="0"/>
    <w:rPr>
      <w:rFonts w:ascii="Verdana" w:hAnsi="Verdana" w:eastAsia="Times New Roman"/>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547">
    <w:name w:val="Table Web 24"/>
    <w:basedOn w:val="12"/>
    <w:semiHidden/>
    <w:qFormat/>
    <w:uiPriority w:val="0"/>
    <w:rPr>
      <w:rFonts w:ascii="Verdana" w:hAnsi="Verdana" w:eastAsia="Times New Roman"/>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548">
    <w:name w:val="Table Web 34"/>
    <w:basedOn w:val="12"/>
    <w:semiHidden/>
    <w:qFormat/>
    <w:uiPriority w:val="0"/>
    <w:rPr>
      <w:rFonts w:ascii="Verdana" w:hAnsi="Verdana" w:eastAsia="Times New Roman"/>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549">
    <w:name w:val="Сетка таблицы118"/>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0">
    <w:name w:val="Сетка таблицы27"/>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1">
    <w:name w:val="Сетка таблицы37"/>
    <w:basedOn w:val="12"/>
    <w:qFormat/>
    <w:uiPriority w:val="0"/>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2">
    <w:name w:val="Сетка таблицы47"/>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3">
    <w:name w:val="Сетка таблицы58"/>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4">
    <w:name w:val="таблица без шапки13"/>
    <w:basedOn w:val="1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555">
    <w:name w:val="Основной текст (2) + Курсив.Интервал 0 pt1"/>
    <w:qFormat/>
    <w:uiPriority w:val="0"/>
    <w:rPr>
      <w:rFonts w:ascii="Times New Roman" w:hAnsi="Times New Roman" w:eastAsia="Times New Roman" w:cs="Times New Roman"/>
      <w:i/>
      <w:iCs/>
      <w:color w:val="000000"/>
      <w:spacing w:val="-10"/>
      <w:w w:val="100"/>
      <w:position w:val="0"/>
      <w:sz w:val="24"/>
      <w:szCs w:val="24"/>
      <w:shd w:val="clear" w:color="auto" w:fill="FFFFFF"/>
      <w:lang w:val="en-GB" w:eastAsia="en-US" w:bidi="en-US"/>
    </w:rPr>
  </w:style>
  <w:style w:type="character" w:customStyle="1" w:styleId="1556">
    <w:name w:val="Основной текст (2)_"/>
    <w:link w:val="1557"/>
    <w:qFormat/>
    <w:uiPriority w:val="0"/>
    <w:rPr>
      <w:rFonts w:ascii="Times New Roman" w:hAnsi="Times New Roman"/>
      <w:color w:val="000000"/>
      <w:shd w:val="clear" w:color="auto" w:fill="FFFFFF"/>
    </w:rPr>
  </w:style>
  <w:style w:type="paragraph" w:customStyle="1" w:styleId="1557">
    <w:name w:val="Основной текст (2)1"/>
    <w:basedOn w:val="1"/>
    <w:link w:val="1556"/>
    <w:qFormat/>
    <w:uiPriority w:val="0"/>
    <w:pPr>
      <w:widowControl w:val="0"/>
      <w:shd w:val="clear" w:color="auto" w:fill="FFFFFF"/>
      <w:spacing w:after="0" w:line="413" w:lineRule="exact"/>
      <w:ind w:firstLine="820"/>
    </w:pPr>
    <w:rPr>
      <w:rFonts w:ascii="Times New Roman" w:hAnsi="Times New Roman"/>
      <w:color w:val="000000"/>
      <w:sz w:val="22"/>
      <w:szCs w:val="22"/>
    </w:rPr>
  </w:style>
  <w:style w:type="character" w:customStyle="1" w:styleId="1558">
    <w:name w:val="Основной текст (2) + Tahoma.18 pt.Курсив1"/>
    <w:qFormat/>
    <w:uiPriority w:val="0"/>
    <w:rPr>
      <w:rFonts w:ascii="Tahoma" w:hAnsi="Tahoma" w:eastAsia="Tahoma" w:cs="Tahoma"/>
      <w:i/>
      <w:iCs/>
      <w:color w:val="000000"/>
      <w:spacing w:val="0"/>
      <w:w w:val="100"/>
      <w:position w:val="0"/>
      <w:sz w:val="36"/>
      <w:szCs w:val="36"/>
      <w:shd w:val="clear" w:color="auto" w:fill="FFFFFF"/>
      <w:lang w:val="en-GB" w:eastAsia="ru-RU" w:bidi="ru-RU"/>
    </w:rPr>
  </w:style>
  <w:style w:type="character" w:customStyle="1" w:styleId="1559">
    <w:name w:val="Основной текст (2) + Курсив.Интервал 1 pt1"/>
    <w:qFormat/>
    <w:uiPriority w:val="0"/>
    <w:rPr>
      <w:rFonts w:ascii="Times New Roman" w:hAnsi="Times New Roman" w:eastAsia="Times New Roman" w:cs="Times New Roman"/>
      <w:i/>
      <w:iCs/>
      <w:color w:val="000000"/>
      <w:spacing w:val="20"/>
      <w:w w:val="100"/>
      <w:position w:val="0"/>
      <w:sz w:val="24"/>
      <w:szCs w:val="24"/>
      <w:shd w:val="clear" w:color="auto" w:fill="FFFFFF"/>
      <w:lang w:val="en-GB" w:eastAsia="en-US" w:bidi="en-US"/>
    </w:rPr>
  </w:style>
  <w:style w:type="paragraph" w:customStyle="1" w:styleId="1560">
    <w:name w:val="x."/>
    <w:basedOn w:val="1"/>
    <w:link w:val="1596"/>
    <w:qFormat/>
    <w:uiPriority w:val="0"/>
    <w:pPr>
      <w:spacing w:before="60" w:after="60" w:line="240" w:lineRule="auto"/>
      <w:jc w:val="left"/>
    </w:pPr>
    <w:rPr>
      <w:rFonts w:ascii="Arial" w:hAnsi="Arial" w:eastAsia="MS PGothic" w:cs="Times New Roman"/>
      <w:snapToGrid w:val="0"/>
      <w:sz w:val="22"/>
      <w:szCs w:val="22"/>
      <w:lang w:eastAsia="ja-JP"/>
    </w:rPr>
  </w:style>
  <w:style w:type="paragraph" w:customStyle="1" w:styleId="1561">
    <w:name w:val="Table-1"/>
    <w:basedOn w:val="1"/>
    <w:qFormat/>
    <w:uiPriority w:val="0"/>
    <w:pPr>
      <w:spacing w:before="60" w:after="60" w:line="240" w:lineRule="auto"/>
      <w:jc w:val="left"/>
    </w:pPr>
    <w:rPr>
      <w:rFonts w:ascii="Arial" w:hAnsi="Arial" w:eastAsia="MS PGothic" w:cs="Times New Roman"/>
      <w:snapToGrid w:val="0"/>
      <w:sz w:val="22"/>
      <w:szCs w:val="22"/>
      <w:lang w:eastAsia="ja-JP"/>
    </w:rPr>
  </w:style>
  <w:style w:type="paragraph" w:customStyle="1" w:styleId="1562">
    <w:name w:val="Table-HD"/>
    <w:basedOn w:val="1561"/>
    <w:qFormat/>
    <w:uiPriority w:val="0"/>
    <w:pPr>
      <w:jc w:val="center"/>
    </w:pPr>
  </w:style>
  <w:style w:type="paragraph" w:customStyle="1" w:styleId="1563">
    <w:name w:val="x.x"/>
    <w:basedOn w:val="1560"/>
    <w:link w:val="1600"/>
    <w:qFormat/>
    <w:uiPriority w:val="0"/>
    <w:pPr>
      <w:ind w:left="567" w:hanging="567"/>
    </w:pPr>
  </w:style>
  <w:style w:type="paragraph" w:customStyle="1" w:styleId="1564">
    <w:name w:val="x.x(1)"/>
    <w:basedOn w:val="1563"/>
    <w:qFormat/>
    <w:uiPriority w:val="0"/>
    <w:pPr>
      <w:ind w:left="1134"/>
    </w:pPr>
  </w:style>
  <w:style w:type="paragraph" w:customStyle="1" w:styleId="1565">
    <w:name w:val="x.x(1)(a)"/>
    <w:basedOn w:val="1564"/>
    <w:qFormat/>
    <w:uiPriority w:val="0"/>
    <w:pPr>
      <w:ind w:left="1701"/>
    </w:pPr>
  </w:style>
  <w:style w:type="paragraph" w:customStyle="1" w:styleId="1566">
    <w:name w:val="x.x(1)(a)1)"/>
    <w:basedOn w:val="1565"/>
    <w:qFormat/>
    <w:uiPriority w:val="0"/>
    <w:pPr>
      <w:ind w:left="2268"/>
    </w:pPr>
  </w:style>
  <w:style w:type="paragraph" w:customStyle="1" w:styleId="1567">
    <w:name w:val="x.x(1)(a)1)a)"/>
    <w:basedOn w:val="1566"/>
    <w:qFormat/>
    <w:uiPriority w:val="0"/>
    <w:pPr>
      <w:ind w:left="2835"/>
    </w:pPr>
  </w:style>
  <w:style w:type="paragraph" w:customStyle="1" w:styleId="1568">
    <w:name w:val="x.x.x"/>
    <w:basedOn w:val="1560"/>
    <w:qFormat/>
    <w:uiPriority w:val="0"/>
    <w:pPr>
      <w:ind w:left="851" w:hanging="851"/>
    </w:pPr>
  </w:style>
  <w:style w:type="paragraph" w:customStyle="1" w:styleId="1569">
    <w:name w:val="x.x.x(1)"/>
    <w:basedOn w:val="1568"/>
    <w:qFormat/>
    <w:uiPriority w:val="0"/>
    <w:pPr>
      <w:ind w:left="1418" w:hanging="568"/>
    </w:pPr>
  </w:style>
  <w:style w:type="paragraph" w:customStyle="1" w:styleId="1570">
    <w:name w:val="x.x.x(1)(a)"/>
    <w:basedOn w:val="1569"/>
    <w:qFormat/>
    <w:uiPriority w:val="0"/>
    <w:pPr>
      <w:ind w:left="1985"/>
    </w:pPr>
  </w:style>
  <w:style w:type="paragraph" w:customStyle="1" w:styleId="1571">
    <w:name w:val="x.x.x(1)(a)1)"/>
    <w:basedOn w:val="1570"/>
    <w:qFormat/>
    <w:uiPriority w:val="0"/>
    <w:pPr>
      <w:ind w:left="2552"/>
    </w:pPr>
  </w:style>
  <w:style w:type="paragraph" w:customStyle="1" w:styleId="1572">
    <w:name w:val="x.x.x(1)(a)1)a)"/>
    <w:basedOn w:val="1571"/>
    <w:qFormat/>
    <w:uiPriority w:val="0"/>
    <w:pPr>
      <w:ind w:left="3119"/>
    </w:pPr>
  </w:style>
  <w:style w:type="paragraph" w:customStyle="1" w:styleId="1573">
    <w:name w:val="x.x.x.x"/>
    <w:basedOn w:val="1560"/>
    <w:qFormat/>
    <w:uiPriority w:val="0"/>
    <w:pPr>
      <w:ind w:left="1134" w:hanging="1134"/>
    </w:pPr>
  </w:style>
  <w:style w:type="paragraph" w:customStyle="1" w:styleId="1574">
    <w:name w:val="x.x.x.x(1)"/>
    <w:basedOn w:val="1573"/>
    <w:qFormat/>
    <w:uiPriority w:val="0"/>
    <w:pPr>
      <w:ind w:left="1701" w:hanging="567"/>
    </w:pPr>
  </w:style>
  <w:style w:type="paragraph" w:customStyle="1" w:styleId="1575">
    <w:name w:val="x.x.x.x(1)(a)"/>
    <w:basedOn w:val="1574"/>
    <w:qFormat/>
    <w:uiPriority w:val="0"/>
    <w:pPr>
      <w:ind w:left="2268"/>
    </w:pPr>
  </w:style>
  <w:style w:type="paragraph" w:customStyle="1" w:styleId="1576">
    <w:name w:val="x.x.x.x(1)(a)1)"/>
    <w:basedOn w:val="1575"/>
    <w:qFormat/>
    <w:uiPriority w:val="0"/>
    <w:pPr>
      <w:ind w:left="2835"/>
    </w:pPr>
  </w:style>
  <w:style w:type="paragraph" w:customStyle="1" w:styleId="1577">
    <w:name w:val="x.x.x.x(1)(a)1)a)"/>
    <w:basedOn w:val="1576"/>
    <w:qFormat/>
    <w:uiPriority w:val="0"/>
    <w:pPr>
      <w:ind w:left="3402"/>
    </w:pPr>
  </w:style>
  <w:style w:type="paragraph" w:customStyle="1" w:styleId="1578">
    <w:name w:val="x.x.x.x.x"/>
    <w:basedOn w:val="1560"/>
    <w:qFormat/>
    <w:uiPriority w:val="0"/>
    <w:pPr>
      <w:ind w:left="1418" w:hanging="1418"/>
    </w:pPr>
  </w:style>
  <w:style w:type="paragraph" w:customStyle="1" w:styleId="1579">
    <w:name w:val="x.x.x.x.x(1)"/>
    <w:basedOn w:val="1578"/>
    <w:qFormat/>
    <w:uiPriority w:val="0"/>
    <w:pPr>
      <w:topLinePunct/>
      <w:ind w:left="1985" w:hanging="567"/>
    </w:pPr>
  </w:style>
  <w:style w:type="paragraph" w:customStyle="1" w:styleId="1580">
    <w:name w:val="x.x.x.x.x(1)(a)"/>
    <w:basedOn w:val="1578"/>
    <w:qFormat/>
    <w:uiPriority w:val="0"/>
    <w:pPr>
      <w:ind w:left="2552" w:hanging="567"/>
    </w:pPr>
  </w:style>
  <w:style w:type="paragraph" w:customStyle="1" w:styleId="1581">
    <w:name w:val="x.x.x.x.x(1)(a)1)"/>
    <w:basedOn w:val="1578"/>
    <w:qFormat/>
    <w:uiPriority w:val="0"/>
    <w:pPr>
      <w:ind w:left="3119" w:hanging="567"/>
    </w:pPr>
  </w:style>
  <w:style w:type="paragraph" w:customStyle="1" w:styleId="1582">
    <w:name w:val="x.x.x.x.x(1)(a)1)a)"/>
    <w:basedOn w:val="1578"/>
    <w:qFormat/>
    <w:uiPriority w:val="0"/>
    <w:pPr>
      <w:ind w:left="3686" w:hanging="567"/>
    </w:pPr>
  </w:style>
  <w:style w:type="paragraph" w:customStyle="1" w:styleId="1583">
    <w:name w:val="x.-"/>
    <w:basedOn w:val="1560"/>
    <w:qFormat/>
    <w:uiPriority w:val="0"/>
    <w:pPr>
      <w:ind w:left="425" w:hanging="425"/>
    </w:pPr>
  </w:style>
  <w:style w:type="paragraph" w:customStyle="1" w:styleId="1584">
    <w:name w:val="x.x -"/>
    <w:basedOn w:val="1583"/>
    <w:qFormat/>
    <w:uiPriority w:val="0"/>
    <w:pPr>
      <w:ind w:left="992"/>
    </w:pPr>
  </w:style>
  <w:style w:type="paragraph" w:customStyle="1" w:styleId="1585">
    <w:name w:val="x.x(1) -"/>
    <w:basedOn w:val="1583"/>
    <w:qFormat/>
    <w:uiPriority w:val="0"/>
    <w:pPr>
      <w:ind w:left="1559"/>
    </w:pPr>
  </w:style>
  <w:style w:type="paragraph" w:customStyle="1" w:styleId="1586">
    <w:name w:val="x.x(1)(a) -"/>
    <w:basedOn w:val="1583"/>
    <w:qFormat/>
    <w:uiPriority w:val="0"/>
    <w:pPr>
      <w:ind w:left="2126"/>
    </w:pPr>
  </w:style>
  <w:style w:type="paragraph" w:customStyle="1" w:styleId="1587">
    <w:name w:val="x.x(1)(a)1) -"/>
    <w:basedOn w:val="1583"/>
    <w:qFormat/>
    <w:uiPriority w:val="0"/>
    <w:pPr>
      <w:ind w:left="2693"/>
    </w:pPr>
  </w:style>
  <w:style w:type="paragraph" w:customStyle="1" w:styleId="1588">
    <w:name w:val="x.x.x -"/>
    <w:basedOn w:val="1583"/>
    <w:qFormat/>
    <w:uiPriority w:val="0"/>
    <w:pPr>
      <w:ind w:left="1276"/>
    </w:pPr>
  </w:style>
  <w:style w:type="paragraph" w:customStyle="1" w:styleId="1589">
    <w:name w:val="x.x.x(1) -"/>
    <w:basedOn w:val="1583"/>
    <w:qFormat/>
    <w:uiPriority w:val="0"/>
    <w:pPr>
      <w:ind w:left="1843"/>
    </w:pPr>
  </w:style>
  <w:style w:type="paragraph" w:customStyle="1" w:styleId="1590">
    <w:name w:val="x.x.x(1)(a) -"/>
    <w:basedOn w:val="1583"/>
    <w:qFormat/>
    <w:uiPriority w:val="0"/>
    <w:pPr>
      <w:ind w:left="2410"/>
    </w:pPr>
  </w:style>
  <w:style w:type="paragraph" w:customStyle="1" w:styleId="1591">
    <w:name w:val="x.x.x(1)(a)1) -"/>
    <w:basedOn w:val="1583"/>
    <w:qFormat/>
    <w:uiPriority w:val="0"/>
    <w:pPr>
      <w:ind w:left="2977"/>
    </w:pPr>
  </w:style>
  <w:style w:type="paragraph" w:customStyle="1" w:styleId="1592">
    <w:name w:val="x.x.x.x -"/>
    <w:basedOn w:val="1583"/>
    <w:qFormat/>
    <w:uiPriority w:val="0"/>
    <w:pPr>
      <w:ind w:left="1559"/>
    </w:pPr>
  </w:style>
  <w:style w:type="paragraph" w:customStyle="1" w:styleId="1593">
    <w:name w:val="x.x.x.x(1) -"/>
    <w:basedOn w:val="1583"/>
    <w:qFormat/>
    <w:uiPriority w:val="0"/>
    <w:pPr>
      <w:ind w:left="2126"/>
    </w:pPr>
  </w:style>
  <w:style w:type="paragraph" w:customStyle="1" w:styleId="1594">
    <w:name w:val="x.x.x.x(1)(a) -"/>
    <w:basedOn w:val="1583"/>
    <w:qFormat/>
    <w:uiPriority w:val="0"/>
    <w:pPr>
      <w:ind w:left="2693"/>
    </w:pPr>
  </w:style>
  <w:style w:type="paragraph" w:customStyle="1" w:styleId="1595">
    <w:name w:val="x.x.x.x(1)(a)1) -"/>
    <w:basedOn w:val="1583"/>
    <w:qFormat/>
    <w:uiPriority w:val="0"/>
    <w:pPr>
      <w:ind w:left="3260"/>
    </w:pPr>
  </w:style>
  <w:style w:type="character" w:customStyle="1" w:styleId="1596">
    <w:name w:val="x. (文字)"/>
    <w:link w:val="1560"/>
    <w:qFormat/>
    <w:uiPriority w:val="0"/>
    <w:rPr>
      <w:rFonts w:ascii="Arial" w:hAnsi="Arial" w:eastAsia="MS PGothic" w:cs="Times New Roman"/>
      <w:snapToGrid w:val="0"/>
      <w:lang w:val="en-GB" w:eastAsia="ja-JP"/>
    </w:rPr>
  </w:style>
  <w:style w:type="paragraph" w:customStyle="1" w:styleId="1597">
    <w:name w:val="Cover title"/>
    <w:basedOn w:val="1"/>
    <w:qFormat/>
    <w:uiPriority w:val="0"/>
    <w:pPr>
      <w:autoSpaceDE w:val="0"/>
      <w:autoSpaceDN w:val="0"/>
      <w:spacing w:before="60" w:after="60" w:line="240" w:lineRule="auto"/>
      <w:jc w:val="center"/>
    </w:pPr>
    <w:rPr>
      <w:rFonts w:ascii="Arial" w:hAnsi="Arial" w:eastAsia="MS PGothic" w:cs="MS Mincho"/>
      <w:b/>
      <w:bCs/>
      <w:snapToGrid w:val="0"/>
      <w:sz w:val="28"/>
      <w:szCs w:val="20"/>
      <w:lang w:eastAsia="ja-JP"/>
    </w:rPr>
  </w:style>
  <w:style w:type="paragraph" w:customStyle="1" w:styleId="1598">
    <w:name w:val="Rev."/>
    <w:basedOn w:val="87"/>
    <w:qFormat/>
    <w:uiPriority w:val="0"/>
    <w:pPr>
      <w:tabs>
        <w:tab w:val="clear" w:pos="4819"/>
        <w:tab w:val="clear" w:pos="9638"/>
      </w:tabs>
      <w:autoSpaceDE w:val="0"/>
      <w:autoSpaceDN w:val="0"/>
      <w:spacing w:before="60" w:after="60" w:line="240" w:lineRule="auto"/>
      <w:jc w:val="center"/>
    </w:pPr>
    <w:rPr>
      <w:rFonts w:ascii="Arial" w:hAnsi="Arial" w:eastAsia="MS PGothic" w:cs="MS Mincho"/>
      <w:bCs/>
      <w:snapToGrid w:val="0"/>
      <w:sz w:val="18"/>
      <w:szCs w:val="20"/>
      <w:lang w:eastAsia="ja-JP"/>
    </w:rPr>
  </w:style>
  <w:style w:type="paragraph" w:customStyle="1" w:styleId="1599">
    <w:name w:val="Rev. Title"/>
    <w:basedOn w:val="1598"/>
    <w:qFormat/>
    <w:uiPriority w:val="0"/>
    <w:pPr/>
    <w:rPr>
      <w:b/>
      <w:sz w:val="16"/>
    </w:rPr>
  </w:style>
  <w:style w:type="character" w:customStyle="1" w:styleId="1600">
    <w:name w:val="x.x (文字)"/>
    <w:link w:val="1563"/>
    <w:qFormat/>
    <w:uiPriority w:val="0"/>
    <w:rPr>
      <w:rFonts w:ascii="Arial" w:hAnsi="Arial" w:eastAsia="MS PGothic" w:cs="Times New Roman"/>
      <w:snapToGrid w:val="0"/>
      <w:lang w:val="en-GB" w:eastAsia="ja-JP"/>
    </w:rPr>
  </w:style>
  <w:style w:type="table" w:customStyle="1" w:styleId="1601">
    <w:name w:val="Table Grid14"/>
    <w:basedOn w:val="12"/>
    <w:qFormat/>
    <w:uiPriority w:val="3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02">
    <w:name w:val="Сетка таблицы64"/>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603">
    <w:name w:val="Сетка таблицы154"/>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customStyle="1" w:styleId="1604">
    <w:name w:val="Заголовок 2 Знак"/>
    <w:qFormat/>
    <w:uiPriority w:val="99"/>
    <w:rPr>
      <w:rFonts w:ascii="Cambria" w:hAnsi="Cambria" w:eastAsia="Times New Roman" w:cs="Times New Roman"/>
      <w:b/>
      <w:bCs/>
      <w:color w:val="4F81BD"/>
      <w:sz w:val="26"/>
      <w:szCs w:val="26"/>
      <w:lang w:val="en-GB"/>
    </w:rPr>
  </w:style>
  <w:style w:type="character" w:customStyle="1" w:styleId="1605">
    <w:name w:val="Heading 4 Char3"/>
    <w:qFormat/>
    <w:uiPriority w:val="99"/>
    <w:rPr>
      <w:rFonts w:ascii="Arial" w:hAnsi="Arial" w:eastAsia="Arial" w:cs="Times New Roman"/>
      <w:color w:val="0079C1"/>
      <w:sz w:val="20"/>
      <w:szCs w:val="20"/>
      <w:lang w:val="en-GB"/>
    </w:rPr>
  </w:style>
  <w:style w:type="character" w:customStyle="1" w:styleId="1606">
    <w:name w:val="Heading 4 Char6"/>
    <w:semiHidden/>
    <w:qFormat/>
    <w:locked/>
    <w:uiPriority w:val="99"/>
    <w:rPr>
      <w:rFonts w:ascii="Calibri" w:hAnsi="Calibri" w:cs="Times New Roman"/>
      <w:b/>
      <w:bCs/>
      <w:sz w:val="28"/>
      <w:szCs w:val="28"/>
      <w:lang w:val="en-GB"/>
    </w:rPr>
  </w:style>
  <w:style w:type="character" w:customStyle="1" w:styleId="1607">
    <w:name w:val="Heading 4 Char5"/>
    <w:semiHidden/>
    <w:qFormat/>
    <w:locked/>
    <w:uiPriority w:val="99"/>
    <w:rPr>
      <w:rFonts w:ascii="Calibri" w:hAnsi="Calibri" w:cs="Times New Roman"/>
      <w:b/>
      <w:bCs/>
      <w:sz w:val="28"/>
      <w:szCs w:val="28"/>
      <w:lang w:val="en-GB"/>
    </w:rPr>
  </w:style>
  <w:style w:type="character" w:customStyle="1" w:styleId="1608">
    <w:name w:val="Heading 4 Char4"/>
    <w:semiHidden/>
    <w:qFormat/>
    <w:locked/>
    <w:uiPriority w:val="99"/>
    <w:rPr>
      <w:rFonts w:ascii="Calibri" w:hAnsi="Calibri" w:cs="Times New Roman"/>
      <w:b/>
      <w:bCs/>
      <w:sz w:val="28"/>
      <w:szCs w:val="28"/>
      <w:lang w:val="en-GB"/>
    </w:rPr>
  </w:style>
  <w:style w:type="paragraph" w:customStyle="1" w:styleId="1609">
    <w:name w:val="PageNumber"/>
    <w:basedOn w:val="1"/>
    <w:qFormat/>
    <w:uiPriority w:val="99"/>
    <w:pPr>
      <w:spacing w:after="0" w:line="240" w:lineRule="auto"/>
      <w:jc w:val="left"/>
    </w:pPr>
    <w:rPr>
      <w:rFonts w:ascii="Arial" w:hAnsi="Arial" w:eastAsia="Arial" w:cs="Times New Roman"/>
      <w:color w:val="0079C1"/>
      <w:sz w:val="22"/>
      <w:szCs w:val="20"/>
    </w:rPr>
  </w:style>
  <w:style w:type="character" w:customStyle="1" w:styleId="1610">
    <w:name w:val="Footnote Text Char2"/>
    <w:qFormat/>
    <w:uiPriority w:val="99"/>
    <w:rPr>
      <w:rFonts w:ascii="Arial" w:hAnsi="Arial"/>
      <w:sz w:val="24"/>
      <w:lang w:val="en-GB" w:eastAsia="en-GB"/>
    </w:rPr>
  </w:style>
  <w:style w:type="character" w:customStyle="1" w:styleId="1611">
    <w:name w:val="Footer Char3"/>
    <w:qFormat/>
    <w:uiPriority w:val="99"/>
    <w:rPr>
      <w:rFonts w:ascii="Arial" w:hAnsi="Arial"/>
      <w:sz w:val="16"/>
      <w:lang w:val="en-GB" w:eastAsia="en-GB"/>
    </w:rPr>
  </w:style>
  <w:style w:type="character" w:customStyle="1" w:styleId="1612">
    <w:name w:val="Header Char2"/>
    <w:qFormat/>
    <w:uiPriority w:val="99"/>
    <w:rPr>
      <w:rFonts w:ascii="Arial" w:hAnsi="Arial"/>
      <w:sz w:val="16"/>
      <w:lang w:val="en-GB" w:eastAsia="en-GB"/>
    </w:rPr>
  </w:style>
  <w:style w:type="character" w:customStyle="1" w:styleId="1613">
    <w:name w:val="Comment Text Char3"/>
    <w:semiHidden/>
    <w:qFormat/>
    <w:uiPriority w:val="99"/>
    <w:rPr>
      <w:lang w:val="en-GB" w:eastAsia="en-GB"/>
    </w:rPr>
  </w:style>
  <w:style w:type="character" w:customStyle="1" w:styleId="1614">
    <w:name w:val="Balloon Text Char1"/>
    <w:semiHidden/>
    <w:qFormat/>
    <w:uiPriority w:val="99"/>
    <w:rPr>
      <w:rFonts w:ascii="Tahoma" w:hAnsi="Tahoma"/>
      <w:sz w:val="16"/>
      <w:lang w:val="en-GB" w:eastAsia="en-GB"/>
    </w:rPr>
  </w:style>
  <w:style w:type="character" w:customStyle="1" w:styleId="1615">
    <w:name w:val="Heading 2 Char11"/>
    <w:semiHidden/>
    <w:qFormat/>
    <w:uiPriority w:val="99"/>
    <w:rPr>
      <w:rFonts w:ascii="Cambria" w:hAnsi="Cambria"/>
      <w:b/>
      <w:i/>
      <w:sz w:val="28"/>
      <w:lang w:val="en-GB" w:eastAsia="en-GB"/>
    </w:rPr>
  </w:style>
  <w:style w:type="character" w:customStyle="1" w:styleId="1616">
    <w:name w:val="Heading 3 Char11"/>
    <w:semiHidden/>
    <w:qFormat/>
    <w:uiPriority w:val="99"/>
    <w:rPr>
      <w:rFonts w:ascii="Cambria" w:hAnsi="Cambria"/>
      <w:b/>
      <w:sz w:val="26"/>
      <w:lang w:val="en-GB" w:eastAsia="en-GB"/>
    </w:rPr>
  </w:style>
  <w:style w:type="character" w:customStyle="1" w:styleId="1617">
    <w:name w:val="Heading 4 Char2"/>
    <w:semiHidden/>
    <w:qFormat/>
    <w:uiPriority w:val="99"/>
    <w:rPr>
      <w:rFonts w:ascii="Calibri" w:hAnsi="Calibri"/>
      <w:b/>
      <w:sz w:val="28"/>
      <w:lang w:val="en-GB" w:eastAsia="en-GB"/>
    </w:rPr>
  </w:style>
  <w:style w:type="character" w:customStyle="1" w:styleId="1618">
    <w:name w:val="Heading 3 Char2"/>
    <w:qFormat/>
    <w:uiPriority w:val="99"/>
    <w:rPr>
      <w:rFonts w:ascii="Arial Black" w:hAnsi="Arial Black"/>
      <w:lang w:val="en-GB" w:eastAsia="en-GB"/>
    </w:rPr>
  </w:style>
  <w:style w:type="character" w:customStyle="1" w:styleId="1619">
    <w:name w:val="Body Text Char1"/>
    <w:qFormat/>
    <w:uiPriority w:val="99"/>
    <w:rPr>
      <w:rFonts w:ascii="Times New Roman" w:hAnsi="Times New Roman" w:eastAsia="Arial" w:cs="Times New Roman"/>
      <w:sz w:val="24"/>
      <w:szCs w:val="20"/>
      <w:lang w:val="en-GB" w:eastAsia="en-GB"/>
    </w:rPr>
  </w:style>
  <w:style w:type="character" w:customStyle="1" w:styleId="1620">
    <w:name w:val="Comment Subject Char1"/>
    <w:semiHidden/>
    <w:qFormat/>
    <w:uiPriority w:val="99"/>
    <w:rPr>
      <w:b/>
      <w:lang w:val="en-GB" w:eastAsia="en-GB"/>
    </w:rPr>
  </w:style>
  <w:style w:type="character" w:customStyle="1" w:styleId="1621">
    <w:name w:val="Document Map Char1"/>
    <w:semiHidden/>
    <w:qFormat/>
    <w:uiPriority w:val="99"/>
    <w:rPr>
      <w:rFonts w:ascii="Tahoma" w:hAnsi="Tahoma" w:eastAsia="Arial" w:cs="Times New Roman"/>
      <w:sz w:val="20"/>
      <w:szCs w:val="20"/>
      <w:shd w:val="clear" w:color="auto" w:fill="000080"/>
      <w:lang w:val="en-GB" w:eastAsia="en-GB"/>
    </w:rPr>
  </w:style>
  <w:style w:type="character" w:customStyle="1" w:styleId="1622">
    <w:name w:val="Endnote Text Char1"/>
    <w:semiHidden/>
    <w:qFormat/>
    <w:uiPriority w:val="99"/>
    <w:rPr>
      <w:rFonts w:ascii="Times New Roman" w:hAnsi="Times New Roman" w:eastAsia="Arial" w:cs="Times New Roman"/>
      <w:sz w:val="20"/>
      <w:szCs w:val="20"/>
      <w:lang w:val="en-GB" w:eastAsia="en-GB"/>
    </w:rPr>
  </w:style>
  <w:style w:type="character" w:customStyle="1" w:styleId="1623">
    <w:name w:val="Macro Text Char1"/>
    <w:semiHidden/>
    <w:qFormat/>
    <w:uiPriority w:val="99"/>
    <w:rPr>
      <w:rFonts w:ascii="Courier New" w:hAnsi="Courier New" w:eastAsia="Arial" w:cs="Times New Roman"/>
      <w:lang w:val="en-GB" w:eastAsia="en-GB"/>
    </w:rPr>
  </w:style>
  <w:style w:type="character" w:customStyle="1" w:styleId="1624">
    <w:name w:val="category_data"/>
    <w:qFormat/>
    <w:uiPriority w:val="99"/>
  </w:style>
  <w:style w:type="character" w:customStyle="1" w:styleId="1625">
    <w:name w:val="Body Text 2 Char1"/>
    <w:qFormat/>
    <w:uiPriority w:val="99"/>
    <w:rPr>
      <w:rFonts w:ascii="Times New Roman" w:hAnsi="Times New Roman" w:eastAsia="Arial" w:cs="Times New Roman"/>
      <w:sz w:val="24"/>
      <w:szCs w:val="20"/>
      <w:lang w:val="en-GB" w:eastAsia="en-GB"/>
    </w:rPr>
  </w:style>
  <w:style w:type="character" w:customStyle="1" w:styleId="1626">
    <w:name w:val="Body Text 3 Char1"/>
    <w:qFormat/>
    <w:uiPriority w:val="99"/>
    <w:rPr>
      <w:rFonts w:ascii="Times New Roman" w:hAnsi="Times New Roman" w:eastAsia="Arial" w:cs="Times New Roman"/>
      <w:sz w:val="16"/>
      <w:szCs w:val="20"/>
      <w:lang w:val="en-GB" w:eastAsia="en-GB"/>
    </w:rPr>
  </w:style>
  <w:style w:type="character" w:customStyle="1" w:styleId="1627">
    <w:name w:val="Body Text First Indent Char1"/>
    <w:qFormat/>
    <w:uiPriority w:val="99"/>
  </w:style>
  <w:style w:type="character" w:customStyle="1" w:styleId="1628">
    <w:name w:val="Body Text First Indent 2 Char1"/>
    <w:qFormat/>
    <w:uiPriority w:val="99"/>
  </w:style>
  <w:style w:type="character" w:customStyle="1" w:styleId="1629">
    <w:name w:val="Body Text Indent 2 Char1"/>
    <w:qFormat/>
    <w:uiPriority w:val="99"/>
    <w:rPr>
      <w:rFonts w:ascii="Times New Roman" w:hAnsi="Times New Roman" w:eastAsia="Arial" w:cs="Times New Roman"/>
      <w:sz w:val="24"/>
      <w:szCs w:val="20"/>
      <w:lang w:val="en-GB" w:eastAsia="en-GB"/>
    </w:rPr>
  </w:style>
  <w:style w:type="character" w:customStyle="1" w:styleId="1630">
    <w:name w:val="Body Text Indent 3 Char1"/>
    <w:qFormat/>
    <w:uiPriority w:val="99"/>
    <w:rPr>
      <w:rFonts w:ascii="Times New Roman" w:hAnsi="Times New Roman" w:eastAsia="Arial" w:cs="Times New Roman"/>
      <w:sz w:val="16"/>
      <w:szCs w:val="20"/>
      <w:lang w:val="en-GB" w:eastAsia="en-GB"/>
    </w:rPr>
  </w:style>
  <w:style w:type="character" w:customStyle="1" w:styleId="1631">
    <w:name w:val="Closing Char1"/>
    <w:qFormat/>
    <w:uiPriority w:val="99"/>
    <w:rPr>
      <w:rFonts w:ascii="Times New Roman" w:hAnsi="Times New Roman" w:eastAsia="Arial" w:cs="Times New Roman"/>
      <w:sz w:val="24"/>
      <w:szCs w:val="20"/>
      <w:lang w:val="en-GB" w:eastAsia="en-GB"/>
    </w:rPr>
  </w:style>
  <w:style w:type="character" w:customStyle="1" w:styleId="1632">
    <w:name w:val="Date Char1"/>
    <w:qFormat/>
    <w:uiPriority w:val="99"/>
    <w:rPr>
      <w:rFonts w:ascii="Times New Roman" w:hAnsi="Times New Roman" w:eastAsia="Arial" w:cs="Times New Roman"/>
      <w:sz w:val="24"/>
      <w:szCs w:val="20"/>
      <w:lang w:val="en-GB" w:eastAsia="en-GB"/>
    </w:rPr>
  </w:style>
  <w:style w:type="character" w:customStyle="1" w:styleId="1633">
    <w:name w:val="E-mail Signature Char1"/>
    <w:qFormat/>
    <w:uiPriority w:val="99"/>
    <w:rPr>
      <w:rFonts w:ascii="Times New Roman" w:hAnsi="Times New Roman" w:eastAsia="Arial" w:cs="Times New Roman"/>
      <w:sz w:val="24"/>
      <w:szCs w:val="20"/>
      <w:lang w:val="en-GB" w:eastAsia="en-GB"/>
    </w:rPr>
  </w:style>
  <w:style w:type="character" w:customStyle="1" w:styleId="1634">
    <w:name w:val="HTML Address Char1"/>
    <w:qFormat/>
    <w:uiPriority w:val="99"/>
    <w:rPr>
      <w:rFonts w:ascii="Times New Roman" w:hAnsi="Times New Roman" w:eastAsia="Arial" w:cs="Times New Roman"/>
      <w:i/>
      <w:sz w:val="24"/>
      <w:szCs w:val="20"/>
      <w:lang w:val="en-GB" w:eastAsia="en-GB"/>
    </w:rPr>
  </w:style>
  <w:style w:type="character" w:customStyle="1" w:styleId="1635">
    <w:name w:val="HTML Preformatted Char1"/>
    <w:qFormat/>
    <w:uiPriority w:val="99"/>
    <w:rPr>
      <w:rFonts w:ascii="Courier New" w:hAnsi="Courier New" w:eastAsia="Arial" w:cs="Times New Roman"/>
      <w:sz w:val="20"/>
      <w:szCs w:val="20"/>
      <w:lang w:val="en-GB" w:eastAsia="en-GB"/>
    </w:rPr>
  </w:style>
  <w:style w:type="character" w:customStyle="1" w:styleId="1636">
    <w:name w:val="Message Header Char1"/>
    <w:qFormat/>
    <w:uiPriority w:val="99"/>
    <w:rPr>
      <w:rFonts w:ascii="Arial" w:hAnsi="Arial" w:eastAsia="Arial" w:cs="Times New Roman"/>
      <w:sz w:val="24"/>
      <w:szCs w:val="20"/>
      <w:shd w:val="pct20" w:color="auto" w:fill="auto"/>
      <w:lang w:val="en-GB" w:eastAsia="en-GB"/>
    </w:rPr>
  </w:style>
  <w:style w:type="character" w:customStyle="1" w:styleId="1637">
    <w:name w:val="Note Heading Char1"/>
    <w:qFormat/>
    <w:uiPriority w:val="99"/>
    <w:rPr>
      <w:rFonts w:ascii="Times New Roman" w:hAnsi="Times New Roman" w:eastAsia="Arial" w:cs="Times New Roman"/>
      <w:sz w:val="24"/>
      <w:szCs w:val="20"/>
      <w:lang w:val="en-GB" w:eastAsia="en-GB"/>
    </w:rPr>
  </w:style>
  <w:style w:type="character" w:customStyle="1" w:styleId="1638">
    <w:name w:val="Plain Text Char1"/>
    <w:qFormat/>
    <w:uiPriority w:val="99"/>
    <w:rPr>
      <w:rFonts w:ascii="Courier New" w:hAnsi="Courier New" w:eastAsia="Arial" w:cs="Times New Roman"/>
      <w:sz w:val="20"/>
      <w:szCs w:val="20"/>
      <w:lang w:val="en-GB" w:eastAsia="en-GB"/>
    </w:rPr>
  </w:style>
  <w:style w:type="character" w:customStyle="1" w:styleId="1639">
    <w:name w:val="Salutation Char1"/>
    <w:qFormat/>
    <w:uiPriority w:val="99"/>
    <w:rPr>
      <w:rFonts w:ascii="Times New Roman" w:hAnsi="Times New Roman" w:eastAsia="Arial" w:cs="Times New Roman"/>
      <w:sz w:val="24"/>
      <w:szCs w:val="20"/>
      <w:lang w:val="en-GB" w:eastAsia="en-GB"/>
    </w:rPr>
  </w:style>
  <w:style w:type="character" w:customStyle="1" w:styleId="1640">
    <w:name w:val="Signature Char1"/>
    <w:qFormat/>
    <w:uiPriority w:val="99"/>
    <w:rPr>
      <w:rFonts w:ascii="Times New Roman" w:hAnsi="Times New Roman" w:eastAsia="Arial" w:cs="Times New Roman"/>
      <w:sz w:val="24"/>
      <w:szCs w:val="20"/>
      <w:lang w:val="en-GB" w:eastAsia="en-GB"/>
    </w:rPr>
  </w:style>
  <w:style w:type="character" w:customStyle="1" w:styleId="1641">
    <w:name w:val="Subtitle Char1"/>
    <w:qFormat/>
    <w:uiPriority w:val="99"/>
    <w:rPr>
      <w:rFonts w:ascii="Arial" w:hAnsi="Arial" w:eastAsia="Arial" w:cs="Times New Roman"/>
      <w:sz w:val="24"/>
      <w:szCs w:val="20"/>
      <w:lang w:val="en-GB" w:eastAsia="en-GB"/>
    </w:rPr>
  </w:style>
  <w:style w:type="character" w:customStyle="1" w:styleId="1642">
    <w:name w:val="Title Char1"/>
    <w:qFormat/>
    <w:uiPriority w:val="99"/>
    <w:rPr>
      <w:rFonts w:ascii="Arial" w:hAnsi="Arial" w:eastAsia="Arial" w:cs="Times New Roman"/>
      <w:b/>
      <w:kern w:val="28"/>
      <w:sz w:val="32"/>
      <w:szCs w:val="20"/>
      <w:lang w:val="en-GB" w:eastAsia="en-GB"/>
    </w:rPr>
  </w:style>
  <w:style w:type="paragraph" w:customStyle="1" w:styleId="1643">
    <w:name w:val="Normal Single"/>
    <w:basedOn w:val="1"/>
    <w:qFormat/>
    <w:uiPriority w:val="99"/>
    <w:pPr>
      <w:keepLines/>
      <w:spacing w:after="0" w:line="240" w:lineRule="auto"/>
    </w:pPr>
    <w:rPr>
      <w:rFonts w:ascii="Garamond" w:hAnsi="Garamond" w:eastAsia="Batang" w:cs="Times New Roman"/>
      <w:sz w:val="22"/>
      <w:szCs w:val="20"/>
    </w:rPr>
  </w:style>
  <w:style w:type="paragraph" w:customStyle="1" w:styleId="1644">
    <w:name w:val="Основной текст l"/>
    <w:basedOn w:val="62"/>
    <w:link w:val="1645"/>
    <w:qFormat/>
    <w:uiPriority w:val="99"/>
    <w:pPr>
      <w:spacing w:before="120" w:line="288" w:lineRule="auto"/>
    </w:pPr>
    <w:rPr>
      <w:rFonts w:ascii="Times New Roman" w:hAnsi="Times New Roman" w:eastAsia="Batang" w:cs="Times New Roman"/>
      <w:sz w:val="24"/>
      <w:szCs w:val="20"/>
      <w:lang w:eastAsia="ru-RU"/>
    </w:rPr>
  </w:style>
  <w:style w:type="character" w:customStyle="1" w:styleId="1645">
    <w:name w:val="Основной текст l Знак Знак"/>
    <w:link w:val="1644"/>
    <w:qFormat/>
    <w:locked/>
    <w:uiPriority w:val="99"/>
    <w:rPr>
      <w:rFonts w:ascii="Times New Roman" w:hAnsi="Times New Roman" w:eastAsia="Batang" w:cs="Times New Roman"/>
      <w:sz w:val="24"/>
      <w:szCs w:val="20"/>
      <w:lang w:eastAsia="ru-RU"/>
    </w:rPr>
  </w:style>
  <w:style w:type="character" w:customStyle="1" w:styleId="1646">
    <w:name w:val="illustration1"/>
    <w:qFormat/>
    <w:uiPriority w:val="99"/>
    <w:rPr>
      <w:i/>
      <w:color w:val="226699"/>
    </w:rPr>
  </w:style>
  <w:style w:type="paragraph" w:customStyle="1" w:styleId="1647">
    <w:name w:val="Заголовок 11"/>
    <w:basedOn w:val="1"/>
    <w:next w:val="1"/>
    <w:qFormat/>
    <w:uiPriority w:val="99"/>
    <w:pPr>
      <w:keepNext/>
      <w:spacing w:before="120" w:line="240" w:lineRule="auto"/>
      <w:ind w:firstLine="567"/>
      <w:jc w:val="center"/>
      <w:outlineLvl w:val="0"/>
    </w:pPr>
    <w:rPr>
      <w:rFonts w:ascii="Times New Roman" w:hAnsi="Times New Roman" w:eastAsia="Batang" w:cs="Times New Roman"/>
      <w:b/>
      <w:sz w:val="28"/>
      <w:szCs w:val="20"/>
      <w:lang w:eastAsia="ru-RU"/>
    </w:rPr>
  </w:style>
  <w:style w:type="paragraph" w:customStyle="1" w:styleId="1648">
    <w:name w:val="Iau?iue1"/>
    <w:qFormat/>
    <w:uiPriority w:val="99"/>
    <w:rPr>
      <w:rFonts w:ascii="Times New Roman" w:hAnsi="Times New Roman" w:eastAsia="Times New Roman" w:cs="Times New Roman"/>
      <w:lang w:val="en-GB" w:eastAsia="ru-RU" w:bidi="ar-SA"/>
    </w:rPr>
  </w:style>
  <w:style w:type="paragraph" w:customStyle="1" w:styleId="1649">
    <w:name w:val="RightCellBody"/>
    <w:basedOn w:val="1"/>
    <w:qFormat/>
    <w:uiPriority w:val="99"/>
    <w:pPr>
      <w:overflowPunct w:val="0"/>
      <w:autoSpaceDE w:val="0"/>
      <w:autoSpaceDN w:val="0"/>
      <w:adjustRightInd w:val="0"/>
      <w:spacing w:after="0" w:line="240" w:lineRule="auto"/>
      <w:jc w:val="right"/>
      <w:textAlignment w:val="baseline"/>
    </w:pPr>
    <w:rPr>
      <w:rFonts w:ascii="NewCenturySchlbk" w:hAnsi="NewCenturySchlbk" w:eastAsia="Batang" w:cs="Times New Roman"/>
      <w:color w:val="000000"/>
      <w:szCs w:val="20"/>
    </w:rPr>
  </w:style>
  <w:style w:type="paragraph" w:customStyle="1" w:styleId="1650">
    <w:name w:val="CellHeading"/>
    <w:basedOn w:val="1"/>
    <w:qFormat/>
    <w:uiPriority w:val="99"/>
    <w:pPr>
      <w:widowControl w:val="0"/>
      <w:suppressAutoHyphens/>
      <w:overflowPunct w:val="0"/>
      <w:autoSpaceDE w:val="0"/>
      <w:autoSpaceDN w:val="0"/>
      <w:adjustRightInd w:val="0"/>
      <w:spacing w:after="0" w:line="220" w:lineRule="exact"/>
      <w:jc w:val="center"/>
      <w:textAlignment w:val="baseline"/>
    </w:pPr>
    <w:rPr>
      <w:rFonts w:ascii="NewCenturySchlbk" w:hAnsi="NewCenturySchlbk" w:eastAsia="Batang" w:cs="Times New Roman"/>
      <w:b/>
      <w:color w:val="000000"/>
      <w:szCs w:val="20"/>
    </w:rPr>
  </w:style>
  <w:style w:type="paragraph" w:customStyle="1" w:styleId="1651">
    <w:name w:val="LeftCellBody"/>
    <w:basedOn w:val="1"/>
    <w:qFormat/>
    <w:uiPriority w:val="99"/>
    <w:pPr>
      <w:suppressAutoHyphens/>
      <w:overflowPunct w:val="0"/>
      <w:autoSpaceDE w:val="0"/>
      <w:autoSpaceDN w:val="0"/>
      <w:adjustRightInd w:val="0"/>
      <w:spacing w:after="0" w:line="240" w:lineRule="exact"/>
      <w:jc w:val="left"/>
      <w:textAlignment w:val="baseline"/>
    </w:pPr>
    <w:rPr>
      <w:rFonts w:ascii="NewCenturySchlbk" w:hAnsi="NewCenturySchlbk" w:eastAsia="Batang" w:cs="Times New Roman"/>
      <w:color w:val="000000"/>
      <w:szCs w:val="20"/>
    </w:rPr>
  </w:style>
  <w:style w:type="paragraph" w:customStyle="1" w:styleId="1652">
    <w:name w:val="BoldLeftCellBody"/>
    <w:basedOn w:val="1651"/>
    <w:qFormat/>
    <w:uiPriority w:val="99"/>
    <w:rPr>
      <w:b/>
    </w:rPr>
  </w:style>
  <w:style w:type="paragraph" w:customStyle="1" w:styleId="1653">
    <w:name w:val="BoldRightCellBody"/>
    <w:basedOn w:val="86"/>
    <w:qFormat/>
    <w:uiPriority w:val="99"/>
    <w:pPr>
      <w:overflowPunct w:val="0"/>
      <w:autoSpaceDE w:val="0"/>
      <w:autoSpaceDN w:val="0"/>
      <w:adjustRightInd w:val="0"/>
      <w:spacing w:before="0" w:after="0" w:line="240" w:lineRule="auto"/>
      <w:contextualSpacing w:val="0"/>
      <w:jc w:val="right"/>
      <w:textAlignment w:val="baseline"/>
    </w:pPr>
    <w:rPr>
      <w:rFonts w:ascii="NewCenturySchlbk" w:hAnsi="NewCenturySchlbk" w:eastAsia="Batang" w:cs="Times New Roman"/>
      <w:color w:val="000000"/>
      <w:kern w:val="0"/>
      <w:sz w:val="18"/>
      <w:szCs w:val="22"/>
    </w:rPr>
  </w:style>
  <w:style w:type="character" w:customStyle="1" w:styleId="1654">
    <w:name w:val="category"/>
    <w:qFormat/>
    <w:uiPriority w:val="99"/>
  </w:style>
  <w:style w:type="character" w:customStyle="1" w:styleId="1655">
    <w:name w:val="greybodytext"/>
    <w:qFormat/>
    <w:uiPriority w:val="99"/>
  </w:style>
  <w:style w:type="paragraph" w:customStyle="1" w:styleId="1656">
    <w:name w:val="HeadingFOUR"/>
    <w:basedOn w:val="1"/>
    <w:qFormat/>
    <w:uiPriority w:val="99"/>
    <w:pPr>
      <w:spacing w:after="0" w:line="240" w:lineRule="auto"/>
    </w:pPr>
    <w:rPr>
      <w:rFonts w:ascii="Arial" w:hAnsi="Arial" w:eastAsia="Batang" w:cs="Times New Roman"/>
      <w:sz w:val="22"/>
      <w:szCs w:val="20"/>
    </w:rPr>
  </w:style>
  <w:style w:type="paragraph" w:customStyle="1" w:styleId="1657">
    <w:name w:val="title 2"/>
    <w:basedOn w:val="7"/>
    <w:qFormat/>
    <w:uiPriority w:val="99"/>
    <w:pPr>
      <w:keepNext w:val="0"/>
      <w:keepLines w:val="0"/>
      <w:numPr>
        <w:ilvl w:val="0"/>
        <w:numId w:val="0"/>
      </w:numPr>
      <w:spacing w:before="240" w:after="60" w:line="240" w:lineRule="auto"/>
      <w:contextualSpacing w:val="0"/>
    </w:pPr>
    <w:rPr>
      <w:rFonts w:ascii="Times New Roman" w:hAnsi="Times New Roman" w:eastAsia="Batang" w:cs="Times New Roman"/>
      <w:bCs/>
      <w:iCs w:val="0"/>
      <w:caps/>
      <w:sz w:val="26"/>
      <w:szCs w:val="22"/>
    </w:rPr>
  </w:style>
  <w:style w:type="paragraph" w:customStyle="1" w:styleId="1658">
    <w:name w:val="legp1paratext1"/>
    <w:basedOn w:val="1"/>
    <w:qFormat/>
    <w:uiPriority w:val="99"/>
    <w:pPr>
      <w:shd w:val="clear" w:color="auto" w:fill="FFFFFF"/>
      <w:spacing w:line="360" w:lineRule="atLeast"/>
      <w:ind w:firstLine="240"/>
    </w:pPr>
    <w:rPr>
      <w:rFonts w:ascii="Times New Roman" w:hAnsi="Times New Roman" w:eastAsia="Batang" w:cs="Times New Roman"/>
      <w:color w:val="000000"/>
      <w:sz w:val="19"/>
      <w:szCs w:val="19"/>
      <w:lang w:eastAsia="ko-KR"/>
    </w:rPr>
  </w:style>
  <w:style w:type="character" w:customStyle="1" w:styleId="1659">
    <w:name w:val="legds leglhs legp3no"/>
    <w:qFormat/>
    <w:uiPriority w:val="99"/>
  </w:style>
  <w:style w:type="character" w:customStyle="1" w:styleId="1660">
    <w:name w:val="legds legrhs legp3text"/>
    <w:qFormat/>
    <w:uiPriority w:val="99"/>
  </w:style>
  <w:style w:type="character" w:customStyle="1" w:styleId="1661">
    <w:name w:val="Оглавление 1 Знак"/>
    <w:link w:val="67"/>
    <w:qFormat/>
    <w:locked/>
    <w:uiPriority w:val="39"/>
    <w:rPr>
      <w:rFonts w:ascii="Verdana" w:hAnsi="Verdana" w:eastAsia="Times New Roman" w:cs="Times New Roman"/>
      <w:b/>
      <w:caps/>
      <w:sz w:val="18"/>
      <w:szCs w:val="18"/>
    </w:rPr>
  </w:style>
  <w:style w:type="paragraph" w:customStyle="1" w:styleId="1662">
    <w:name w:val="Char Char Char1 Char"/>
    <w:basedOn w:val="1"/>
    <w:semiHidden/>
    <w:qFormat/>
    <w:uiPriority w:val="99"/>
    <w:pPr>
      <w:spacing w:after="0" w:line="240" w:lineRule="auto"/>
    </w:pPr>
    <w:rPr>
      <w:rFonts w:ascii="Arial" w:hAnsi="Arial" w:eastAsia="MS Mincho" w:cs="Times New Roman"/>
      <w:sz w:val="24"/>
      <w:szCs w:val="24"/>
      <w:lang w:eastAsia="ko-KR"/>
    </w:rPr>
  </w:style>
  <w:style w:type="paragraph" w:customStyle="1" w:styleId="1663">
    <w:name w:val="Char Char3 Char"/>
    <w:basedOn w:val="1"/>
    <w:semiHidden/>
    <w:qFormat/>
    <w:uiPriority w:val="99"/>
    <w:pPr>
      <w:widowControl w:val="0"/>
      <w:spacing w:after="0" w:line="280" w:lineRule="atLeast"/>
    </w:pPr>
    <w:rPr>
      <w:rFonts w:ascii="Arial" w:hAnsi="Arial" w:eastAsia="MS Mincho" w:cs="Times New Roman"/>
      <w:sz w:val="22"/>
      <w:szCs w:val="20"/>
      <w:lang w:eastAsia="ko-KR"/>
    </w:rPr>
  </w:style>
  <w:style w:type="paragraph" w:customStyle="1" w:styleId="1664">
    <w:name w:val="spec hdg3"/>
    <w:basedOn w:val="1"/>
    <w:qFormat/>
    <w:uiPriority w:val="99"/>
    <w:pPr>
      <w:numPr>
        <w:ilvl w:val="2"/>
        <w:numId w:val="42"/>
      </w:numPr>
      <w:tabs>
        <w:tab w:val="left" w:pos="1008"/>
        <w:tab w:val="left" w:pos="1728"/>
        <w:tab w:val="left" w:pos="2448"/>
        <w:tab w:val="left" w:pos="3168"/>
        <w:tab w:val="left" w:pos="3888"/>
        <w:tab w:val="left" w:pos="4608"/>
        <w:tab w:val="left" w:pos="5328"/>
        <w:tab w:val="left" w:pos="6048"/>
        <w:tab w:val="right" w:pos="8784"/>
      </w:tabs>
      <w:spacing w:after="0" w:line="240" w:lineRule="auto"/>
    </w:pPr>
    <w:rPr>
      <w:rFonts w:ascii="CG Times" w:hAnsi="CG Times" w:eastAsia="Batang" w:cs="Times New Roman"/>
      <w:sz w:val="22"/>
      <w:szCs w:val="20"/>
    </w:rPr>
  </w:style>
  <w:style w:type="paragraph" w:customStyle="1" w:styleId="1665">
    <w:name w:val="Рецензия11"/>
    <w:hidden/>
    <w:semiHidden/>
    <w:qFormat/>
    <w:uiPriority w:val="99"/>
    <w:rPr>
      <w:rFonts w:ascii="Times New Roman" w:hAnsi="Times New Roman" w:eastAsia="Times New Roman" w:cs="Times New Roman"/>
      <w:sz w:val="24"/>
      <w:szCs w:val="24"/>
      <w:lang w:val="en-GB" w:eastAsia="en-GB" w:bidi="ar-SA"/>
    </w:rPr>
  </w:style>
  <w:style w:type="character" w:customStyle="1" w:styleId="1666">
    <w:name w:val="Char Char2"/>
    <w:qFormat/>
    <w:uiPriority w:val="99"/>
    <w:rPr>
      <w:rFonts w:ascii="Arial" w:hAnsi="Arial"/>
      <w:sz w:val="24"/>
      <w:lang w:val="en-GB" w:eastAsia="en-GB"/>
    </w:rPr>
  </w:style>
  <w:style w:type="character" w:customStyle="1" w:styleId="1667">
    <w:name w:val="gt-icon-text1"/>
    <w:qFormat/>
    <w:uiPriority w:val="99"/>
  </w:style>
  <w:style w:type="character" w:customStyle="1" w:styleId="1668">
    <w:name w:val="atn"/>
    <w:qFormat/>
    <w:uiPriority w:val="99"/>
  </w:style>
  <w:style w:type="paragraph" w:customStyle="1" w:styleId="1669">
    <w:name w:val="news_text"/>
    <w:basedOn w:val="1"/>
    <w:qFormat/>
    <w:uiPriority w:val="99"/>
    <w:pPr>
      <w:spacing w:before="100" w:beforeAutospacing="1" w:after="100" w:afterAutospacing="1" w:line="240" w:lineRule="auto"/>
      <w:jc w:val="left"/>
    </w:pPr>
    <w:rPr>
      <w:rFonts w:eastAsia="Times New Roman" w:cs="Times New Roman"/>
      <w:color w:val="000000"/>
      <w:sz w:val="15"/>
      <w:szCs w:val="15"/>
      <w:lang w:eastAsia="ru-RU"/>
    </w:rPr>
  </w:style>
  <w:style w:type="character" w:customStyle="1" w:styleId="1670">
    <w:name w:val="TOC 1 Char"/>
    <w:qFormat/>
    <w:uiPriority w:val="99"/>
    <w:rPr>
      <w:rFonts w:ascii="Arial" w:hAnsi="Arial"/>
      <w:sz w:val="24"/>
      <w:lang w:val="en-GB" w:eastAsia="en-GB"/>
    </w:rPr>
  </w:style>
  <w:style w:type="paragraph" w:customStyle="1" w:styleId="1671">
    <w:name w:val="Обычный отступ1"/>
    <w:basedOn w:val="1"/>
    <w:qFormat/>
    <w:uiPriority w:val="99"/>
    <w:pPr>
      <w:spacing w:before="240" w:after="240" w:line="240" w:lineRule="auto"/>
      <w:ind w:left="851"/>
      <w:jc w:val="left"/>
    </w:pPr>
    <w:rPr>
      <w:rFonts w:ascii="Arial" w:hAnsi="Arial" w:eastAsia="Times New Roman" w:cs="Times New Roman"/>
      <w:sz w:val="20"/>
      <w:szCs w:val="20"/>
    </w:rPr>
  </w:style>
  <w:style w:type="paragraph" w:customStyle="1" w:styleId="1672">
    <w:name w:val="Style 11 pt Justified"/>
    <w:basedOn w:val="1"/>
    <w:qFormat/>
    <w:uiPriority w:val="99"/>
    <w:pPr>
      <w:spacing w:before="240" w:after="0" w:line="240" w:lineRule="auto"/>
    </w:pPr>
    <w:rPr>
      <w:rFonts w:ascii="Arial" w:hAnsi="Arial" w:eastAsia="Times New Roman" w:cs="Times New Roman"/>
      <w:sz w:val="22"/>
      <w:szCs w:val="20"/>
    </w:rPr>
  </w:style>
  <w:style w:type="paragraph" w:customStyle="1" w:styleId="1673">
    <w:name w:val="Bodytext"/>
    <w:basedOn w:val="1"/>
    <w:link w:val="1674"/>
    <w:qFormat/>
    <w:uiPriority w:val="99"/>
    <w:pPr>
      <w:spacing w:after="200" w:line="240" w:lineRule="auto"/>
      <w:ind w:left="706" w:hanging="706"/>
      <w:jc w:val="left"/>
    </w:pPr>
    <w:rPr>
      <w:rFonts w:ascii="Gill Sans MT" w:hAnsi="Gill Sans MT" w:eastAsia="Arial" w:cs="Times New Roman"/>
      <w:sz w:val="24"/>
      <w:szCs w:val="20"/>
      <w:lang w:eastAsia="ru-RU"/>
    </w:rPr>
  </w:style>
  <w:style w:type="character" w:customStyle="1" w:styleId="1674">
    <w:name w:val="Bodytext Char3"/>
    <w:link w:val="1673"/>
    <w:qFormat/>
    <w:locked/>
    <w:uiPriority w:val="99"/>
    <w:rPr>
      <w:rFonts w:ascii="Gill Sans MT" w:hAnsi="Gill Sans MT" w:eastAsia="Arial" w:cs="Times New Roman"/>
      <w:sz w:val="24"/>
      <w:szCs w:val="20"/>
      <w:lang w:val="en-GB" w:eastAsia="ru-RU"/>
    </w:rPr>
  </w:style>
  <w:style w:type="paragraph" w:customStyle="1" w:styleId="1675">
    <w:name w:val="Bullet indented"/>
    <w:basedOn w:val="1673"/>
    <w:next w:val="62"/>
    <w:qFormat/>
    <w:uiPriority w:val="99"/>
    <w:pPr>
      <w:numPr>
        <w:ilvl w:val="0"/>
        <w:numId w:val="43"/>
      </w:numPr>
      <w:tabs>
        <w:tab w:val="left" w:pos="0"/>
        <w:tab w:val="left" w:pos="432"/>
        <w:tab w:val="left" w:pos="720"/>
        <w:tab w:val="left" w:pos="1701"/>
        <w:tab w:val="clear" w:pos="360"/>
      </w:tabs>
      <w:ind w:left="432" w:hanging="432"/>
    </w:pPr>
  </w:style>
  <w:style w:type="paragraph" w:customStyle="1" w:styleId="1676">
    <w:name w:val="Caption Table"/>
    <w:basedOn w:val="41"/>
    <w:qFormat/>
    <w:uiPriority w:val="99"/>
    <w:pPr>
      <w:spacing w:before="0" w:line="240" w:lineRule="auto"/>
      <w:ind w:left="706"/>
    </w:pPr>
    <w:rPr>
      <w:rFonts w:ascii="Gill Sans MT" w:hAnsi="Gill Sans MT" w:eastAsia="Times New Roman" w:cs="Times New Roman"/>
      <w:bCs w:val="0"/>
      <w:color w:val="auto"/>
      <w:sz w:val="24"/>
      <w:szCs w:val="20"/>
      <w:lang w:eastAsia="ru-RU"/>
    </w:rPr>
  </w:style>
  <w:style w:type="paragraph" w:customStyle="1" w:styleId="1677">
    <w:name w:val="Bodytext Flush"/>
    <w:basedOn w:val="1673"/>
    <w:qFormat/>
    <w:uiPriority w:val="99"/>
    <w:pPr>
      <w:ind w:left="0" w:firstLine="0"/>
    </w:pPr>
  </w:style>
  <w:style w:type="paragraph" w:customStyle="1" w:styleId="1678">
    <w:name w:val="Report Tittle"/>
    <w:basedOn w:val="1"/>
    <w:qFormat/>
    <w:uiPriority w:val="99"/>
    <w:pPr>
      <w:framePr w:w="4820" w:h="3119" w:hRule="exact" w:hSpace="181" w:wrap="around" w:vAnchor="page" w:hAnchor="page" w:xAlign="center" w:y="3120" w:anchorLock="1"/>
      <w:spacing w:after="0" w:line="240" w:lineRule="auto"/>
      <w:jc w:val="center"/>
    </w:pPr>
    <w:rPr>
      <w:rFonts w:ascii="Gill Sans MT" w:hAnsi="Gill Sans MT" w:eastAsia="Times New Roman" w:cs="Times New Roman"/>
      <w:b/>
      <w:sz w:val="28"/>
      <w:szCs w:val="20"/>
    </w:rPr>
  </w:style>
  <w:style w:type="paragraph" w:customStyle="1" w:styleId="1679">
    <w:name w:val="Quotation"/>
    <w:basedOn w:val="1673"/>
    <w:qFormat/>
    <w:uiPriority w:val="99"/>
    <w:pPr>
      <w:ind w:left="1418" w:right="793" w:firstLine="0"/>
    </w:pPr>
    <w:rPr>
      <w:i/>
    </w:rPr>
  </w:style>
  <w:style w:type="paragraph" w:customStyle="1" w:styleId="1680">
    <w:name w:val="List Spaced"/>
    <w:basedOn w:val="1673"/>
    <w:qFormat/>
    <w:uiPriority w:val="99"/>
    <w:pPr>
      <w:ind w:firstLine="0"/>
    </w:pPr>
  </w:style>
  <w:style w:type="paragraph" w:customStyle="1" w:styleId="1681">
    <w:name w:val="List No Spacing"/>
    <w:basedOn w:val="1673"/>
    <w:qFormat/>
    <w:uiPriority w:val="99"/>
    <w:pPr>
      <w:spacing w:after="0"/>
      <w:ind w:firstLine="0"/>
    </w:pPr>
  </w:style>
  <w:style w:type="paragraph" w:customStyle="1" w:styleId="1682">
    <w:name w:val="File Reference"/>
    <w:basedOn w:val="1"/>
    <w:qFormat/>
    <w:uiPriority w:val="99"/>
    <w:pPr>
      <w:spacing w:before="100" w:after="100" w:line="240" w:lineRule="auto"/>
      <w:ind w:left="709"/>
      <w:jc w:val="left"/>
    </w:pPr>
    <w:rPr>
      <w:rFonts w:ascii="Gill Sans MT" w:hAnsi="Gill Sans MT" w:eastAsia="Times New Roman" w:cs="Times New Roman"/>
      <w:color w:val="FF0000"/>
      <w:sz w:val="12"/>
      <w:szCs w:val="20"/>
    </w:rPr>
  </w:style>
  <w:style w:type="paragraph" w:customStyle="1" w:styleId="1683">
    <w:name w:val="Plain"/>
    <w:basedOn w:val="1"/>
    <w:qFormat/>
    <w:uiPriority w:val="99"/>
    <w:pPr>
      <w:tabs>
        <w:tab w:val="left" w:pos="709"/>
      </w:tabs>
      <w:spacing w:after="0" w:line="240" w:lineRule="auto"/>
      <w:jc w:val="left"/>
    </w:pPr>
    <w:rPr>
      <w:rFonts w:ascii="Gill Sans MT" w:hAnsi="Gill Sans MT" w:eastAsia="Times New Roman" w:cs="Times New Roman"/>
      <w:sz w:val="24"/>
      <w:szCs w:val="20"/>
    </w:rPr>
  </w:style>
  <w:style w:type="paragraph" w:customStyle="1" w:styleId="1684">
    <w:name w:val="Caption Figure"/>
    <w:basedOn w:val="41"/>
    <w:next w:val="1"/>
    <w:qFormat/>
    <w:uiPriority w:val="99"/>
    <w:pPr>
      <w:spacing w:before="0" w:line="240" w:lineRule="auto"/>
      <w:ind w:left="706"/>
    </w:pPr>
    <w:rPr>
      <w:rFonts w:ascii="Gill Sans MT" w:hAnsi="Gill Sans MT" w:eastAsia="Times New Roman" w:cs="Times New Roman"/>
      <w:bCs w:val="0"/>
      <w:color w:val="auto"/>
      <w:sz w:val="24"/>
      <w:szCs w:val="20"/>
      <w:lang w:eastAsia="ru-RU"/>
    </w:rPr>
  </w:style>
  <w:style w:type="paragraph" w:customStyle="1" w:styleId="1685">
    <w:name w:val="Warning"/>
    <w:basedOn w:val="1"/>
    <w:qFormat/>
    <w:uiPriority w:val="99"/>
    <w:pPr>
      <w:tabs>
        <w:tab w:val="left" w:pos="709"/>
      </w:tabs>
      <w:spacing w:after="0" w:line="240" w:lineRule="auto"/>
      <w:jc w:val="left"/>
    </w:pPr>
    <w:rPr>
      <w:rFonts w:ascii="Gill Sans MT" w:hAnsi="Gill Sans MT" w:eastAsia="Times New Roman" w:cs="Times New Roman"/>
      <w:b/>
      <w:vanish/>
      <w:color w:val="FF0000"/>
      <w:sz w:val="20"/>
      <w:szCs w:val="20"/>
    </w:rPr>
  </w:style>
  <w:style w:type="paragraph" w:customStyle="1" w:styleId="1686">
    <w:name w:val="By LUC"/>
    <w:basedOn w:val="1"/>
    <w:qFormat/>
    <w:uiPriority w:val="99"/>
    <w:pPr>
      <w:framePr w:w="4820" w:h="2835" w:hRule="exact" w:hSpace="284" w:vSpace="284" w:wrap="notBeside" w:vAnchor="page" w:hAnchor="page" w:xAlign="center" w:yAlign="center" w:anchorLock="1"/>
      <w:tabs>
        <w:tab w:val="left" w:pos="709"/>
      </w:tabs>
      <w:spacing w:after="0" w:line="240" w:lineRule="auto"/>
      <w:jc w:val="center"/>
    </w:pPr>
    <w:rPr>
      <w:rFonts w:ascii="Gill Sans MT" w:hAnsi="Gill Sans MT" w:eastAsia="Times New Roman" w:cs="Times New Roman"/>
      <w:b/>
      <w:sz w:val="28"/>
      <w:szCs w:val="20"/>
    </w:rPr>
  </w:style>
  <w:style w:type="paragraph" w:customStyle="1" w:styleId="1687">
    <w:name w:val="Address"/>
    <w:basedOn w:val="1"/>
    <w:qFormat/>
    <w:uiPriority w:val="99"/>
    <w:pPr>
      <w:framePr w:w="2835" w:hSpace="181" w:wrap="around" w:vAnchor="page" w:hAnchor="page" w:xAlign="center" w:y="13042" w:anchorLock="1"/>
      <w:tabs>
        <w:tab w:val="left" w:pos="709"/>
      </w:tabs>
      <w:spacing w:after="0" w:line="240" w:lineRule="auto"/>
      <w:jc w:val="center"/>
    </w:pPr>
    <w:rPr>
      <w:rFonts w:ascii="Gill Sans MT" w:hAnsi="Gill Sans MT" w:eastAsia="Times New Roman" w:cs="Times New Roman"/>
      <w:sz w:val="24"/>
      <w:szCs w:val="20"/>
    </w:rPr>
  </w:style>
  <w:style w:type="paragraph" w:customStyle="1" w:styleId="1688">
    <w:name w:val="Contents Head"/>
    <w:basedOn w:val="1"/>
    <w:qFormat/>
    <w:uiPriority w:val="99"/>
    <w:pPr>
      <w:tabs>
        <w:tab w:val="left" w:pos="709"/>
      </w:tabs>
      <w:spacing w:after="0" w:line="240" w:lineRule="auto"/>
      <w:jc w:val="center"/>
    </w:pPr>
    <w:rPr>
      <w:rFonts w:ascii="Gill Sans MT" w:hAnsi="Gill Sans MT" w:eastAsia="Times New Roman" w:cs="Times New Roman"/>
      <w:caps/>
      <w:sz w:val="34"/>
      <w:szCs w:val="20"/>
    </w:rPr>
  </w:style>
  <w:style w:type="paragraph" w:customStyle="1" w:styleId="1689">
    <w:name w:val="Bodytext list"/>
    <w:basedOn w:val="1673"/>
    <w:qFormat/>
    <w:uiPriority w:val="99"/>
  </w:style>
  <w:style w:type="paragraph" w:customStyle="1" w:styleId="1690">
    <w:name w:val="Style Heading 2 + Left:  0&quot;"/>
    <w:basedOn w:val="3"/>
    <w:next w:val="1673"/>
    <w:qFormat/>
    <w:uiPriority w:val="99"/>
    <w:pPr>
      <w:keepLines w:val="0"/>
      <w:numPr>
        <w:ilvl w:val="0"/>
        <w:numId w:val="0"/>
      </w:numPr>
      <w:suppressLineNumbers/>
      <w:tabs>
        <w:tab w:val="left" w:pos="709"/>
        <w:tab w:val="left" w:pos="850"/>
      </w:tabs>
      <w:suppressAutoHyphens w:val="0"/>
      <w:spacing w:before="0" w:after="200" w:line="240" w:lineRule="auto"/>
      <w:ind w:left="706" w:hanging="850"/>
    </w:pPr>
    <w:rPr>
      <w:rFonts w:ascii="Gill Sans MT" w:hAnsi="Gill Sans MT" w:eastAsia="MS PGothic" w:cs="Times New Roman"/>
      <w:caps/>
      <w:snapToGrid w:val="0"/>
      <w:sz w:val="28"/>
      <w:szCs w:val="20"/>
    </w:rPr>
  </w:style>
  <w:style w:type="character" w:customStyle="1" w:styleId="1691">
    <w:name w:val="searchword"/>
    <w:qFormat/>
    <w:uiPriority w:val="99"/>
  </w:style>
  <w:style w:type="paragraph" w:customStyle="1" w:styleId="1692">
    <w:name w:val="Text Level 1"/>
    <w:basedOn w:val="1"/>
    <w:qFormat/>
    <w:uiPriority w:val="99"/>
    <w:pPr>
      <w:numPr>
        <w:ilvl w:val="0"/>
        <w:numId w:val="44"/>
      </w:numPr>
      <w:spacing w:before="240" w:after="240" w:line="240" w:lineRule="auto"/>
      <w:jc w:val="left"/>
      <w:outlineLvl w:val="0"/>
    </w:pPr>
    <w:rPr>
      <w:rFonts w:ascii="Arial" w:hAnsi="Arial" w:eastAsia="Times New Roman" w:cs="Times New Roman"/>
      <w:sz w:val="20"/>
      <w:szCs w:val="20"/>
    </w:rPr>
  </w:style>
  <w:style w:type="paragraph" w:customStyle="1" w:styleId="1693">
    <w:name w:val="Text Level 2"/>
    <w:basedOn w:val="1"/>
    <w:qFormat/>
    <w:uiPriority w:val="99"/>
    <w:pPr>
      <w:numPr>
        <w:ilvl w:val="1"/>
        <w:numId w:val="44"/>
      </w:numPr>
      <w:spacing w:before="240" w:after="240" w:line="240" w:lineRule="auto"/>
      <w:jc w:val="left"/>
      <w:outlineLvl w:val="1"/>
    </w:pPr>
    <w:rPr>
      <w:rFonts w:ascii="Arial" w:hAnsi="Arial" w:eastAsia="Times New Roman" w:cs="Times New Roman"/>
      <w:sz w:val="20"/>
      <w:szCs w:val="20"/>
    </w:rPr>
  </w:style>
  <w:style w:type="paragraph" w:customStyle="1" w:styleId="1694">
    <w:name w:val="Text Level 3"/>
    <w:basedOn w:val="1"/>
    <w:qFormat/>
    <w:uiPriority w:val="99"/>
    <w:pPr>
      <w:numPr>
        <w:ilvl w:val="2"/>
        <w:numId w:val="44"/>
      </w:numPr>
      <w:spacing w:before="240" w:after="240" w:line="240" w:lineRule="auto"/>
      <w:jc w:val="left"/>
      <w:outlineLvl w:val="2"/>
    </w:pPr>
    <w:rPr>
      <w:rFonts w:ascii="Arial" w:hAnsi="Arial" w:eastAsia="Times New Roman" w:cs="Times New Roman"/>
      <w:sz w:val="20"/>
      <w:szCs w:val="20"/>
    </w:rPr>
  </w:style>
  <w:style w:type="paragraph" w:customStyle="1" w:styleId="1695">
    <w:name w:val="Text Level 4"/>
    <w:basedOn w:val="1"/>
    <w:qFormat/>
    <w:uiPriority w:val="99"/>
    <w:pPr>
      <w:numPr>
        <w:ilvl w:val="3"/>
        <w:numId w:val="44"/>
      </w:numPr>
      <w:spacing w:before="240" w:after="240" w:line="240" w:lineRule="auto"/>
      <w:jc w:val="left"/>
      <w:outlineLvl w:val="3"/>
    </w:pPr>
    <w:rPr>
      <w:rFonts w:ascii="Arial" w:hAnsi="Arial" w:eastAsia="Times New Roman" w:cs="Times New Roman"/>
      <w:sz w:val="20"/>
      <w:szCs w:val="20"/>
    </w:rPr>
  </w:style>
  <w:style w:type="paragraph" w:customStyle="1" w:styleId="1696">
    <w:name w:val="Text Level 5"/>
    <w:basedOn w:val="1"/>
    <w:qFormat/>
    <w:uiPriority w:val="99"/>
    <w:pPr>
      <w:numPr>
        <w:ilvl w:val="4"/>
        <w:numId w:val="44"/>
      </w:numPr>
      <w:spacing w:before="240" w:after="240" w:line="240" w:lineRule="auto"/>
      <w:jc w:val="left"/>
      <w:outlineLvl w:val="4"/>
    </w:pPr>
    <w:rPr>
      <w:rFonts w:ascii="Arial" w:hAnsi="Arial" w:eastAsia="Times New Roman" w:cs="Times New Roman"/>
      <w:sz w:val="20"/>
      <w:szCs w:val="20"/>
    </w:rPr>
  </w:style>
  <w:style w:type="paragraph" w:customStyle="1" w:styleId="1697">
    <w:name w:val="Text Level 6"/>
    <w:basedOn w:val="1"/>
    <w:qFormat/>
    <w:uiPriority w:val="99"/>
    <w:pPr>
      <w:numPr>
        <w:ilvl w:val="5"/>
        <w:numId w:val="44"/>
      </w:numPr>
      <w:spacing w:before="240" w:after="240" w:line="240" w:lineRule="auto"/>
      <w:jc w:val="left"/>
      <w:outlineLvl w:val="5"/>
    </w:pPr>
    <w:rPr>
      <w:rFonts w:ascii="Arial" w:hAnsi="Arial" w:eastAsia="Times New Roman" w:cs="Times New Roman"/>
      <w:sz w:val="20"/>
      <w:szCs w:val="20"/>
    </w:rPr>
  </w:style>
  <w:style w:type="paragraph" w:customStyle="1" w:styleId="1698">
    <w:name w:val="Text Level 7"/>
    <w:basedOn w:val="1"/>
    <w:qFormat/>
    <w:uiPriority w:val="99"/>
    <w:pPr>
      <w:numPr>
        <w:ilvl w:val="6"/>
        <w:numId w:val="44"/>
      </w:numPr>
      <w:spacing w:before="240" w:after="240" w:line="240" w:lineRule="auto"/>
      <w:jc w:val="left"/>
      <w:outlineLvl w:val="6"/>
    </w:pPr>
    <w:rPr>
      <w:rFonts w:ascii="Arial" w:hAnsi="Arial" w:eastAsia="Times New Roman" w:cs="Times New Roman"/>
      <w:sz w:val="20"/>
      <w:szCs w:val="20"/>
    </w:rPr>
  </w:style>
  <w:style w:type="paragraph" w:customStyle="1" w:styleId="1699">
    <w:name w:val="Text Level 8"/>
    <w:basedOn w:val="1"/>
    <w:qFormat/>
    <w:uiPriority w:val="99"/>
    <w:pPr>
      <w:numPr>
        <w:ilvl w:val="7"/>
        <w:numId w:val="44"/>
      </w:numPr>
      <w:spacing w:before="240" w:after="240" w:line="240" w:lineRule="auto"/>
      <w:jc w:val="left"/>
      <w:outlineLvl w:val="7"/>
    </w:pPr>
    <w:rPr>
      <w:rFonts w:ascii="Arial" w:hAnsi="Arial" w:eastAsia="Times New Roman" w:cs="Times New Roman"/>
      <w:sz w:val="20"/>
      <w:szCs w:val="20"/>
    </w:rPr>
  </w:style>
  <w:style w:type="paragraph" w:customStyle="1" w:styleId="1700">
    <w:name w:val="bodytext"/>
    <w:basedOn w:val="1"/>
    <w:qFormat/>
    <w:uiPriority w:val="99"/>
    <w:pPr>
      <w:spacing w:before="100" w:beforeAutospacing="1" w:after="100" w:afterAutospacing="1" w:line="240" w:lineRule="auto"/>
      <w:jc w:val="left"/>
    </w:pPr>
    <w:rPr>
      <w:rFonts w:ascii="Times New Roman" w:hAnsi="Times New Roman" w:eastAsia="Times New Roman" w:cs="Times New Roman"/>
      <w:sz w:val="24"/>
      <w:szCs w:val="24"/>
      <w:lang w:eastAsia="en-GB"/>
    </w:rPr>
  </w:style>
  <w:style w:type="paragraph" w:customStyle="1" w:styleId="1701">
    <w:name w:val="Char Char6 Char Char Char Char"/>
    <w:basedOn w:val="1"/>
    <w:qFormat/>
    <w:uiPriority w:val="99"/>
    <w:pPr>
      <w:tabs>
        <w:tab w:val="left" w:pos="1425"/>
      </w:tabs>
      <w:spacing w:after="0" w:line="240" w:lineRule="auto"/>
      <w:ind w:right="53"/>
    </w:pPr>
    <w:rPr>
      <w:rFonts w:ascii="Arial" w:hAnsi="Arial" w:eastAsia="SimSun" w:cs="Times New Roman"/>
      <w:color w:val="FF6600"/>
      <w:sz w:val="22"/>
      <w:szCs w:val="16"/>
      <w:lang w:eastAsia="zh-CN"/>
    </w:rPr>
  </w:style>
  <w:style w:type="character" w:customStyle="1" w:styleId="1702">
    <w:name w:val="Body Text Char318"/>
    <w:semiHidden/>
    <w:qFormat/>
    <w:uiPriority w:val="99"/>
    <w:rPr>
      <w:sz w:val="24"/>
    </w:rPr>
  </w:style>
  <w:style w:type="character" w:customStyle="1" w:styleId="1703">
    <w:name w:val="Body Text Char317"/>
    <w:semiHidden/>
    <w:qFormat/>
    <w:uiPriority w:val="99"/>
    <w:rPr>
      <w:sz w:val="24"/>
    </w:rPr>
  </w:style>
  <w:style w:type="character" w:customStyle="1" w:styleId="1704">
    <w:name w:val="Body Text Char316"/>
    <w:semiHidden/>
    <w:qFormat/>
    <w:uiPriority w:val="99"/>
    <w:rPr>
      <w:sz w:val="24"/>
    </w:rPr>
  </w:style>
  <w:style w:type="character" w:customStyle="1" w:styleId="1705">
    <w:name w:val="Body Text Char315"/>
    <w:semiHidden/>
    <w:qFormat/>
    <w:uiPriority w:val="99"/>
    <w:rPr>
      <w:sz w:val="24"/>
    </w:rPr>
  </w:style>
  <w:style w:type="character" w:customStyle="1" w:styleId="1706">
    <w:name w:val="Body Text Char314"/>
    <w:semiHidden/>
    <w:qFormat/>
    <w:uiPriority w:val="99"/>
    <w:rPr>
      <w:sz w:val="24"/>
    </w:rPr>
  </w:style>
  <w:style w:type="character" w:customStyle="1" w:styleId="1707">
    <w:name w:val="Body Text Char313"/>
    <w:semiHidden/>
    <w:qFormat/>
    <w:uiPriority w:val="99"/>
    <w:rPr>
      <w:sz w:val="24"/>
    </w:rPr>
  </w:style>
  <w:style w:type="character" w:customStyle="1" w:styleId="1708">
    <w:name w:val="Body Text Char312"/>
    <w:semiHidden/>
    <w:qFormat/>
    <w:uiPriority w:val="99"/>
    <w:rPr>
      <w:sz w:val="24"/>
    </w:rPr>
  </w:style>
  <w:style w:type="character" w:customStyle="1" w:styleId="1709">
    <w:name w:val="Body Text Char311"/>
    <w:semiHidden/>
    <w:qFormat/>
    <w:uiPriority w:val="99"/>
    <w:rPr>
      <w:sz w:val="24"/>
    </w:rPr>
  </w:style>
  <w:style w:type="character" w:customStyle="1" w:styleId="1710">
    <w:name w:val="Body Text Char310"/>
    <w:semiHidden/>
    <w:qFormat/>
    <w:uiPriority w:val="99"/>
    <w:rPr>
      <w:sz w:val="24"/>
    </w:rPr>
  </w:style>
  <w:style w:type="character" w:customStyle="1" w:styleId="1711">
    <w:name w:val="Body Text Char39"/>
    <w:semiHidden/>
    <w:qFormat/>
    <w:uiPriority w:val="99"/>
    <w:rPr>
      <w:sz w:val="24"/>
    </w:rPr>
  </w:style>
  <w:style w:type="character" w:customStyle="1" w:styleId="1712">
    <w:name w:val="Body Text Char38"/>
    <w:semiHidden/>
    <w:qFormat/>
    <w:uiPriority w:val="99"/>
    <w:rPr>
      <w:sz w:val="24"/>
    </w:rPr>
  </w:style>
  <w:style w:type="character" w:customStyle="1" w:styleId="1713">
    <w:name w:val="Body Text Char37"/>
    <w:semiHidden/>
    <w:qFormat/>
    <w:uiPriority w:val="99"/>
    <w:rPr>
      <w:sz w:val="24"/>
    </w:rPr>
  </w:style>
  <w:style w:type="character" w:customStyle="1" w:styleId="1714">
    <w:name w:val="Body Text Char36"/>
    <w:semiHidden/>
    <w:qFormat/>
    <w:uiPriority w:val="99"/>
    <w:rPr>
      <w:sz w:val="24"/>
    </w:rPr>
  </w:style>
  <w:style w:type="character" w:customStyle="1" w:styleId="1715">
    <w:name w:val="Body Text Char35"/>
    <w:semiHidden/>
    <w:qFormat/>
    <w:uiPriority w:val="99"/>
    <w:rPr>
      <w:sz w:val="24"/>
    </w:rPr>
  </w:style>
  <w:style w:type="character" w:customStyle="1" w:styleId="1716">
    <w:name w:val="Body Text Char34"/>
    <w:semiHidden/>
    <w:qFormat/>
    <w:uiPriority w:val="99"/>
    <w:rPr>
      <w:sz w:val="24"/>
    </w:rPr>
  </w:style>
  <w:style w:type="character" w:customStyle="1" w:styleId="1717">
    <w:name w:val="Body Text Char33"/>
    <w:semiHidden/>
    <w:qFormat/>
    <w:uiPriority w:val="99"/>
    <w:rPr>
      <w:sz w:val="24"/>
    </w:rPr>
  </w:style>
  <w:style w:type="character" w:customStyle="1" w:styleId="1718">
    <w:name w:val="Body Text Char32"/>
    <w:semiHidden/>
    <w:qFormat/>
    <w:uiPriority w:val="99"/>
    <w:rPr>
      <w:sz w:val="24"/>
    </w:rPr>
  </w:style>
  <w:style w:type="character" w:customStyle="1" w:styleId="1719">
    <w:name w:val="Body Text Char31"/>
    <w:semiHidden/>
    <w:qFormat/>
    <w:uiPriority w:val="99"/>
    <w:rPr>
      <w:sz w:val="24"/>
    </w:rPr>
  </w:style>
  <w:style w:type="paragraph" w:customStyle="1" w:styleId="1720">
    <w:name w:val="Char Char2 Char"/>
    <w:basedOn w:val="1"/>
    <w:semiHidden/>
    <w:qFormat/>
    <w:uiPriority w:val="99"/>
    <w:pPr>
      <w:widowControl w:val="0"/>
      <w:spacing w:after="0" w:line="280" w:lineRule="atLeast"/>
    </w:pPr>
    <w:rPr>
      <w:rFonts w:ascii="Arial" w:hAnsi="Arial" w:eastAsia="MS Mincho" w:cs="Times New Roman"/>
      <w:sz w:val="22"/>
      <w:szCs w:val="20"/>
      <w:lang w:eastAsia="en-GB"/>
    </w:rPr>
  </w:style>
  <w:style w:type="paragraph" w:customStyle="1" w:styleId="1721">
    <w:name w:val="M Main text"/>
    <w:basedOn w:val="1"/>
    <w:qFormat/>
    <w:uiPriority w:val="99"/>
    <w:pPr>
      <w:overflowPunct w:val="0"/>
      <w:autoSpaceDE w:val="0"/>
      <w:autoSpaceDN w:val="0"/>
      <w:adjustRightInd w:val="0"/>
      <w:spacing w:before="60" w:after="60"/>
      <w:ind w:left="576"/>
      <w:jc w:val="left"/>
      <w:textAlignment w:val="baseline"/>
    </w:pPr>
    <w:rPr>
      <w:rFonts w:ascii="Palatino" w:hAnsi="Palatino" w:eastAsia="Times New Roman" w:cs="Times New Roman"/>
      <w:sz w:val="24"/>
      <w:szCs w:val="20"/>
    </w:rPr>
  </w:style>
  <w:style w:type="paragraph" w:customStyle="1" w:styleId="1722">
    <w:name w:val="Char Char2 Char2"/>
    <w:basedOn w:val="1"/>
    <w:semiHidden/>
    <w:qFormat/>
    <w:uiPriority w:val="99"/>
    <w:pPr>
      <w:widowControl w:val="0"/>
      <w:spacing w:after="0" w:line="280" w:lineRule="atLeast"/>
    </w:pPr>
    <w:rPr>
      <w:rFonts w:ascii="Arial" w:hAnsi="Arial" w:eastAsia="MS Mincho" w:cs="Times New Roman"/>
      <w:sz w:val="24"/>
      <w:szCs w:val="20"/>
      <w:lang w:eastAsia="en-GB"/>
    </w:rPr>
  </w:style>
  <w:style w:type="paragraph" w:customStyle="1" w:styleId="1723">
    <w:name w:val="z-Конец формы1"/>
    <w:basedOn w:val="1"/>
    <w:next w:val="1"/>
    <w:link w:val="1725"/>
    <w:qFormat/>
    <w:uiPriority w:val="99"/>
    <w:pPr>
      <w:pBdr>
        <w:top w:val="single" w:color="auto" w:sz="6" w:space="1"/>
      </w:pBdr>
      <w:spacing w:after="0" w:line="240" w:lineRule="auto"/>
      <w:jc w:val="center"/>
    </w:pPr>
    <w:rPr>
      <w:rFonts w:ascii="Arial" w:hAnsi="Arial" w:eastAsia="Arial" w:cs="Times New Roman"/>
      <w:vanish/>
      <w:sz w:val="16"/>
      <w:szCs w:val="20"/>
      <w:lang w:eastAsia="ru-RU"/>
    </w:rPr>
  </w:style>
  <w:style w:type="character" w:customStyle="1" w:styleId="1724">
    <w:name w:val="z-Bottom of Form Char"/>
    <w:basedOn w:val="11"/>
    <w:qFormat/>
    <w:uiPriority w:val="99"/>
    <w:rPr>
      <w:rFonts w:ascii="Arial" w:hAnsi="Arial" w:cs="Arial"/>
      <w:vanish/>
      <w:sz w:val="16"/>
      <w:szCs w:val="16"/>
    </w:rPr>
  </w:style>
  <w:style w:type="character" w:customStyle="1" w:styleId="1725">
    <w:name w:val="z-Конец формы Знак"/>
    <w:link w:val="1723"/>
    <w:qFormat/>
    <w:uiPriority w:val="99"/>
    <w:rPr>
      <w:rFonts w:ascii="Arial" w:hAnsi="Arial" w:eastAsia="Arial" w:cs="Times New Roman"/>
      <w:vanish/>
      <w:sz w:val="16"/>
      <w:szCs w:val="20"/>
      <w:lang w:val="en-GB" w:eastAsia="ru-RU"/>
    </w:rPr>
  </w:style>
  <w:style w:type="paragraph" w:customStyle="1" w:styleId="1726">
    <w:name w:val="z-Начало формы1"/>
    <w:basedOn w:val="1"/>
    <w:next w:val="1"/>
    <w:link w:val="1728"/>
    <w:qFormat/>
    <w:uiPriority w:val="99"/>
    <w:pPr>
      <w:pBdr>
        <w:bottom w:val="single" w:color="auto" w:sz="6" w:space="1"/>
      </w:pBdr>
      <w:spacing w:after="0" w:line="240" w:lineRule="auto"/>
      <w:jc w:val="center"/>
    </w:pPr>
    <w:rPr>
      <w:rFonts w:ascii="Arial" w:hAnsi="Arial" w:eastAsia="Arial" w:cs="Times New Roman"/>
      <w:vanish/>
      <w:sz w:val="16"/>
      <w:szCs w:val="20"/>
      <w:lang w:eastAsia="ru-RU"/>
    </w:rPr>
  </w:style>
  <w:style w:type="character" w:customStyle="1" w:styleId="1727">
    <w:name w:val="z-Top of Form Char"/>
    <w:basedOn w:val="11"/>
    <w:qFormat/>
    <w:uiPriority w:val="99"/>
    <w:rPr>
      <w:rFonts w:ascii="Arial" w:hAnsi="Arial" w:cs="Arial"/>
      <w:vanish/>
      <w:sz w:val="16"/>
      <w:szCs w:val="16"/>
    </w:rPr>
  </w:style>
  <w:style w:type="character" w:customStyle="1" w:styleId="1728">
    <w:name w:val="z-Начало формы Знак"/>
    <w:link w:val="1726"/>
    <w:qFormat/>
    <w:uiPriority w:val="99"/>
    <w:rPr>
      <w:rFonts w:ascii="Arial" w:hAnsi="Arial" w:eastAsia="Arial" w:cs="Times New Roman"/>
      <w:vanish/>
      <w:sz w:val="16"/>
      <w:szCs w:val="20"/>
      <w:lang w:val="en-GB" w:eastAsia="ru-RU"/>
    </w:rPr>
  </w:style>
  <w:style w:type="paragraph" w:customStyle="1" w:styleId="1729">
    <w:name w:val="Bullet List Char"/>
    <w:basedOn w:val="1"/>
    <w:link w:val="1730"/>
    <w:qFormat/>
    <w:uiPriority w:val="99"/>
    <w:pPr>
      <w:numPr>
        <w:ilvl w:val="0"/>
        <w:numId w:val="45"/>
      </w:numPr>
      <w:tabs>
        <w:tab w:val="left" w:pos="360"/>
        <w:tab w:val="left" w:pos="851"/>
      </w:tabs>
      <w:spacing w:line="240" w:lineRule="auto"/>
      <w:ind w:left="0" w:firstLine="0"/>
    </w:pPr>
    <w:rPr>
      <w:rFonts w:ascii="Tech Sans Book" w:hAnsi="Tech Sans Book" w:eastAsia="Times New Roman" w:cs="Times New Roman"/>
      <w:color w:val="000000"/>
      <w:sz w:val="24"/>
      <w:szCs w:val="20"/>
      <w:lang w:eastAsia="ru-RU"/>
    </w:rPr>
  </w:style>
  <w:style w:type="character" w:customStyle="1" w:styleId="1730">
    <w:name w:val="Bullet List Char Char"/>
    <w:link w:val="1729"/>
    <w:qFormat/>
    <w:locked/>
    <w:uiPriority w:val="99"/>
    <w:rPr>
      <w:rFonts w:ascii="Tech Sans Book" w:hAnsi="Tech Sans Book" w:eastAsia="Times New Roman"/>
      <w:color w:val="000000"/>
      <w:sz w:val="24"/>
      <w:lang w:val="en-GB"/>
    </w:rPr>
  </w:style>
  <w:style w:type="paragraph" w:customStyle="1" w:styleId="1731">
    <w:name w:val="Char Char Char"/>
    <w:basedOn w:val="1"/>
    <w:semiHidden/>
    <w:qFormat/>
    <w:uiPriority w:val="99"/>
    <w:pPr>
      <w:widowControl w:val="0"/>
      <w:spacing w:after="0" w:line="280" w:lineRule="atLeast"/>
    </w:pPr>
    <w:rPr>
      <w:rFonts w:ascii="Arial" w:hAnsi="Arial" w:eastAsia="MS Mincho" w:cs="Times New Roman"/>
      <w:sz w:val="22"/>
      <w:szCs w:val="20"/>
      <w:lang w:eastAsia="en-GB"/>
    </w:rPr>
  </w:style>
  <w:style w:type="character" w:customStyle="1" w:styleId="1732">
    <w:name w:val="Comment Text Char1"/>
    <w:semiHidden/>
    <w:qFormat/>
    <w:uiPriority w:val="99"/>
    <w:rPr>
      <w:lang w:val="en-GB" w:eastAsia="en-GB"/>
    </w:rPr>
  </w:style>
  <w:style w:type="paragraph" w:customStyle="1" w:styleId="1733">
    <w:name w:val="Char Char Char1 Char2"/>
    <w:basedOn w:val="1"/>
    <w:semiHidden/>
    <w:qFormat/>
    <w:uiPriority w:val="99"/>
    <w:pPr>
      <w:spacing w:after="0" w:line="240" w:lineRule="auto"/>
    </w:pPr>
    <w:rPr>
      <w:rFonts w:ascii="Arial" w:hAnsi="Arial" w:eastAsia="MS Mincho" w:cs="Times New Roman"/>
      <w:sz w:val="24"/>
      <w:szCs w:val="24"/>
      <w:lang w:eastAsia="en-GB"/>
    </w:rPr>
  </w:style>
  <w:style w:type="paragraph" w:customStyle="1" w:styleId="1734">
    <w:name w:val="Char Char3 Char2"/>
    <w:basedOn w:val="1"/>
    <w:semiHidden/>
    <w:qFormat/>
    <w:uiPriority w:val="99"/>
    <w:pPr>
      <w:widowControl w:val="0"/>
      <w:spacing w:after="0" w:line="280" w:lineRule="atLeast"/>
    </w:pPr>
    <w:rPr>
      <w:rFonts w:ascii="Arial" w:hAnsi="Arial" w:eastAsia="MS Mincho" w:cs="Times New Roman"/>
      <w:sz w:val="22"/>
      <w:szCs w:val="20"/>
      <w:lang w:eastAsia="en-GB"/>
    </w:rPr>
  </w:style>
  <w:style w:type="character" w:customStyle="1" w:styleId="1735">
    <w:name w:val="Body Text Char Char2"/>
    <w:qFormat/>
    <w:uiPriority w:val="99"/>
    <w:rPr>
      <w:sz w:val="22"/>
      <w:lang w:val="en-GB" w:eastAsia="en-US"/>
    </w:rPr>
  </w:style>
  <w:style w:type="character" w:customStyle="1" w:styleId="1736">
    <w:name w:val="long_text1"/>
    <w:qFormat/>
    <w:uiPriority w:val="99"/>
    <w:rPr>
      <w:sz w:val="20"/>
    </w:rPr>
  </w:style>
  <w:style w:type="paragraph" w:customStyle="1" w:styleId="1737">
    <w:name w:val="Listenabsatz"/>
    <w:basedOn w:val="1"/>
    <w:qFormat/>
    <w:uiPriority w:val="99"/>
    <w:pPr>
      <w:spacing w:after="0" w:line="240" w:lineRule="auto"/>
      <w:ind w:left="720"/>
      <w:jc w:val="left"/>
    </w:pPr>
    <w:rPr>
      <w:rFonts w:ascii="Times New Roman" w:hAnsi="Times New Roman" w:eastAsia="Times New Roman" w:cs="Times New Roman"/>
      <w:sz w:val="24"/>
      <w:szCs w:val="24"/>
      <w:lang w:eastAsia="en-GB"/>
    </w:rPr>
  </w:style>
  <w:style w:type="paragraph" w:customStyle="1" w:styleId="1738">
    <w:name w:val="AT_LogoRef"/>
    <w:qFormat/>
    <w:uiPriority w:val="99"/>
    <w:pPr>
      <w:jc w:val="right"/>
    </w:pPr>
    <w:rPr>
      <w:rFonts w:ascii="Arial" w:hAnsi="Arial" w:eastAsia="Times New Roman" w:cs="Arial"/>
      <w:sz w:val="18"/>
      <w:szCs w:val="24"/>
      <w:lang w:val="en-GB" w:eastAsia="en-GB" w:bidi="ar-SA"/>
    </w:rPr>
  </w:style>
  <w:style w:type="character" w:customStyle="1" w:styleId="1739">
    <w:name w:val="Char Char1"/>
    <w:qFormat/>
    <w:uiPriority w:val="99"/>
    <w:rPr>
      <w:sz w:val="24"/>
      <w:lang w:val="en-GB" w:eastAsia="en-GB"/>
    </w:rPr>
  </w:style>
  <w:style w:type="character" w:customStyle="1" w:styleId="1740">
    <w:name w:val="sciname"/>
    <w:qFormat/>
    <w:uiPriority w:val="99"/>
  </w:style>
  <w:style w:type="character" w:customStyle="1" w:styleId="1741">
    <w:name w:val="infraname"/>
    <w:qFormat/>
    <w:uiPriority w:val="99"/>
  </w:style>
  <w:style w:type="character" w:customStyle="1" w:styleId="1742">
    <w:name w:val="Char Char"/>
    <w:semiHidden/>
    <w:qFormat/>
    <w:uiPriority w:val="99"/>
  </w:style>
  <w:style w:type="character" w:customStyle="1" w:styleId="1743">
    <w:name w:val="Char Char120"/>
    <w:qFormat/>
    <w:uiPriority w:val="99"/>
    <w:rPr>
      <w:sz w:val="24"/>
      <w:lang w:val="en-GB" w:eastAsia="en-GB"/>
    </w:rPr>
  </w:style>
  <w:style w:type="character" w:customStyle="1" w:styleId="1744">
    <w:name w:val="Char Char5"/>
    <w:semiHidden/>
    <w:qFormat/>
    <w:uiPriority w:val="99"/>
  </w:style>
  <w:style w:type="character" w:customStyle="1" w:styleId="1745">
    <w:name w:val="Char Char3"/>
    <w:semiHidden/>
    <w:qFormat/>
    <w:uiPriority w:val="99"/>
    <w:rPr>
      <w:lang w:val="en-GB" w:eastAsia="en-GB"/>
    </w:rPr>
  </w:style>
  <w:style w:type="character" w:customStyle="1" w:styleId="1746">
    <w:name w:val="news_main1"/>
    <w:qFormat/>
    <w:uiPriority w:val="99"/>
    <w:rPr>
      <w:sz w:val="18"/>
    </w:rPr>
  </w:style>
  <w:style w:type="character" w:customStyle="1" w:styleId="1747">
    <w:name w:val="Body Text Char2 Char1 Char1"/>
    <w:semiHidden/>
    <w:qFormat/>
    <w:uiPriority w:val="99"/>
    <w:rPr>
      <w:sz w:val="24"/>
    </w:rPr>
  </w:style>
  <w:style w:type="paragraph" w:customStyle="1" w:styleId="1748">
    <w:name w:val="Char Char Char2"/>
    <w:basedOn w:val="1"/>
    <w:semiHidden/>
    <w:qFormat/>
    <w:uiPriority w:val="99"/>
    <w:pPr>
      <w:widowControl w:val="0"/>
      <w:spacing w:after="0" w:line="280" w:lineRule="atLeast"/>
    </w:pPr>
    <w:rPr>
      <w:rFonts w:ascii="Arial" w:hAnsi="Arial" w:eastAsia="MS Mincho" w:cs="Times New Roman"/>
      <w:sz w:val="22"/>
      <w:szCs w:val="20"/>
      <w:lang w:eastAsia="en-GB"/>
    </w:rPr>
  </w:style>
  <w:style w:type="character" w:customStyle="1" w:styleId="1749">
    <w:name w:val="Table Footnote Char"/>
    <w:link w:val="1750"/>
    <w:semiHidden/>
    <w:qFormat/>
    <w:locked/>
    <w:uiPriority w:val="99"/>
    <w:rPr>
      <w:rFonts w:ascii="Calibri" w:hAnsi="Calibri"/>
    </w:rPr>
  </w:style>
  <w:style w:type="paragraph" w:customStyle="1" w:styleId="1750">
    <w:name w:val="Table Footnote"/>
    <w:basedOn w:val="62"/>
    <w:link w:val="1749"/>
    <w:semiHidden/>
    <w:qFormat/>
    <w:uiPriority w:val="99"/>
    <w:pPr>
      <w:keepLines/>
      <w:spacing w:before="120" w:after="0" w:line="280" w:lineRule="atLeast"/>
      <w:ind w:left="851"/>
      <w:jc w:val="left"/>
    </w:pPr>
    <w:rPr>
      <w:rFonts w:ascii="Calibri" w:hAnsi="Calibri"/>
      <w:sz w:val="22"/>
      <w:szCs w:val="22"/>
    </w:rPr>
  </w:style>
  <w:style w:type="character" w:customStyle="1" w:styleId="1751">
    <w:name w:val="Char Char22"/>
    <w:qFormat/>
    <w:uiPriority w:val="99"/>
    <w:rPr>
      <w:rFonts w:ascii="Arial" w:hAnsi="Arial"/>
      <w:sz w:val="24"/>
      <w:lang w:val="en-GB" w:eastAsia="en-GB"/>
    </w:rPr>
  </w:style>
  <w:style w:type="character" w:customStyle="1" w:styleId="1752">
    <w:name w:val="Body Text Char2 Char"/>
    <w:qFormat/>
    <w:uiPriority w:val="99"/>
    <w:rPr>
      <w:rFonts w:ascii="Times New Roman" w:hAnsi="Times New Roman"/>
      <w:sz w:val="22"/>
      <w:lang w:val="en-GB" w:eastAsia="en-GB"/>
    </w:rPr>
  </w:style>
  <w:style w:type="character" w:customStyle="1" w:styleId="1753">
    <w:name w:val="normal-h"/>
    <w:qFormat/>
    <w:uiPriority w:val="99"/>
  </w:style>
  <w:style w:type="paragraph" w:customStyle="1" w:styleId="1754">
    <w:name w:val="Char Char2 Char1"/>
    <w:basedOn w:val="1"/>
    <w:semiHidden/>
    <w:qFormat/>
    <w:uiPriority w:val="99"/>
    <w:pPr>
      <w:widowControl w:val="0"/>
      <w:spacing w:after="0" w:line="280" w:lineRule="atLeast"/>
    </w:pPr>
    <w:rPr>
      <w:rFonts w:ascii="Arial" w:hAnsi="Arial" w:eastAsia="MS Mincho" w:cs="Times New Roman"/>
      <w:sz w:val="24"/>
      <w:szCs w:val="20"/>
      <w:lang w:eastAsia="en-GB"/>
    </w:rPr>
  </w:style>
  <w:style w:type="paragraph" w:customStyle="1" w:styleId="1755">
    <w:name w:val="Char Char Char1 Char1"/>
    <w:basedOn w:val="1"/>
    <w:semiHidden/>
    <w:qFormat/>
    <w:uiPriority w:val="99"/>
    <w:pPr>
      <w:spacing w:after="0" w:line="240" w:lineRule="auto"/>
    </w:pPr>
    <w:rPr>
      <w:rFonts w:ascii="Arial" w:hAnsi="Arial" w:eastAsia="MS Mincho" w:cs="Times New Roman"/>
      <w:sz w:val="24"/>
      <w:szCs w:val="24"/>
      <w:lang w:eastAsia="en-GB"/>
    </w:rPr>
  </w:style>
  <w:style w:type="paragraph" w:customStyle="1" w:styleId="1756">
    <w:name w:val="Char Char3 Char1"/>
    <w:basedOn w:val="1"/>
    <w:semiHidden/>
    <w:qFormat/>
    <w:uiPriority w:val="99"/>
    <w:pPr>
      <w:widowControl w:val="0"/>
      <w:spacing w:after="0" w:line="280" w:lineRule="atLeast"/>
    </w:pPr>
    <w:rPr>
      <w:rFonts w:ascii="Arial" w:hAnsi="Arial" w:eastAsia="MS Mincho" w:cs="Times New Roman"/>
      <w:sz w:val="22"/>
      <w:szCs w:val="20"/>
      <w:lang w:eastAsia="en-GB"/>
    </w:rPr>
  </w:style>
  <w:style w:type="character" w:customStyle="1" w:styleId="1757">
    <w:name w:val="Char Char119"/>
    <w:qFormat/>
    <w:uiPriority w:val="99"/>
    <w:rPr>
      <w:sz w:val="24"/>
      <w:lang w:val="en-GB" w:eastAsia="en-GB"/>
    </w:rPr>
  </w:style>
  <w:style w:type="character" w:customStyle="1" w:styleId="1758">
    <w:name w:val="Char Char4"/>
    <w:semiHidden/>
    <w:qFormat/>
    <w:uiPriority w:val="99"/>
  </w:style>
  <w:style w:type="paragraph" w:customStyle="1" w:styleId="1759">
    <w:name w:val="Char Char Char1"/>
    <w:basedOn w:val="1"/>
    <w:semiHidden/>
    <w:qFormat/>
    <w:uiPriority w:val="99"/>
    <w:pPr>
      <w:widowControl w:val="0"/>
      <w:spacing w:after="0" w:line="280" w:lineRule="atLeast"/>
    </w:pPr>
    <w:rPr>
      <w:rFonts w:ascii="Arial" w:hAnsi="Arial" w:eastAsia="MS Mincho" w:cs="Times New Roman"/>
      <w:sz w:val="22"/>
      <w:szCs w:val="20"/>
      <w:lang w:eastAsia="en-GB"/>
    </w:rPr>
  </w:style>
  <w:style w:type="character" w:customStyle="1" w:styleId="1760">
    <w:name w:val="Char Char21"/>
    <w:qFormat/>
    <w:uiPriority w:val="99"/>
    <w:rPr>
      <w:rFonts w:ascii="Arial" w:hAnsi="Arial"/>
      <w:sz w:val="24"/>
      <w:lang w:val="en-GB" w:eastAsia="en-GB"/>
    </w:rPr>
  </w:style>
  <w:style w:type="character" w:customStyle="1" w:styleId="1761">
    <w:name w:val="Char Char26"/>
    <w:semiHidden/>
    <w:qFormat/>
    <w:uiPriority w:val="99"/>
    <w:rPr>
      <w:lang w:val="en-GB" w:eastAsia="en-GB"/>
    </w:rPr>
  </w:style>
  <w:style w:type="paragraph" w:customStyle="1" w:styleId="1762">
    <w:name w:val="headertext topleveltext centertext"/>
    <w:basedOn w:val="1"/>
    <w:qFormat/>
    <w:uiPriority w:val="99"/>
    <w:pP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763">
    <w:name w:val="formattext topleveltext centertext"/>
    <w:basedOn w:val="1"/>
    <w:qFormat/>
    <w:uiPriority w:val="99"/>
    <w:pP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764">
    <w:name w:val="unformattext topleveltext"/>
    <w:basedOn w:val="1"/>
    <w:qFormat/>
    <w:uiPriority w:val="99"/>
    <w:pP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765">
    <w:name w:val="formattext topleveltext"/>
    <w:basedOn w:val="1"/>
    <w:qFormat/>
    <w:uiPriority w:val="99"/>
    <w:pP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766">
    <w:name w:val="Heading 12"/>
    <w:basedOn w:val="1"/>
    <w:next w:val="1"/>
    <w:qFormat/>
    <w:uiPriority w:val="99"/>
    <w:pPr>
      <w:keepNext/>
      <w:spacing w:before="120" w:line="240" w:lineRule="auto"/>
      <w:ind w:firstLine="567"/>
      <w:jc w:val="center"/>
      <w:outlineLvl w:val="0"/>
    </w:pPr>
    <w:rPr>
      <w:rFonts w:ascii="Times New Roman" w:hAnsi="Times New Roman" w:eastAsia="Batang" w:cs="Times New Roman"/>
      <w:b/>
      <w:sz w:val="28"/>
      <w:szCs w:val="20"/>
      <w:lang w:eastAsia="ru-RU"/>
    </w:rPr>
  </w:style>
  <w:style w:type="paragraph" w:customStyle="1" w:styleId="1767">
    <w:name w:val="Normal Indent1"/>
    <w:basedOn w:val="1"/>
    <w:qFormat/>
    <w:uiPriority w:val="99"/>
    <w:pPr>
      <w:spacing w:before="240" w:after="240" w:line="240" w:lineRule="auto"/>
      <w:ind w:left="851"/>
      <w:jc w:val="left"/>
    </w:pPr>
    <w:rPr>
      <w:rFonts w:ascii="Arial" w:hAnsi="Arial" w:eastAsia="Times New Roman" w:cs="Times New Roman"/>
      <w:sz w:val="20"/>
      <w:szCs w:val="20"/>
    </w:rPr>
  </w:style>
  <w:style w:type="paragraph" w:customStyle="1" w:styleId="1768">
    <w:name w:val="ATLGOL_Cambridge_Education"/>
    <w:qFormat/>
    <w:uiPriority w:val="99"/>
    <w:pPr>
      <w:ind w:right="11"/>
      <w:jc w:val="right"/>
    </w:pPr>
    <w:rPr>
      <w:rFonts w:ascii="Arial" w:hAnsi="Arial" w:eastAsia="Times New Roman" w:cs="Arial"/>
      <w:sz w:val="18"/>
      <w:szCs w:val="24"/>
      <w:lang w:val="en-GB" w:eastAsia="en-GB" w:bidi="ar-SA"/>
    </w:rPr>
  </w:style>
  <w:style w:type="paragraph" w:customStyle="1" w:styleId="1769">
    <w:name w:val="Таблица 1 Шапка"/>
    <w:basedOn w:val="1"/>
    <w:qFormat/>
    <w:uiPriority w:val="99"/>
    <w:pPr>
      <w:spacing w:before="100" w:beforeAutospacing="1" w:after="100" w:afterAutospacing="1" w:line="240" w:lineRule="auto"/>
      <w:jc w:val="center"/>
    </w:pPr>
    <w:rPr>
      <w:rFonts w:ascii="Arial" w:hAnsi="Arial" w:eastAsia="Times New Roman" w:cs="Times New Roman"/>
      <w:sz w:val="22"/>
      <w:szCs w:val="22"/>
      <w:lang w:eastAsia="ru-RU"/>
    </w:rPr>
  </w:style>
  <w:style w:type="character" w:customStyle="1" w:styleId="1770">
    <w:name w:val="Footer Char2"/>
    <w:qFormat/>
    <w:uiPriority w:val="0"/>
    <w:rPr>
      <w:rFonts w:ascii="Arial" w:hAnsi="Arial"/>
      <w:sz w:val="16"/>
      <w:lang w:val="en-GB" w:eastAsia="en-GB"/>
    </w:rPr>
  </w:style>
  <w:style w:type="character" w:customStyle="1" w:styleId="1771">
    <w:name w:val="Comment Text Char2"/>
    <w:semiHidden/>
    <w:qFormat/>
    <w:uiPriority w:val="99"/>
    <w:rPr>
      <w:rFonts w:ascii="Times New Roman" w:hAnsi="Times New Roman"/>
      <w:sz w:val="20"/>
      <w:lang w:val="en-GB" w:eastAsia="en-GB"/>
    </w:rPr>
  </w:style>
  <w:style w:type="character" w:customStyle="1" w:styleId="1772">
    <w:name w:val="TOC 1 Char1"/>
    <w:qFormat/>
    <w:uiPriority w:val="99"/>
    <w:rPr>
      <w:rFonts w:ascii="Arial" w:hAnsi="Arial"/>
      <w:sz w:val="24"/>
      <w:shd w:val="clear" w:color="auto" w:fill="E0E6EB"/>
      <w:lang w:val="en-GB" w:eastAsia="en-GB"/>
    </w:rPr>
  </w:style>
  <w:style w:type="paragraph" w:customStyle="1" w:styleId="1773">
    <w:name w:val="Рецензия2"/>
    <w:hidden/>
    <w:semiHidden/>
    <w:qFormat/>
    <w:uiPriority w:val="99"/>
    <w:rPr>
      <w:rFonts w:ascii="Times New Roman" w:hAnsi="Times New Roman" w:eastAsia="Times New Roman" w:cs="Times New Roman"/>
      <w:sz w:val="24"/>
      <w:szCs w:val="24"/>
      <w:lang w:val="en-GB" w:eastAsia="en-GB" w:bidi="ar-SA"/>
    </w:rPr>
  </w:style>
  <w:style w:type="paragraph" w:customStyle="1" w:styleId="1774">
    <w:name w:val="Заголовок 12"/>
    <w:basedOn w:val="1"/>
    <w:next w:val="1"/>
    <w:qFormat/>
    <w:uiPriority w:val="99"/>
    <w:pPr>
      <w:keepNext/>
      <w:spacing w:before="120" w:line="240" w:lineRule="auto"/>
      <w:ind w:firstLine="567"/>
      <w:jc w:val="center"/>
      <w:outlineLvl w:val="0"/>
    </w:pPr>
    <w:rPr>
      <w:rFonts w:ascii="Times New Roman" w:hAnsi="Times New Roman" w:eastAsia="Batang" w:cs="Times New Roman"/>
      <w:b/>
      <w:sz w:val="28"/>
      <w:szCs w:val="20"/>
      <w:lang w:eastAsia="ru-RU"/>
    </w:rPr>
  </w:style>
  <w:style w:type="paragraph" w:customStyle="1" w:styleId="1775">
    <w:name w:val="Char Char Char1 Char3"/>
    <w:basedOn w:val="1"/>
    <w:semiHidden/>
    <w:qFormat/>
    <w:uiPriority w:val="99"/>
    <w:pPr>
      <w:spacing w:after="0" w:line="240" w:lineRule="auto"/>
    </w:pPr>
    <w:rPr>
      <w:rFonts w:ascii="Arial" w:hAnsi="Arial" w:eastAsia="MS Mincho" w:cs="Times New Roman"/>
      <w:sz w:val="24"/>
      <w:szCs w:val="24"/>
      <w:lang w:eastAsia="ko-KR"/>
    </w:rPr>
  </w:style>
  <w:style w:type="paragraph" w:customStyle="1" w:styleId="1776">
    <w:name w:val="Char Char3 Char3"/>
    <w:basedOn w:val="1"/>
    <w:semiHidden/>
    <w:qFormat/>
    <w:uiPriority w:val="99"/>
    <w:pPr>
      <w:widowControl w:val="0"/>
      <w:spacing w:after="0" w:line="280" w:lineRule="atLeast"/>
    </w:pPr>
    <w:rPr>
      <w:rFonts w:ascii="Arial" w:hAnsi="Arial" w:eastAsia="MS Mincho" w:cs="Times New Roman"/>
      <w:sz w:val="22"/>
      <w:szCs w:val="20"/>
      <w:lang w:eastAsia="ko-KR"/>
    </w:rPr>
  </w:style>
  <w:style w:type="paragraph" w:customStyle="1" w:styleId="1777">
    <w:name w:val="Char Char2 Char3"/>
    <w:basedOn w:val="1"/>
    <w:semiHidden/>
    <w:qFormat/>
    <w:uiPriority w:val="99"/>
    <w:pPr>
      <w:widowControl w:val="0"/>
      <w:spacing w:after="0" w:line="280" w:lineRule="atLeast"/>
    </w:pPr>
    <w:rPr>
      <w:rFonts w:ascii="Arial" w:hAnsi="Arial" w:eastAsia="MS Mincho" w:cs="Times New Roman"/>
      <w:sz w:val="24"/>
      <w:szCs w:val="20"/>
      <w:lang w:eastAsia="en-GB"/>
    </w:rPr>
  </w:style>
  <w:style w:type="paragraph" w:customStyle="1" w:styleId="1778">
    <w:name w:val="Char Char Char3"/>
    <w:basedOn w:val="1"/>
    <w:semiHidden/>
    <w:qFormat/>
    <w:uiPriority w:val="99"/>
    <w:pPr>
      <w:widowControl w:val="0"/>
      <w:spacing w:after="0" w:line="280" w:lineRule="atLeast"/>
    </w:pPr>
    <w:rPr>
      <w:rFonts w:ascii="Arial" w:hAnsi="Arial" w:eastAsia="MS Mincho" w:cs="Times New Roman"/>
      <w:sz w:val="22"/>
      <w:szCs w:val="20"/>
      <w:lang w:eastAsia="en-GB"/>
    </w:rPr>
  </w:style>
  <w:style w:type="paragraph" w:customStyle="1" w:styleId="1779">
    <w:name w:val="Heading 13"/>
    <w:basedOn w:val="1"/>
    <w:next w:val="1"/>
    <w:qFormat/>
    <w:uiPriority w:val="99"/>
    <w:pPr>
      <w:keepNext/>
      <w:spacing w:before="120" w:line="240" w:lineRule="auto"/>
      <w:ind w:firstLine="567"/>
      <w:jc w:val="center"/>
      <w:outlineLvl w:val="0"/>
    </w:pPr>
    <w:rPr>
      <w:rFonts w:ascii="Times New Roman" w:hAnsi="Times New Roman" w:eastAsia="Batang" w:cs="Times New Roman"/>
      <w:b/>
      <w:sz w:val="28"/>
      <w:szCs w:val="20"/>
      <w:lang w:eastAsia="ru-RU"/>
    </w:rPr>
  </w:style>
  <w:style w:type="paragraph" w:customStyle="1" w:styleId="1780">
    <w:name w:val="Normal Indent2"/>
    <w:basedOn w:val="1"/>
    <w:qFormat/>
    <w:uiPriority w:val="99"/>
    <w:pPr>
      <w:spacing w:before="240" w:after="240" w:line="240" w:lineRule="auto"/>
      <w:ind w:left="851"/>
      <w:jc w:val="left"/>
    </w:pPr>
    <w:rPr>
      <w:rFonts w:ascii="Arial" w:hAnsi="Arial" w:eastAsia="Times New Roman" w:cs="Times New Roman"/>
      <w:sz w:val="20"/>
      <w:szCs w:val="20"/>
    </w:rPr>
  </w:style>
  <w:style w:type="table" w:customStyle="1" w:styleId="1781">
    <w:name w:val="Сетка таблицы119"/>
    <w:basedOn w:val="12"/>
    <w:qFormat/>
    <w:uiPriority w:val="59"/>
    <w:pPr>
      <w:ind w:firstLine="709"/>
    </w:pPr>
    <w:rPr>
      <w:rFonts w:ascii="Calibri" w:hAnsi="Calibri" w:eastAsia="MS PGothic"/>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2">
    <w:name w:val="Сетка таблицы1110"/>
    <w:basedOn w:val="12"/>
    <w:qFormat/>
    <w:uiPriority w:val="59"/>
    <w:pPr>
      <w:ind w:firstLine="709"/>
    </w:pPr>
    <w:rPr>
      <w:rFonts w:ascii="Calibri" w:hAnsi="Calibri" w:eastAsia="MS PGothic"/>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3">
    <w:name w:val="Table Grid15"/>
    <w:basedOn w:val="12"/>
    <w:qFormat/>
    <w:uiPriority w:val="5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4">
    <w:name w:val="Table Grid16"/>
    <w:basedOn w:val="12"/>
    <w:qFormat/>
    <w:uiPriority w:val="3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5">
    <w:name w:val="Table Grid17"/>
    <w:basedOn w:val="12"/>
    <w:qFormat/>
    <w:uiPriority w:val="3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6">
    <w:name w:val="Table Grid18"/>
    <w:basedOn w:val="12"/>
    <w:qFormat/>
    <w:uiPriority w:val="3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7">
    <w:name w:val="Table Grid19"/>
    <w:basedOn w:val="12"/>
    <w:qFormat/>
    <w:uiPriority w:val="3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8">
    <w:name w:val="Table Grid20"/>
    <w:basedOn w:val="12"/>
    <w:qFormat/>
    <w:uiPriority w:val="3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789">
    <w:name w:val="Основной текст1"/>
    <w:basedOn w:val="1"/>
    <w:qFormat/>
    <w:uiPriority w:val="0"/>
    <w:pPr>
      <w:widowControl w:val="0"/>
      <w:shd w:val="clear" w:color="auto" w:fill="FFFFFF"/>
      <w:spacing w:after="0" w:line="317" w:lineRule="exact"/>
      <w:jc w:val="left"/>
    </w:pPr>
    <w:rPr>
      <w:rFonts w:ascii="Calibri" w:hAnsi="Calibri" w:eastAsia="Calibri" w:cs="Calibri"/>
      <w:sz w:val="25"/>
      <w:szCs w:val="25"/>
    </w:rPr>
  </w:style>
  <w:style w:type="character" w:customStyle="1" w:styleId="1790">
    <w:name w:val="Основной текст + 9"/>
    <w:qFormat/>
    <w:uiPriority w:val="0"/>
    <w:rPr>
      <w:rFonts w:ascii="Calibri" w:hAnsi="Calibri" w:eastAsia="Calibri" w:cs="Calibri"/>
      <w:b/>
      <w:bCs/>
      <w:color w:val="000000"/>
      <w:spacing w:val="0"/>
      <w:w w:val="100"/>
      <w:position w:val="0"/>
      <w:sz w:val="19"/>
      <w:szCs w:val="19"/>
      <w:shd w:val="clear" w:color="auto" w:fill="FFFFFF"/>
      <w:lang w:val="en-GB"/>
    </w:rPr>
  </w:style>
  <w:style w:type="character" w:customStyle="1" w:styleId="1791">
    <w:name w:val="Подпись к таблице_"/>
    <w:link w:val="1792"/>
    <w:qFormat/>
    <w:locked/>
    <w:uiPriority w:val="0"/>
    <w:rPr>
      <w:rFonts w:ascii="Calibri" w:hAnsi="Calibri" w:eastAsia="Calibri" w:cs="Calibri"/>
      <w:sz w:val="25"/>
      <w:szCs w:val="25"/>
      <w:shd w:val="clear" w:color="auto" w:fill="FFFFFF"/>
    </w:rPr>
  </w:style>
  <w:style w:type="paragraph" w:customStyle="1" w:styleId="1792">
    <w:name w:val="Подпись к таблице"/>
    <w:basedOn w:val="1"/>
    <w:link w:val="1791"/>
    <w:qFormat/>
    <w:uiPriority w:val="0"/>
    <w:pPr>
      <w:widowControl w:val="0"/>
      <w:shd w:val="clear" w:color="auto" w:fill="FFFFFF"/>
      <w:spacing w:after="0" w:line="0" w:lineRule="atLeast"/>
      <w:jc w:val="left"/>
    </w:pPr>
    <w:rPr>
      <w:rFonts w:ascii="Calibri" w:hAnsi="Calibri" w:eastAsia="Calibri" w:cs="Calibri"/>
      <w:sz w:val="25"/>
      <w:szCs w:val="25"/>
    </w:rPr>
  </w:style>
  <w:style w:type="table" w:customStyle="1" w:styleId="1793">
    <w:name w:val="Table Grid22"/>
    <w:basedOn w:val="12"/>
    <w:qFormat/>
    <w:uiPriority w:val="3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794">
    <w:name w:val="Название2"/>
    <w:basedOn w:val="1"/>
    <w:qFormat/>
    <w:uiPriority w:val="0"/>
    <w:pPr>
      <w:spacing w:after="0" w:line="240" w:lineRule="auto"/>
      <w:jc w:val="center"/>
    </w:pPr>
    <w:rPr>
      <w:rFonts w:ascii="Times New Roman" w:hAnsi="Times New Roman" w:eastAsia="Times New Roman" w:cs="Times New Roman"/>
      <w:b/>
      <w:bCs/>
      <w:sz w:val="24"/>
      <w:szCs w:val="24"/>
      <w:lang w:eastAsia="ru-RU"/>
    </w:rPr>
  </w:style>
  <w:style w:type="paragraph" w:customStyle="1" w:styleId="1795">
    <w:name w:val="Body Text 31"/>
    <w:basedOn w:val="1"/>
    <w:qFormat/>
    <w:uiPriority w:val="0"/>
    <w:pPr>
      <w:widowControl w:val="0"/>
      <w:spacing w:after="0" w:line="240" w:lineRule="auto"/>
      <w:jc w:val="center"/>
    </w:pPr>
    <w:rPr>
      <w:rFonts w:ascii="Times New Roman" w:hAnsi="Times New Roman" w:eastAsia="Times New Roman" w:cs="Times New Roman"/>
      <w:sz w:val="24"/>
      <w:szCs w:val="20"/>
      <w:lang w:eastAsia="ru-RU"/>
    </w:rPr>
  </w:style>
  <w:style w:type="paragraph" w:customStyle="1" w:styleId="1796">
    <w:name w:val="ОсновнойНеразрыв"/>
    <w:basedOn w:val="62"/>
    <w:qFormat/>
    <w:uiPriority w:val="0"/>
    <w:pPr>
      <w:keepNext/>
      <w:widowControl w:val="0"/>
      <w:spacing w:after="0" w:line="240" w:lineRule="auto"/>
      <w:ind w:firstLine="720"/>
    </w:pPr>
    <w:rPr>
      <w:rFonts w:ascii="Times New Roman" w:hAnsi="Times New Roman" w:eastAsia="Times New Roman" w:cs="Times New Roman"/>
      <w:sz w:val="24"/>
      <w:szCs w:val="20"/>
      <w:lang w:eastAsia="ru-RU"/>
    </w:rPr>
  </w:style>
  <w:style w:type="paragraph" w:customStyle="1" w:styleId="1797">
    <w:name w:val="Nonformat"/>
    <w:basedOn w:val="1"/>
    <w:qFormat/>
    <w:uiPriority w:val="0"/>
    <w:pPr>
      <w:spacing w:after="0" w:line="240" w:lineRule="auto"/>
      <w:jc w:val="left"/>
    </w:pPr>
    <w:rPr>
      <w:rFonts w:ascii="Consultant" w:hAnsi="Consultant" w:eastAsia="Times New Roman" w:cs="Times New Roman"/>
      <w:snapToGrid w:val="0"/>
      <w:sz w:val="16"/>
      <w:szCs w:val="20"/>
      <w:lang w:eastAsia="ru-RU"/>
    </w:rPr>
  </w:style>
  <w:style w:type="paragraph" w:customStyle="1" w:styleId="1798">
    <w:name w:val="Body Text 21"/>
    <w:basedOn w:val="1"/>
    <w:qFormat/>
    <w:uiPriority w:val="0"/>
    <w:pPr>
      <w:widowControl w:val="0"/>
      <w:spacing w:after="0" w:line="240" w:lineRule="auto"/>
    </w:pPr>
    <w:rPr>
      <w:rFonts w:ascii="Times New Roman" w:hAnsi="Times New Roman" w:eastAsia="Times New Roman" w:cs="Times New Roman"/>
      <w:sz w:val="24"/>
      <w:szCs w:val="20"/>
      <w:lang w:eastAsia="ru-RU"/>
    </w:rPr>
  </w:style>
  <w:style w:type="paragraph" w:customStyle="1" w:styleId="1799">
    <w:name w:val="Char Char Знак Знак Знак"/>
    <w:basedOn w:val="1"/>
    <w:qFormat/>
    <w:uiPriority w:val="0"/>
    <w:pPr>
      <w:keepLines/>
      <w:spacing w:after="160" w:line="240" w:lineRule="exact"/>
      <w:jc w:val="left"/>
    </w:pPr>
    <w:rPr>
      <w:rFonts w:eastAsia="MS Mincho" w:cs="Franklin Gothic Book"/>
      <w:sz w:val="20"/>
      <w:szCs w:val="20"/>
    </w:rPr>
  </w:style>
  <w:style w:type="paragraph" w:customStyle="1" w:styleId="1800">
    <w:name w:val="Знак Знак1 Знак Знак Знак Знак Знак Знак Знак Знак Знак Знак Знак Знак Знак Знак Знак Знак Знак Знак Знак Знак Знак Знак Знак Знак Знак Знак"/>
    <w:basedOn w:val="1"/>
    <w:qFormat/>
    <w:uiPriority w:val="0"/>
    <w:pPr>
      <w:spacing w:after="0" w:line="240" w:lineRule="auto"/>
      <w:jc w:val="left"/>
    </w:pPr>
    <w:rPr>
      <w:rFonts w:eastAsia="Times New Roman" w:cs="Verdana"/>
      <w:sz w:val="20"/>
      <w:szCs w:val="20"/>
    </w:rPr>
  </w:style>
  <w:style w:type="character" w:customStyle="1" w:styleId="1801">
    <w:name w:val="label"/>
    <w:qFormat/>
    <w:uiPriority w:val="0"/>
  </w:style>
  <w:style w:type="character" w:customStyle="1" w:styleId="1802">
    <w:name w:val="separator"/>
    <w:qFormat/>
    <w:uiPriority w:val="0"/>
  </w:style>
  <w:style w:type="character" w:customStyle="1" w:styleId="1803">
    <w:name w:val="value"/>
    <w:qFormat/>
    <w:uiPriority w:val="0"/>
  </w:style>
  <w:style w:type="character" w:customStyle="1" w:styleId="1804">
    <w:name w:val="ui-ncbitoggler-master-text"/>
    <w:qFormat/>
    <w:uiPriority w:val="0"/>
  </w:style>
  <w:style w:type="character" w:customStyle="1" w:styleId="1805">
    <w:name w:val="sub"/>
    <w:qFormat/>
    <w:uiPriority w:val="0"/>
  </w:style>
  <w:style w:type="character" w:customStyle="1" w:styleId="1806">
    <w:name w:val="ez-toc-section"/>
    <w:qFormat/>
    <w:uiPriority w:val="0"/>
  </w:style>
  <w:style w:type="paragraph" w:customStyle="1" w:styleId="1807">
    <w:name w:val="pr"/>
    <w:basedOn w:val="1"/>
    <w:qFormat/>
    <w:uiPriority w:val="0"/>
    <w:pPr>
      <w:spacing w:before="100" w:beforeAutospacing="1" w:after="100" w:afterAutospacing="1" w:line="240" w:lineRule="auto"/>
      <w:jc w:val="left"/>
    </w:pPr>
    <w:rPr>
      <w:rFonts w:ascii="Times New Roman" w:hAnsi="Times New Roman" w:eastAsia="Times New Roman" w:cs="Times New Roman"/>
      <w:sz w:val="24"/>
      <w:szCs w:val="24"/>
    </w:rPr>
  </w:style>
  <w:style w:type="character" w:customStyle="1" w:styleId="1808">
    <w:name w:val="tocnumber"/>
    <w:qFormat/>
    <w:uiPriority w:val="0"/>
  </w:style>
  <w:style w:type="character" w:customStyle="1" w:styleId="1809">
    <w:name w:val="toctext"/>
    <w:qFormat/>
    <w:uiPriority w:val="0"/>
  </w:style>
  <w:style w:type="character" w:customStyle="1" w:styleId="1810">
    <w:name w:val="mw-headline"/>
    <w:qFormat/>
    <w:uiPriority w:val="0"/>
  </w:style>
  <w:style w:type="character" w:customStyle="1" w:styleId="1811">
    <w:name w:val="mw-editsection"/>
    <w:qFormat/>
    <w:uiPriority w:val="0"/>
  </w:style>
  <w:style w:type="character" w:customStyle="1" w:styleId="1812">
    <w:name w:val="mw-editsection-bracket"/>
    <w:qFormat/>
    <w:uiPriority w:val="0"/>
  </w:style>
  <w:style w:type="character" w:customStyle="1" w:styleId="1813">
    <w:name w:val="mw-cite-backlink"/>
    <w:qFormat/>
    <w:uiPriority w:val="0"/>
  </w:style>
  <w:style w:type="character" w:customStyle="1" w:styleId="1814">
    <w:name w:val="cite-accessibility-label"/>
    <w:qFormat/>
    <w:uiPriority w:val="0"/>
  </w:style>
  <w:style w:type="character" w:customStyle="1" w:styleId="1815">
    <w:name w:val="reference-accessdate"/>
    <w:qFormat/>
    <w:uiPriority w:val="0"/>
  </w:style>
  <w:style w:type="character" w:customStyle="1" w:styleId="1816">
    <w:name w:val="notranslate"/>
    <w:qFormat/>
    <w:uiPriority w:val="0"/>
  </w:style>
  <w:style w:type="character" w:customStyle="1" w:styleId="1817">
    <w:name w:val="doc-paragraph-number"/>
    <w:qFormat/>
    <w:uiPriority w:val="0"/>
  </w:style>
  <w:style w:type="character" w:customStyle="1" w:styleId="1818">
    <w:name w:val="doctable_cell"/>
    <w:qFormat/>
    <w:uiPriority w:val="0"/>
  </w:style>
  <w:style w:type="table" w:customStyle="1" w:styleId="1819">
    <w:name w:val="Table Grid23"/>
    <w:basedOn w:val="12"/>
    <w:qFormat/>
    <w:uiPriority w:val="3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820">
    <w:name w:val="Маркированный список12"/>
    <w:basedOn w:val="1"/>
    <w:qFormat/>
    <w:uiPriority w:val="0"/>
    <w:pPr>
      <w:ind w:left="780" w:hanging="360"/>
      <w:jc w:val="left"/>
    </w:pPr>
    <w:rPr>
      <w:rFonts w:eastAsia="Times New Roman" w:cs="Times New Roman"/>
      <w:lang w:eastAsia="da-DK"/>
    </w:rPr>
  </w:style>
  <w:style w:type="table" w:customStyle="1" w:styleId="1821">
    <w:name w:val="Сетка таблицы156"/>
    <w:basedOn w:val="12"/>
    <w:qFormat/>
    <w:uiPriority w:val="59"/>
    <w:pPr>
      <w:spacing w:after="200" w:line="276" w:lineRule="auto"/>
    </w:pPr>
    <w:rPr>
      <w:rFonts w:ascii="Calibri" w:hAnsi="Calibri"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822">
    <w:name w:val="Сетка таблицы157"/>
    <w:basedOn w:val="12"/>
    <w:qFormat/>
    <w:uiPriority w:val="59"/>
    <w:pPr>
      <w:spacing w:after="200" w:line="276" w:lineRule="auto"/>
    </w:pPr>
    <w:rPr>
      <w:rFonts w:ascii="Calibri" w:hAnsi="Calibri"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customStyle="1" w:styleId="1823">
    <w:name w:val="Font Style38"/>
    <w:qFormat/>
    <w:uiPriority w:val="99"/>
    <w:rPr>
      <w:rFonts w:ascii="Times New Roman" w:hAnsi="Times New Roman"/>
      <w:sz w:val="18"/>
      <w:lang w:val="en-GB"/>
    </w:rPr>
  </w:style>
  <w:style w:type="character" w:customStyle="1" w:styleId="1824">
    <w:name w:val="Font Style13"/>
    <w:qFormat/>
    <w:uiPriority w:val="99"/>
    <w:rPr>
      <w:rFonts w:hint="default" w:ascii="Times New Roman" w:hAnsi="Times New Roman" w:cs="Times New Roman"/>
      <w:sz w:val="20"/>
      <w:szCs w:val="20"/>
    </w:rPr>
  </w:style>
  <w:style w:type="paragraph" w:customStyle="1" w:styleId="1825">
    <w:name w:val="Основной текст2"/>
    <w:basedOn w:val="1"/>
    <w:qFormat/>
    <w:uiPriority w:val="0"/>
    <w:pPr>
      <w:widowControl w:val="0"/>
      <w:shd w:val="clear" w:color="auto" w:fill="FFFFFF"/>
      <w:spacing w:before="240" w:after="0" w:line="317" w:lineRule="exact"/>
      <w:jc w:val="left"/>
    </w:pPr>
    <w:rPr>
      <w:rFonts w:ascii="Calibri" w:hAnsi="Calibri" w:eastAsia="Calibri" w:cs="Calibri"/>
      <w:sz w:val="25"/>
      <w:szCs w:val="25"/>
    </w:rPr>
  </w:style>
  <w:style w:type="character" w:customStyle="1" w:styleId="1826">
    <w:name w:val="nobr1"/>
    <w:qFormat/>
    <w:uiPriority w:val="0"/>
  </w:style>
  <w:style w:type="character" w:customStyle="1" w:styleId="1827">
    <w:name w:val="hps atn"/>
    <w:qFormat/>
    <w:uiPriority w:val="0"/>
    <w:rPr>
      <w:rFonts w:hint="default" w:ascii="Times New Roman" w:hAnsi="Times New Roman" w:cs="Times New Roman"/>
    </w:rPr>
  </w:style>
  <w:style w:type="character" w:customStyle="1" w:styleId="1828">
    <w:name w:val="blk6"/>
    <w:qFormat/>
    <w:uiPriority w:val="0"/>
    <w:rPr>
      <w:vanish/>
    </w:rPr>
  </w:style>
  <w:style w:type="paragraph" w:customStyle="1" w:styleId="1829">
    <w:name w:val="боковик3"/>
    <w:basedOn w:val="1"/>
    <w:qFormat/>
    <w:uiPriority w:val="0"/>
    <w:pPr>
      <w:widowControl w:val="0"/>
      <w:spacing w:before="72" w:after="0" w:line="240" w:lineRule="auto"/>
      <w:jc w:val="center"/>
    </w:pPr>
    <w:rPr>
      <w:rFonts w:ascii="JournalRub" w:hAnsi="JournalRub" w:eastAsia="Times New Roman" w:cs="Times New Roman"/>
      <w:b/>
      <w:sz w:val="20"/>
      <w:szCs w:val="20"/>
      <w:lang w:eastAsia="ru-RU"/>
    </w:rPr>
  </w:style>
  <w:style w:type="character" w:customStyle="1" w:styleId="1830">
    <w:name w:val="номер страницы"/>
    <w:qFormat/>
    <w:uiPriority w:val="99"/>
    <w:rPr>
      <w:rFonts w:hint="default" w:ascii="Times New Roman" w:hAnsi="Times New Roman" w:cs="Times New Roman"/>
    </w:rPr>
  </w:style>
  <w:style w:type="character" w:customStyle="1" w:styleId="1831">
    <w:name w:val="editsection"/>
    <w:qFormat/>
    <w:uiPriority w:val="0"/>
  </w:style>
  <w:style w:type="character" w:customStyle="1" w:styleId="1832">
    <w:name w:val="nowrap1"/>
    <w:qFormat/>
    <w:uiPriority w:val="0"/>
  </w:style>
  <w:style w:type="table" w:customStyle="1" w:styleId="1833">
    <w:name w:val="Table Grid24"/>
    <w:basedOn w:val="12"/>
    <w:qFormat/>
    <w:uiPriority w:val="3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834">
    <w:name w:val="Обычный2"/>
    <w:qFormat/>
    <w:uiPriority w:val="0"/>
    <w:rPr>
      <w:rFonts w:ascii="Times New Roman" w:hAnsi="Times New Roman" w:eastAsia="Times New Roman" w:cs="Times New Roman"/>
      <w:snapToGrid w:val="0"/>
      <w:lang w:val="en-GB" w:eastAsia="ru-RU" w:bidi="ar-SA"/>
    </w:rPr>
  </w:style>
  <w:style w:type="paragraph" w:customStyle="1" w:styleId="1835">
    <w:name w:val="СтильWR"/>
    <w:basedOn w:val="1"/>
    <w:qFormat/>
    <w:uiPriority w:val="0"/>
    <w:pPr>
      <w:spacing w:after="0" w:line="360" w:lineRule="auto"/>
      <w:ind w:firstLine="709"/>
    </w:pPr>
    <w:rPr>
      <w:rFonts w:ascii="Times New Roman" w:hAnsi="Times New Roman" w:eastAsia="Times New Roman" w:cs="Times New Roman"/>
      <w:sz w:val="24"/>
      <w:szCs w:val="20"/>
      <w:lang w:eastAsia="ru-RU"/>
    </w:rPr>
  </w:style>
  <w:style w:type="paragraph" w:customStyle="1" w:styleId="1836">
    <w:name w:val="Прощание1"/>
    <w:basedOn w:val="1"/>
    <w:qFormat/>
    <w:uiPriority w:val="99"/>
    <w:pPr>
      <w:suppressAutoHyphens/>
      <w:spacing w:after="0" w:line="220" w:lineRule="atLeast"/>
      <w:ind w:left="835"/>
      <w:jc w:val="left"/>
    </w:pPr>
    <w:rPr>
      <w:rFonts w:ascii="Times New Roman" w:hAnsi="Times New Roman" w:eastAsia="Times New Roman" w:cs="Times New Roman"/>
      <w:sz w:val="20"/>
      <w:szCs w:val="20"/>
      <w:lang w:eastAsia="ar-SA"/>
    </w:rPr>
  </w:style>
  <w:style w:type="paragraph" w:customStyle="1" w:styleId="1837">
    <w:name w:val="ТАБЛ"/>
    <w:basedOn w:val="1"/>
    <w:link w:val="1838"/>
    <w:qFormat/>
    <w:uiPriority w:val="0"/>
    <w:pPr>
      <w:keepNext/>
      <w:keepLines/>
      <w:spacing w:after="0" w:line="240" w:lineRule="auto"/>
      <w:jc w:val="center"/>
    </w:pPr>
    <w:rPr>
      <w:rFonts w:ascii="Arial" w:hAnsi="Arial" w:eastAsia="Times New Roman" w:cs="Arial"/>
      <w:sz w:val="22"/>
      <w:szCs w:val="22"/>
      <w:lang w:eastAsia="ru-RU"/>
    </w:rPr>
  </w:style>
  <w:style w:type="character" w:customStyle="1" w:styleId="1838">
    <w:name w:val="ТАБЛ Знак"/>
    <w:link w:val="1837"/>
    <w:qFormat/>
    <w:uiPriority w:val="0"/>
    <w:rPr>
      <w:rFonts w:ascii="Arial" w:hAnsi="Arial" w:eastAsia="Times New Roman" w:cs="Arial"/>
      <w:lang w:eastAsia="ru-RU"/>
    </w:rPr>
  </w:style>
  <w:style w:type="table" w:customStyle="1" w:styleId="1839">
    <w:name w:val="Table Grid25"/>
    <w:basedOn w:val="12"/>
    <w:qFormat/>
    <w:uiPriority w:val="59"/>
    <w:pPr>
      <w:spacing w:line="260" w:lineRule="atLeast"/>
    </w:pPr>
    <w:rPr>
      <w:rFonts w:ascii="Verdana" w:hAnsi="Verdana"/>
      <w:sz w:val="18"/>
      <w:szCs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840">
    <w:name w:val="3_Перечисление_тире"/>
    <w:qFormat/>
    <w:uiPriority w:val="0"/>
    <w:pPr>
      <w:spacing w:line="360" w:lineRule="auto"/>
      <w:ind w:firstLine="851"/>
      <w:jc w:val="both"/>
    </w:pPr>
    <w:rPr>
      <w:rFonts w:ascii="Arial" w:hAnsi="Arial" w:eastAsia="TimesNewRomanPSMT" w:cs="Arial"/>
      <w:sz w:val="24"/>
      <w:lang w:val="en-GB" w:eastAsia="ru-RU" w:bidi="ar-SA"/>
    </w:rPr>
  </w:style>
  <w:style w:type="table" w:customStyle="1" w:styleId="1841">
    <w:name w:val="Table Grid26"/>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842">
    <w:name w:val="~Bullet1 Char"/>
    <w:link w:val="1843"/>
    <w:qFormat/>
    <w:locked/>
    <w:uiPriority w:val="99"/>
    <w:rPr>
      <w:rFonts w:ascii="Calibri" w:hAnsi="Calibri" w:eastAsia="Calibri" w:cs="Arial"/>
      <w:sz w:val="20"/>
      <w:szCs w:val="20"/>
      <w:lang w:val="en-GB"/>
    </w:rPr>
  </w:style>
  <w:style w:type="paragraph" w:customStyle="1" w:styleId="1843">
    <w:name w:val="~Bullet1"/>
    <w:basedOn w:val="1"/>
    <w:link w:val="1842"/>
    <w:qFormat/>
    <w:uiPriority w:val="99"/>
    <w:pPr>
      <w:tabs>
        <w:tab w:val="left" w:pos="340"/>
      </w:tabs>
      <w:spacing w:after="0" w:line="276" w:lineRule="auto"/>
      <w:ind w:left="340" w:hanging="340"/>
      <w:jc w:val="left"/>
    </w:pPr>
    <w:rPr>
      <w:rFonts w:ascii="Calibri" w:hAnsi="Calibri" w:eastAsia="Calibri" w:cs="Arial"/>
      <w:sz w:val="20"/>
      <w:szCs w:val="20"/>
    </w:rPr>
  </w:style>
  <w:style w:type="paragraph" w:customStyle="1" w:styleId="1844">
    <w:name w:val="~Bullet2"/>
    <w:basedOn w:val="1843"/>
    <w:qFormat/>
    <w:uiPriority w:val="99"/>
    <w:pPr>
      <w:tabs>
        <w:tab w:val="left" w:pos="360"/>
        <w:tab w:val="left" w:pos="643"/>
        <w:tab w:val="left" w:pos="1440"/>
        <w:tab w:val="clear" w:pos="340"/>
      </w:tabs>
      <w:ind w:left="643" w:hanging="360"/>
    </w:pPr>
  </w:style>
  <w:style w:type="paragraph" w:customStyle="1" w:styleId="1845">
    <w:name w:val="~Bullet3"/>
    <w:basedOn w:val="1844"/>
    <w:qFormat/>
    <w:uiPriority w:val="99"/>
    <w:pPr>
      <w:tabs>
        <w:tab w:val="left" w:pos="2160"/>
      </w:tabs>
    </w:pPr>
  </w:style>
  <w:style w:type="paragraph" w:customStyle="1" w:styleId="1846">
    <w:name w:val="~TableTextLeft"/>
    <w:basedOn w:val="1"/>
    <w:link w:val="1852"/>
    <w:qFormat/>
    <w:uiPriority w:val="0"/>
    <w:pPr>
      <w:spacing w:before="60" w:after="20" w:line="240" w:lineRule="auto"/>
      <w:jc w:val="left"/>
    </w:pPr>
    <w:rPr>
      <w:rFonts w:asciiTheme="minorHAnsi" w:hAnsiTheme="minorHAnsi"/>
      <w:sz w:val="17"/>
      <w:szCs w:val="20"/>
    </w:rPr>
  </w:style>
  <w:style w:type="paragraph" w:customStyle="1" w:styleId="1847">
    <w:name w:val="~TableHeadingLeft"/>
    <w:basedOn w:val="1846"/>
    <w:link w:val="1853"/>
    <w:qFormat/>
    <w:uiPriority w:val="0"/>
    <w:pPr>
      <w:keepNext/>
      <w:spacing w:before="80" w:after="40"/>
    </w:pPr>
    <w:rPr>
      <w:b/>
      <w:color w:val="FFFFFF" w:themeColor="background1"/>
      <w:szCs w:val="26"/>
      <w14:textFill>
        <w14:solidFill>
          <w14:schemeClr w14:val="bg1"/>
        </w14:solidFill>
      </w14:textFill>
    </w:rPr>
  </w:style>
  <w:style w:type="paragraph" w:customStyle="1" w:styleId="1848">
    <w:name w:val="~TableHeadingRight"/>
    <w:basedOn w:val="1847"/>
    <w:link w:val="1851"/>
    <w:qFormat/>
    <w:uiPriority w:val="0"/>
    <w:pPr>
      <w:jc w:val="right"/>
    </w:pPr>
  </w:style>
  <w:style w:type="paragraph" w:customStyle="1" w:styleId="1849">
    <w:name w:val="~TableTextRight"/>
    <w:basedOn w:val="1846"/>
    <w:link w:val="1854"/>
    <w:qFormat/>
    <w:uiPriority w:val="0"/>
    <w:pPr>
      <w:jc w:val="right"/>
    </w:pPr>
  </w:style>
  <w:style w:type="table" w:customStyle="1" w:styleId="1850">
    <w:name w:val="~MottMacTable"/>
    <w:basedOn w:val="12"/>
    <w:qFormat/>
    <w:uiPriority w:val="99"/>
    <w:tblPr>
      <w:tblBorders>
        <w:top w:val="single" w:color="4472C4" w:themeColor="accent1" w:sz="4" w:space="0"/>
        <w:bottom w:val="single" w:color="4472C4" w:themeColor="accent1" w:sz="4" w:space="0"/>
        <w:insideH w:val="single" w:color="4472C4" w:themeColor="accent1" w:sz="4" w:space="0"/>
      </w:tblBorders>
    </w:tblPr>
    <w:tcPr>
      <w:shd w:val="clear" w:color="auto" w:fill="FFFFFF" w:themeFill="background1"/>
    </w:tcPr>
    <w:tblStylePr w:type="firstRow">
      <w:tcPr>
        <w:shd w:val="clear" w:color="auto" w:fill="4472C4" w:themeFill="accent1"/>
      </w:tcPr>
    </w:tblStylePr>
  </w:style>
  <w:style w:type="character" w:customStyle="1" w:styleId="1851">
    <w:name w:val="~TableHeadingRight Char"/>
    <w:link w:val="1848"/>
    <w:qFormat/>
    <w:locked/>
    <w:uiPriority w:val="0"/>
    <w:rPr>
      <w:b/>
      <w:color w:val="FFFFFF" w:themeColor="background1"/>
      <w:sz w:val="17"/>
      <w:szCs w:val="26"/>
      <w:lang w:val="en-GB"/>
      <w14:textFill>
        <w14:solidFill>
          <w14:schemeClr w14:val="bg1"/>
        </w14:solidFill>
      </w14:textFill>
    </w:rPr>
  </w:style>
  <w:style w:type="character" w:customStyle="1" w:styleId="1852">
    <w:name w:val="~TableTextLeft Char"/>
    <w:link w:val="1846"/>
    <w:qFormat/>
    <w:locked/>
    <w:uiPriority w:val="0"/>
    <w:rPr>
      <w:sz w:val="17"/>
      <w:szCs w:val="20"/>
      <w:lang w:val="en-GB"/>
    </w:rPr>
  </w:style>
  <w:style w:type="character" w:customStyle="1" w:styleId="1853">
    <w:name w:val="~TableHeadingLeft Char"/>
    <w:link w:val="1847"/>
    <w:qFormat/>
    <w:locked/>
    <w:uiPriority w:val="0"/>
    <w:rPr>
      <w:rFonts w:asciiTheme="minorHAnsi" w:hAnsiTheme="minorHAnsi" w:eastAsiaTheme="minorEastAsia" w:cstheme="minorBidi"/>
      <w:b/>
      <w:color w:val="FFFFFF" w:themeColor="background1"/>
      <w:sz w:val="17"/>
      <w:szCs w:val="26"/>
      <w:lang w:val="en-GB" w:eastAsia="en-US"/>
      <w14:textFill>
        <w14:solidFill>
          <w14:schemeClr w14:val="bg1"/>
        </w14:solidFill>
      </w14:textFill>
    </w:rPr>
  </w:style>
  <w:style w:type="character" w:customStyle="1" w:styleId="1854">
    <w:name w:val="~TableTextRight Char"/>
    <w:link w:val="1849"/>
    <w:qFormat/>
    <w:locked/>
    <w:uiPriority w:val="0"/>
    <w:rPr>
      <w:sz w:val="17"/>
      <w:szCs w:val="20"/>
      <w:lang w:val="en-GB"/>
    </w:rPr>
  </w:style>
  <w:style w:type="paragraph" w:customStyle="1" w:styleId="1855">
    <w:name w:val="_"/>
    <w:basedOn w:val="1"/>
    <w:semiHidden/>
    <w:qFormat/>
    <w:uiPriority w:val="0"/>
    <w:pPr>
      <w:tabs>
        <w:tab w:val="left" w:pos="720"/>
      </w:tabs>
      <w:spacing w:after="0" w:line="300" w:lineRule="auto"/>
      <w:ind w:left="720" w:hanging="360"/>
      <w:jc w:val="left"/>
    </w:pPr>
    <w:rPr>
      <w:rFonts w:ascii="Arial" w:hAnsi="Arial" w:eastAsia="Times New Roman" w:cs="Arial"/>
      <w:sz w:val="22"/>
      <w:szCs w:val="22"/>
      <w:lang w:eastAsia="en-GB"/>
    </w:rPr>
  </w:style>
  <w:style w:type="paragraph" w:customStyle="1" w:styleId="1856">
    <w:name w:val="xl108"/>
    <w:basedOn w:val="1"/>
    <w:qFormat/>
    <w:uiPriority w:val="0"/>
    <w:pPr>
      <w:shd w:val="clear" w:color="000000" w:fill="FFFFFF"/>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857">
    <w:name w:val="TOA Heading1"/>
    <w:basedOn w:val="1"/>
    <w:next w:val="1"/>
    <w:semiHidden/>
    <w:unhideWhenUsed/>
    <w:qFormat/>
    <w:uiPriority w:val="99"/>
    <w:pPr>
      <w:spacing w:before="120"/>
    </w:pPr>
    <w:rPr>
      <w:rFonts w:eastAsia="Times New Roman" w:cs="Times New Roman"/>
      <w:b/>
      <w:bCs/>
      <w:sz w:val="24"/>
      <w:szCs w:val="24"/>
      <w:lang w:eastAsia="da-DK"/>
    </w:rPr>
  </w:style>
  <w:style w:type="table" w:customStyle="1" w:styleId="1858">
    <w:name w:val="Light Shading - Accent 21"/>
    <w:basedOn w:val="12"/>
    <w:semiHidden/>
    <w:unhideWhenUsed/>
    <w:qFormat/>
    <w:uiPriority w:val="60"/>
    <w:rPr>
      <w:rFonts w:ascii="Verdana" w:hAnsi="Verdana" w:eastAsia="Times New Roman"/>
      <w:color w:val="447B3C"/>
      <w:sz w:val="18"/>
      <w:szCs w:val="18"/>
      <w:lang w:eastAsia="da-DK"/>
    </w:rPr>
    <w:tblPr>
      <w:tblBorders>
        <w:top w:val="single" w:color="5CA551" w:sz="8" w:space="0"/>
        <w:bottom w:val="single" w:color="5CA551" w:sz="8" w:space="0"/>
      </w:tblBorders>
    </w:tblPr>
    <w:tblStylePr w:type="firstRow">
      <w:pPr>
        <w:spacing w:before="0" w:after="0" w:line="240" w:lineRule="auto"/>
      </w:pPr>
      <w:rPr>
        <w:b/>
        <w:bCs/>
      </w:rPr>
      <w:tcPr>
        <w:tcBorders>
          <w:top w:val="single" w:color="5CA551" w:sz="8" w:space="0"/>
          <w:left w:val="nil"/>
          <w:bottom w:val="single" w:color="5CA551" w:sz="8" w:space="0"/>
          <w:right w:val="nil"/>
          <w:insideH w:val="nil"/>
          <w:insideV w:val="nil"/>
        </w:tcBorders>
      </w:tcPr>
    </w:tblStylePr>
    <w:tblStylePr w:type="lastRow">
      <w:pPr>
        <w:spacing w:before="0" w:after="0" w:line="240" w:lineRule="auto"/>
      </w:pPr>
      <w:rPr>
        <w:b/>
        <w:bCs/>
      </w:rPr>
      <w:tcPr>
        <w:tcBorders>
          <w:top w:val="single" w:color="5CA551" w:sz="8" w:space="0"/>
          <w:left w:val="nil"/>
          <w:bottom w:val="single" w:color="5CA55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6E9D3"/>
      </w:tcPr>
    </w:tblStylePr>
    <w:tblStylePr w:type="band1Horz">
      <w:tcPr>
        <w:tcBorders>
          <w:left w:val="nil"/>
          <w:right w:val="nil"/>
          <w:insideH w:val="nil"/>
          <w:insideV w:val="nil"/>
        </w:tcBorders>
        <w:shd w:val="clear" w:color="auto" w:fill="D6E9D3"/>
      </w:tcPr>
    </w:tblStylePr>
  </w:style>
  <w:style w:type="table" w:customStyle="1" w:styleId="1859">
    <w:name w:val="Light Shading - Accent 31"/>
    <w:basedOn w:val="12"/>
    <w:semiHidden/>
    <w:unhideWhenUsed/>
    <w:qFormat/>
    <w:uiPriority w:val="60"/>
    <w:rPr>
      <w:rFonts w:ascii="Verdana" w:hAnsi="Verdana" w:eastAsia="Times New Roman"/>
      <w:color w:val="788E28"/>
      <w:sz w:val="18"/>
      <w:szCs w:val="18"/>
      <w:lang w:eastAsia="da-DK"/>
    </w:rPr>
    <w:tblPr>
      <w:tblBorders>
        <w:top w:val="single" w:color="A1BF36" w:sz="8" w:space="0"/>
        <w:bottom w:val="single" w:color="A1BF36" w:sz="8" w:space="0"/>
      </w:tblBorders>
    </w:tblPr>
    <w:tblStylePr w:type="firstRow">
      <w:pPr>
        <w:spacing w:before="0" w:after="0" w:line="240" w:lineRule="auto"/>
      </w:pPr>
      <w:rPr>
        <w:b/>
        <w:bCs/>
      </w:rPr>
      <w:tcPr>
        <w:tcBorders>
          <w:top w:val="single" w:color="A1BF36" w:sz="8" w:space="0"/>
          <w:left w:val="nil"/>
          <w:bottom w:val="single" w:color="A1BF36" w:sz="8" w:space="0"/>
          <w:right w:val="nil"/>
          <w:insideH w:val="nil"/>
          <w:insideV w:val="nil"/>
        </w:tcBorders>
      </w:tcPr>
    </w:tblStylePr>
    <w:tblStylePr w:type="lastRow">
      <w:pPr>
        <w:spacing w:before="0" w:after="0" w:line="240" w:lineRule="auto"/>
      </w:pPr>
      <w:rPr>
        <w:b/>
        <w:bCs/>
      </w:rPr>
      <w:tcPr>
        <w:tcBorders>
          <w:top w:val="single" w:color="A1BF36" w:sz="8" w:space="0"/>
          <w:left w:val="nil"/>
          <w:bottom w:val="single" w:color="A1BF36"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F0CB"/>
      </w:tcPr>
    </w:tblStylePr>
    <w:tblStylePr w:type="band1Horz">
      <w:tcPr>
        <w:tcBorders>
          <w:left w:val="nil"/>
          <w:right w:val="nil"/>
          <w:insideH w:val="nil"/>
          <w:insideV w:val="nil"/>
        </w:tcBorders>
        <w:shd w:val="clear" w:color="auto" w:fill="E8F0CB"/>
      </w:tcPr>
    </w:tblStylePr>
  </w:style>
  <w:style w:type="table" w:customStyle="1" w:styleId="1860">
    <w:name w:val="Light Shading - Accent 41"/>
    <w:basedOn w:val="12"/>
    <w:semiHidden/>
    <w:unhideWhenUsed/>
    <w:qFormat/>
    <w:uiPriority w:val="60"/>
    <w:rPr>
      <w:rFonts w:ascii="Verdana" w:hAnsi="Verdana" w:eastAsia="Times New Roman"/>
      <w:color w:val="92005A"/>
      <w:sz w:val="18"/>
      <w:szCs w:val="18"/>
      <w:lang w:eastAsia="da-DK"/>
    </w:rPr>
    <w:tblPr>
      <w:tblBorders>
        <w:top w:val="single" w:color="C40079" w:sz="8" w:space="0"/>
        <w:bottom w:val="single" w:color="C40079" w:sz="8" w:space="0"/>
      </w:tblBorders>
    </w:tblPr>
    <w:tblStylePr w:type="firstRow">
      <w:pPr>
        <w:spacing w:before="0" w:after="0" w:line="240" w:lineRule="auto"/>
      </w:pPr>
      <w:rPr>
        <w:b/>
        <w:bCs/>
      </w:rPr>
      <w:tcPr>
        <w:tcBorders>
          <w:top w:val="single" w:color="C40079" w:sz="8" w:space="0"/>
          <w:left w:val="nil"/>
          <w:bottom w:val="single" w:color="C40079" w:sz="8" w:space="0"/>
          <w:right w:val="nil"/>
          <w:insideH w:val="nil"/>
          <w:insideV w:val="nil"/>
        </w:tcBorders>
      </w:tcPr>
    </w:tblStylePr>
    <w:tblStylePr w:type="lastRow">
      <w:pPr>
        <w:spacing w:before="0" w:after="0" w:line="240" w:lineRule="auto"/>
      </w:pPr>
      <w:rPr>
        <w:b/>
        <w:bCs/>
      </w:rPr>
      <w:tcPr>
        <w:tcBorders>
          <w:top w:val="single" w:color="C40079" w:sz="8" w:space="0"/>
          <w:left w:val="nil"/>
          <w:bottom w:val="single" w:color="C40079"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FB1E1"/>
      </w:tcPr>
    </w:tblStylePr>
    <w:tblStylePr w:type="band1Horz">
      <w:tcPr>
        <w:tcBorders>
          <w:left w:val="nil"/>
          <w:right w:val="nil"/>
          <w:insideH w:val="nil"/>
          <w:insideV w:val="nil"/>
        </w:tcBorders>
        <w:shd w:val="clear" w:color="auto" w:fill="FFB1E1"/>
      </w:tcPr>
    </w:tblStylePr>
  </w:style>
  <w:style w:type="table" w:customStyle="1" w:styleId="1861">
    <w:name w:val="Light Shading - Accent 51"/>
    <w:basedOn w:val="12"/>
    <w:semiHidden/>
    <w:unhideWhenUsed/>
    <w:qFormat/>
    <w:uiPriority w:val="60"/>
    <w:rPr>
      <w:rFonts w:ascii="Verdana" w:hAnsi="Verdana" w:eastAsia="Times New Roman"/>
      <w:color w:val="942612"/>
      <w:sz w:val="18"/>
      <w:szCs w:val="18"/>
      <w:lang w:eastAsia="da-DK"/>
    </w:rPr>
    <w:tblPr>
      <w:tblBorders>
        <w:top w:val="single" w:color="C63418" w:sz="8" w:space="0"/>
        <w:bottom w:val="single" w:color="C63418" w:sz="8" w:space="0"/>
      </w:tblBorders>
    </w:tblPr>
    <w:tblStylePr w:type="firstRow">
      <w:pPr>
        <w:spacing w:before="0" w:after="0" w:line="240" w:lineRule="auto"/>
      </w:pPr>
      <w:rPr>
        <w:b/>
        <w:bCs/>
      </w:rPr>
      <w:tcPr>
        <w:tcBorders>
          <w:top w:val="single" w:color="C63418" w:sz="8" w:space="0"/>
          <w:left w:val="nil"/>
          <w:bottom w:val="single" w:color="C63418" w:sz="8" w:space="0"/>
          <w:right w:val="nil"/>
          <w:insideH w:val="nil"/>
          <w:insideV w:val="nil"/>
        </w:tcBorders>
      </w:tcPr>
    </w:tblStylePr>
    <w:tblStylePr w:type="lastRow">
      <w:pPr>
        <w:spacing w:before="0" w:after="0" w:line="240" w:lineRule="auto"/>
      </w:pPr>
      <w:rPr>
        <w:b/>
        <w:bCs/>
      </w:rPr>
      <w:tcPr>
        <w:tcBorders>
          <w:top w:val="single" w:color="C63418" w:sz="8" w:space="0"/>
          <w:left w:val="nil"/>
          <w:bottom w:val="single" w:color="C63418"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7C8BF"/>
      </w:tcPr>
    </w:tblStylePr>
    <w:tblStylePr w:type="band1Horz">
      <w:tcPr>
        <w:tcBorders>
          <w:left w:val="nil"/>
          <w:right w:val="nil"/>
          <w:insideH w:val="nil"/>
          <w:insideV w:val="nil"/>
        </w:tcBorders>
        <w:shd w:val="clear" w:color="auto" w:fill="F7C8BF"/>
      </w:tcPr>
    </w:tblStylePr>
  </w:style>
  <w:style w:type="table" w:customStyle="1" w:styleId="1862">
    <w:name w:val="Light Shading - Accent 61"/>
    <w:basedOn w:val="12"/>
    <w:semiHidden/>
    <w:unhideWhenUsed/>
    <w:qFormat/>
    <w:uiPriority w:val="60"/>
    <w:rPr>
      <w:rFonts w:ascii="Verdana" w:hAnsi="Verdana" w:eastAsia="Times New Roman"/>
      <w:color w:val="A2A08C"/>
      <w:sz w:val="18"/>
      <w:szCs w:val="18"/>
      <w:lang w:eastAsia="da-DK"/>
    </w:rPr>
    <w:tblPr>
      <w:tblBorders>
        <w:top w:val="single" w:color="D0CFC5" w:sz="8" w:space="0"/>
        <w:bottom w:val="single" w:color="D0CFC5" w:sz="8" w:space="0"/>
      </w:tblBorders>
    </w:tblPr>
    <w:tblStylePr w:type="firstRow">
      <w:pPr>
        <w:spacing w:before="0" w:after="0" w:line="240" w:lineRule="auto"/>
      </w:pPr>
      <w:rPr>
        <w:b/>
        <w:bCs/>
      </w:rPr>
      <w:tcPr>
        <w:tcBorders>
          <w:top w:val="single" w:color="D0CFC5" w:sz="8" w:space="0"/>
          <w:left w:val="nil"/>
          <w:bottom w:val="single" w:color="D0CFC5" w:sz="8" w:space="0"/>
          <w:right w:val="nil"/>
          <w:insideH w:val="nil"/>
          <w:insideV w:val="nil"/>
        </w:tcBorders>
      </w:tcPr>
    </w:tblStylePr>
    <w:tblStylePr w:type="lastRow">
      <w:pPr>
        <w:spacing w:before="0" w:after="0" w:line="240" w:lineRule="auto"/>
      </w:pPr>
      <w:rPr>
        <w:b/>
        <w:bCs/>
      </w:rPr>
      <w:tcPr>
        <w:tcBorders>
          <w:top w:val="single" w:color="D0CFC5" w:sz="8" w:space="0"/>
          <w:left w:val="nil"/>
          <w:bottom w:val="single" w:color="D0CFC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3F3F0"/>
      </w:tcPr>
    </w:tblStylePr>
    <w:tblStylePr w:type="band1Horz">
      <w:tcPr>
        <w:tcBorders>
          <w:left w:val="nil"/>
          <w:right w:val="nil"/>
          <w:insideH w:val="nil"/>
          <w:insideV w:val="nil"/>
        </w:tcBorders>
        <w:shd w:val="clear" w:color="auto" w:fill="F3F3F0"/>
      </w:tcPr>
    </w:tblStylePr>
  </w:style>
  <w:style w:type="table" w:customStyle="1" w:styleId="1863">
    <w:name w:val="Light Grid - Accent 21"/>
    <w:basedOn w:val="12"/>
    <w:semiHidden/>
    <w:unhideWhenUsed/>
    <w:qFormat/>
    <w:uiPriority w:val="62"/>
    <w:rPr>
      <w:rFonts w:ascii="Verdana" w:hAnsi="Verdana" w:eastAsia="Times New Roman"/>
      <w:sz w:val="18"/>
      <w:szCs w:val="18"/>
      <w:lang w:eastAsia="da-DK"/>
    </w:rPr>
    <w:tblPr>
      <w:tblBorders>
        <w:top w:val="single" w:color="5CA551" w:sz="8" w:space="0"/>
        <w:left w:val="single" w:color="5CA551" w:sz="8" w:space="0"/>
        <w:bottom w:val="single" w:color="5CA551" w:sz="8" w:space="0"/>
        <w:right w:val="single" w:color="5CA551" w:sz="8" w:space="0"/>
        <w:insideH w:val="single" w:color="5CA551" w:sz="8" w:space="0"/>
        <w:insideV w:val="single" w:color="5CA551" w:sz="8" w:space="0"/>
      </w:tblBorders>
    </w:tblPr>
    <w:tblStylePr w:type="firstRow">
      <w:pPr>
        <w:spacing w:before="0" w:after="0" w:line="240" w:lineRule="auto"/>
      </w:pPr>
      <w:rPr>
        <w:rFonts w:ascii="Verdana" w:hAnsi="Verdana" w:eastAsia="Times New Roman" w:cs="Times New Roman"/>
        <w:b/>
        <w:bCs/>
      </w:rPr>
      <w:tcPr>
        <w:tcBorders>
          <w:top w:val="single" w:color="5CA551" w:sz="8" w:space="0"/>
          <w:left w:val="single" w:color="5CA551" w:sz="8" w:space="0"/>
          <w:bottom w:val="single" w:color="5CA551" w:sz="18" w:space="0"/>
          <w:right w:val="single" w:color="5CA551"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5CA551" w:sz="6" w:space="0"/>
          <w:left w:val="single" w:color="5CA551" w:sz="8" w:space="0"/>
          <w:bottom w:val="single" w:color="5CA551" w:sz="8" w:space="0"/>
          <w:right w:val="single" w:color="5CA551"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5CA551" w:sz="8" w:space="0"/>
          <w:left w:val="single" w:color="5CA551" w:sz="8" w:space="0"/>
          <w:bottom w:val="single" w:color="5CA551" w:sz="8" w:space="0"/>
          <w:right w:val="single" w:color="5CA551" w:sz="8" w:space="0"/>
        </w:tcBorders>
      </w:tcPr>
    </w:tblStylePr>
    <w:tblStylePr w:type="band1Vert">
      <w:tcPr>
        <w:tcBorders>
          <w:top w:val="single" w:color="5CA551" w:sz="8" w:space="0"/>
          <w:left w:val="single" w:color="5CA551" w:sz="8" w:space="0"/>
          <w:bottom w:val="single" w:color="5CA551" w:sz="8" w:space="0"/>
          <w:right w:val="single" w:color="5CA551" w:sz="8" w:space="0"/>
        </w:tcBorders>
        <w:shd w:val="clear" w:color="auto" w:fill="D6E9D3"/>
      </w:tcPr>
    </w:tblStylePr>
    <w:tblStylePr w:type="band1Horz">
      <w:tcPr>
        <w:tcBorders>
          <w:top w:val="single" w:color="5CA551" w:sz="8" w:space="0"/>
          <w:left w:val="single" w:color="5CA551" w:sz="8" w:space="0"/>
          <w:bottom w:val="single" w:color="5CA551" w:sz="8" w:space="0"/>
          <w:right w:val="single" w:color="5CA551" w:sz="8" w:space="0"/>
          <w:insideV w:val="single" w:sz="8" w:space="0"/>
        </w:tcBorders>
        <w:shd w:val="clear" w:color="auto" w:fill="D6E9D3"/>
      </w:tcPr>
    </w:tblStylePr>
    <w:tblStylePr w:type="band2Horz">
      <w:tcPr>
        <w:tcBorders>
          <w:top w:val="single" w:color="5CA551" w:sz="8" w:space="0"/>
          <w:left w:val="single" w:color="5CA551" w:sz="8" w:space="0"/>
          <w:bottom w:val="single" w:color="5CA551" w:sz="8" w:space="0"/>
          <w:right w:val="single" w:color="5CA551" w:sz="8" w:space="0"/>
          <w:insideV w:val="single" w:sz="8" w:space="0"/>
        </w:tcBorders>
      </w:tcPr>
    </w:tblStylePr>
  </w:style>
  <w:style w:type="table" w:customStyle="1" w:styleId="1864">
    <w:name w:val="Light Grid - Accent 31"/>
    <w:basedOn w:val="12"/>
    <w:semiHidden/>
    <w:unhideWhenUsed/>
    <w:qFormat/>
    <w:uiPriority w:val="62"/>
    <w:rPr>
      <w:rFonts w:ascii="Verdana" w:hAnsi="Verdana" w:eastAsia="Times New Roman"/>
      <w:sz w:val="18"/>
      <w:szCs w:val="18"/>
      <w:lang w:eastAsia="da-DK"/>
    </w:rPr>
    <w:tblPr>
      <w:tblBorders>
        <w:top w:val="single" w:color="A1BF36" w:sz="8" w:space="0"/>
        <w:left w:val="single" w:color="A1BF36" w:sz="8" w:space="0"/>
        <w:bottom w:val="single" w:color="A1BF36" w:sz="8" w:space="0"/>
        <w:right w:val="single" w:color="A1BF36" w:sz="8" w:space="0"/>
        <w:insideH w:val="single" w:color="A1BF36" w:sz="8" w:space="0"/>
        <w:insideV w:val="single" w:color="A1BF36" w:sz="8" w:space="0"/>
      </w:tblBorders>
    </w:tblPr>
    <w:tblStylePr w:type="firstRow">
      <w:pPr>
        <w:spacing w:before="0" w:after="0" w:line="240" w:lineRule="auto"/>
      </w:pPr>
      <w:rPr>
        <w:rFonts w:ascii="Verdana" w:hAnsi="Verdana" w:eastAsia="Times New Roman" w:cs="Times New Roman"/>
        <w:b/>
        <w:bCs/>
      </w:rPr>
      <w:tcPr>
        <w:tcBorders>
          <w:top w:val="single" w:color="A1BF36" w:sz="8" w:space="0"/>
          <w:left w:val="single" w:color="A1BF36" w:sz="8" w:space="0"/>
          <w:bottom w:val="single" w:color="A1BF36" w:sz="18" w:space="0"/>
          <w:right w:val="single" w:color="A1BF36"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A1BF36" w:sz="6" w:space="0"/>
          <w:left w:val="single" w:color="A1BF36" w:sz="8" w:space="0"/>
          <w:bottom w:val="single" w:color="A1BF36" w:sz="8" w:space="0"/>
          <w:right w:val="single" w:color="A1BF36"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A1BF36" w:sz="8" w:space="0"/>
          <w:left w:val="single" w:color="A1BF36" w:sz="8" w:space="0"/>
          <w:bottom w:val="single" w:color="A1BF36" w:sz="8" w:space="0"/>
          <w:right w:val="single" w:color="A1BF36" w:sz="8" w:space="0"/>
        </w:tcBorders>
      </w:tcPr>
    </w:tblStylePr>
    <w:tblStylePr w:type="band1Vert">
      <w:tcPr>
        <w:tcBorders>
          <w:top w:val="single" w:color="A1BF36" w:sz="8" w:space="0"/>
          <w:left w:val="single" w:color="A1BF36" w:sz="8" w:space="0"/>
          <w:bottom w:val="single" w:color="A1BF36" w:sz="8" w:space="0"/>
          <w:right w:val="single" w:color="A1BF36" w:sz="8" w:space="0"/>
        </w:tcBorders>
        <w:shd w:val="clear" w:color="auto" w:fill="E8F0CB"/>
      </w:tcPr>
    </w:tblStylePr>
    <w:tblStylePr w:type="band1Horz">
      <w:tcPr>
        <w:tcBorders>
          <w:top w:val="single" w:color="A1BF36" w:sz="8" w:space="0"/>
          <w:left w:val="single" w:color="A1BF36" w:sz="8" w:space="0"/>
          <w:bottom w:val="single" w:color="A1BF36" w:sz="8" w:space="0"/>
          <w:right w:val="single" w:color="A1BF36" w:sz="8" w:space="0"/>
          <w:insideV w:val="single" w:sz="8" w:space="0"/>
        </w:tcBorders>
        <w:shd w:val="clear" w:color="auto" w:fill="E8F0CB"/>
      </w:tcPr>
    </w:tblStylePr>
    <w:tblStylePr w:type="band2Horz">
      <w:tcPr>
        <w:tcBorders>
          <w:top w:val="single" w:color="A1BF36" w:sz="8" w:space="0"/>
          <w:left w:val="single" w:color="A1BF36" w:sz="8" w:space="0"/>
          <w:bottom w:val="single" w:color="A1BF36" w:sz="8" w:space="0"/>
          <w:right w:val="single" w:color="A1BF36" w:sz="8" w:space="0"/>
          <w:insideV w:val="single" w:sz="8" w:space="0"/>
        </w:tcBorders>
      </w:tcPr>
    </w:tblStylePr>
  </w:style>
  <w:style w:type="table" w:customStyle="1" w:styleId="1865">
    <w:name w:val="Light Grid - Accent 41"/>
    <w:basedOn w:val="12"/>
    <w:semiHidden/>
    <w:unhideWhenUsed/>
    <w:qFormat/>
    <w:uiPriority w:val="62"/>
    <w:rPr>
      <w:rFonts w:ascii="Verdana" w:hAnsi="Verdana" w:eastAsia="Times New Roman"/>
      <w:sz w:val="18"/>
      <w:szCs w:val="18"/>
      <w:lang w:eastAsia="da-DK"/>
    </w:rPr>
    <w:tblPr>
      <w:tblBorders>
        <w:top w:val="single" w:color="C40079" w:sz="8" w:space="0"/>
        <w:left w:val="single" w:color="C40079" w:sz="8" w:space="0"/>
        <w:bottom w:val="single" w:color="C40079" w:sz="8" w:space="0"/>
        <w:right w:val="single" w:color="C40079" w:sz="8" w:space="0"/>
        <w:insideH w:val="single" w:color="C40079" w:sz="8" w:space="0"/>
        <w:insideV w:val="single" w:color="C40079" w:sz="8" w:space="0"/>
      </w:tblBorders>
    </w:tblPr>
    <w:tblStylePr w:type="firstRow">
      <w:pPr>
        <w:spacing w:before="0" w:after="0" w:line="240" w:lineRule="auto"/>
      </w:pPr>
      <w:rPr>
        <w:rFonts w:ascii="Verdana" w:hAnsi="Verdana" w:eastAsia="Times New Roman" w:cs="Times New Roman"/>
        <w:b/>
        <w:bCs/>
      </w:rPr>
      <w:tcPr>
        <w:tcBorders>
          <w:top w:val="single" w:color="C40079" w:sz="8" w:space="0"/>
          <w:left w:val="single" w:color="C40079" w:sz="8" w:space="0"/>
          <w:bottom w:val="single" w:color="C40079" w:sz="18" w:space="0"/>
          <w:right w:val="single" w:color="C40079"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C40079" w:sz="6" w:space="0"/>
          <w:left w:val="single" w:color="C40079" w:sz="8" w:space="0"/>
          <w:bottom w:val="single" w:color="C40079" w:sz="8" w:space="0"/>
          <w:right w:val="single" w:color="C40079"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C40079" w:sz="8" w:space="0"/>
          <w:left w:val="single" w:color="C40079" w:sz="8" w:space="0"/>
          <w:bottom w:val="single" w:color="C40079" w:sz="8" w:space="0"/>
          <w:right w:val="single" w:color="C40079" w:sz="8" w:space="0"/>
        </w:tcBorders>
      </w:tcPr>
    </w:tblStylePr>
    <w:tblStylePr w:type="band1Vert">
      <w:tcPr>
        <w:tcBorders>
          <w:top w:val="single" w:color="C40079" w:sz="8" w:space="0"/>
          <w:left w:val="single" w:color="C40079" w:sz="8" w:space="0"/>
          <w:bottom w:val="single" w:color="C40079" w:sz="8" w:space="0"/>
          <w:right w:val="single" w:color="C40079" w:sz="8" w:space="0"/>
        </w:tcBorders>
        <w:shd w:val="clear" w:color="auto" w:fill="FFB1E1"/>
      </w:tcPr>
    </w:tblStylePr>
    <w:tblStylePr w:type="band1Horz">
      <w:tcPr>
        <w:tcBorders>
          <w:top w:val="single" w:color="C40079" w:sz="8" w:space="0"/>
          <w:left w:val="single" w:color="C40079" w:sz="8" w:space="0"/>
          <w:bottom w:val="single" w:color="C40079" w:sz="8" w:space="0"/>
          <w:right w:val="single" w:color="C40079" w:sz="8" w:space="0"/>
          <w:insideV w:val="single" w:sz="8" w:space="0"/>
        </w:tcBorders>
        <w:shd w:val="clear" w:color="auto" w:fill="FFB1E1"/>
      </w:tcPr>
    </w:tblStylePr>
    <w:tblStylePr w:type="band2Horz">
      <w:tcPr>
        <w:tcBorders>
          <w:top w:val="single" w:color="C40079" w:sz="8" w:space="0"/>
          <w:left w:val="single" w:color="C40079" w:sz="8" w:space="0"/>
          <w:bottom w:val="single" w:color="C40079" w:sz="8" w:space="0"/>
          <w:right w:val="single" w:color="C40079" w:sz="8" w:space="0"/>
          <w:insideV w:val="single" w:sz="8" w:space="0"/>
        </w:tcBorders>
      </w:tcPr>
    </w:tblStylePr>
  </w:style>
  <w:style w:type="table" w:customStyle="1" w:styleId="1866">
    <w:name w:val="Light Grid - Accent 51"/>
    <w:basedOn w:val="12"/>
    <w:semiHidden/>
    <w:unhideWhenUsed/>
    <w:qFormat/>
    <w:uiPriority w:val="62"/>
    <w:rPr>
      <w:rFonts w:ascii="Verdana" w:hAnsi="Verdana" w:eastAsia="Times New Roman"/>
      <w:sz w:val="18"/>
      <w:szCs w:val="18"/>
      <w:lang w:eastAsia="da-DK"/>
    </w:rPr>
    <w:tblPr>
      <w:tblBorders>
        <w:top w:val="single" w:color="C63418" w:sz="8" w:space="0"/>
        <w:left w:val="single" w:color="C63418" w:sz="8" w:space="0"/>
        <w:bottom w:val="single" w:color="C63418" w:sz="8" w:space="0"/>
        <w:right w:val="single" w:color="C63418" w:sz="8" w:space="0"/>
        <w:insideH w:val="single" w:color="C63418" w:sz="8" w:space="0"/>
        <w:insideV w:val="single" w:color="C63418" w:sz="8" w:space="0"/>
      </w:tblBorders>
    </w:tblPr>
    <w:tblStylePr w:type="firstRow">
      <w:pPr>
        <w:spacing w:before="0" w:after="0" w:line="240" w:lineRule="auto"/>
      </w:pPr>
      <w:rPr>
        <w:rFonts w:ascii="Verdana" w:hAnsi="Verdana" w:eastAsia="Times New Roman" w:cs="Times New Roman"/>
        <w:b/>
        <w:bCs/>
      </w:rPr>
      <w:tcPr>
        <w:tcBorders>
          <w:top w:val="single" w:color="C63418" w:sz="8" w:space="0"/>
          <w:left w:val="single" w:color="C63418" w:sz="8" w:space="0"/>
          <w:bottom w:val="single" w:color="C63418" w:sz="18" w:space="0"/>
          <w:right w:val="single" w:color="C63418"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C63418" w:sz="6" w:space="0"/>
          <w:left w:val="single" w:color="C63418" w:sz="8" w:space="0"/>
          <w:bottom w:val="single" w:color="C63418" w:sz="8" w:space="0"/>
          <w:right w:val="single" w:color="C63418"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C63418" w:sz="8" w:space="0"/>
          <w:left w:val="single" w:color="C63418" w:sz="8" w:space="0"/>
          <w:bottom w:val="single" w:color="C63418" w:sz="8" w:space="0"/>
          <w:right w:val="single" w:color="C63418" w:sz="8" w:space="0"/>
        </w:tcBorders>
      </w:tcPr>
    </w:tblStylePr>
    <w:tblStylePr w:type="band1Vert">
      <w:tcPr>
        <w:tcBorders>
          <w:top w:val="single" w:color="C63418" w:sz="8" w:space="0"/>
          <w:left w:val="single" w:color="C63418" w:sz="8" w:space="0"/>
          <w:bottom w:val="single" w:color="C63418" w:sz="8" w:space="0"/>
          <w:right w:val="single" w:color="C63418" w:sz="8" w:space="0"/>
        </w:tcBorders>
        <w:shd w:val="clear" w:color="auto" w:fill="F7C8BF"/>
      </w:tcPr>
    </w:tblStylePr>
    <w:tblStylePr w:type="band1Horz">
      <w:tcPr>
        <w:tcBorders>
          <w:top w:val="single" w:color="C63418" w:sz="8" w:space="0"/>
          <w:left w:val="single" w:color="C63418" w:sz="8" w:space="0"/>
          <w:bottom w:val="single" w:color="C63418" w:sz="8" w:space="0"/>
          <w:right w:val="single" w:color="C63418" w:sz="8" w:space="0"/>
          <w:insideV w:val="single" w:sz="8" w:space="0"/>
        </w:tcBorders>
        <w:shd w:val="clear" w:color="auto" w:fill="F7C8BF"/>
      </w:tcPr>
    </w:tblStylePr>
    <w:tblStylePr w:type="band2Horz">
      <w:tcPr>
        <w:tcBorders>
          <w:top w:val="single" w:color="C63418" w:sz="8" w:space="0"/>
          <w:left w:val="single" w:color="C63418" w:sz="8" w:space="0"/>
          <w:bottom w:val="single" w:color="C63418" w:sz="8" w:space="0"/>
          <w:right w:val="single" w:color="C63418" w:sz="8" w:space="0"/>
          <w:insideV w:val="single" w:sz="8" w:space="0"/>
        </w:tcBorders>
      </w:tcPr>
    </w:tblStylePr>
  </w:style>
  <w:style w:type="table" w:customStyle="1" w:styleId="1867">
    <w:name w:val="Light Grid - Accent 61"/>
    <w:basedOn w:val="12"/>
    <w:semiHidden/>
    <w:unhideWhenUsed/>
    <w:qFormat/>
    <w:uiPriority w:val="62"/>
    <w:rPr>
      <w:rFonts w:ascii="Verdana" w:hAnsi="Verdana" w:eastAsia="Times New Roman"/>
      <w:sz w:val="18"/>
      <w:szCs w:val="18"/>
      <w:lang w:eastAsia="da-DK"/>
    </w:rPr>
    <w:tblPr>
      <w:tblBorders>
        <w:top w:val="single" w:color="D0CFC5" w:sz="8" w:space="0"/>
        <w:left w:val="single" w:color="D0CFC5" w:sz="8" w:space="0"/>
        <w:bottom w:val="single" w:color="D0CFC5" w:sz="8" w:space="0"/>
        <w:right w:val="single" w:color="D0CFC5" w:sz="8" w:space="0"/>
        <w:insideH w:val="single" w:color="D0CFC5" w:sz="8" w:space="0"/>
        <w:insideV w:val="single" w:color="D0CFC5" w:sz="8" w:space="0"/>
      </w:tblBorders>
    </w:tblPr>
    <w:tblStylePr w:type="firstRow">
      <w:pPr>
        <w:spacing w:before="0" w:after="0" w:line="240" w:lineRule="auto"/>
      </w:pPr>
      <w:rPr>
        <w:rFonts w:ascii="Verdana" w:hAnsi="Verdana" w:eastAsia="Times New Roman" w:cs="Times New Roman"/>
        <w:b/>
        <w:bCs/>
      </w:rPr>
      <w:tcPr>
        <w:tcBorders>
          <w:top w:val="single" w:color="D0CFC5" w:sz="8" w:space="0"/>
          <w:left w:val="single" w:color="D0CFC5" w:sz="8" w:space="0"/>
          <w:bottom w:val="single" w:color="D0CFC5" w:sz="18" w:space="0"/>
          <w:right w:val="single" w:color="D0CFC5"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D0CFC5" w:sz="6" w:space="0"/>
          <w:left w:val="single" w:color="D0CFC5" w:sz="8" w:space="0"/>
          <w:bottom w:val="single" w:color="D0CFC5" w:sz="8" w:space="0"/>
          <w:right w:val="single" w:color="D0CFC5"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D0CFC5" w:sz="8" w:space="0"/>
          <w:left w:val="single" w:color="D0CFC5" w:sz="8" w:space="0"/>
          <w:bottom w:val="single" w:color="D0CFC5" w:sz="8" w:space="0"/>
          <w:right w:val="single" w:color="D0CFC5" w:sz="8" w:space="0"/>
        </w:tcBorders>
      </w:tcPr>
    </w:tblStylePr>
    <w:tblStylePr w:type="band1Vert">
      <w:tcPr>
        <w:tcBorders>
          <w:top w:val="single" w:color="D0CFC5" w:sz="8" w:space="0"/>
          <w:left w:val="single" w:color="D0CFC5" w:sz="8" w:space="0"/>
          <w:bottom w:val="single" w:color="D0CFC5" w:sz="8" w:space="0"/>
          <w:right w:val="single" w:color="D0CFC5" w:sz="8" w:space="0"/>
        </w:tcBorders>
        <w:shd w:val="clear" w:color="auto" w:fill="F3F3F0"/>
      </w:tcPr>
    </w:tblStylePr>
    <w:tblStylePr w:type="band1Horz">
      <w:tcPr>
        <w:tcBorders>
          <w:top w:val="single" w:color="D0CFC5" w:sz="8" w:space="0"/>
          <w:left w:val="single" w:color="D0CFC5" w:sz="8" w:space="0"/>
          <w:bottom w:val="single" w:color="D0CFC5" w:sz="8" w:space="0"/>
          <w:right w:val="single" w:color="D0CFC5" w:sz="8" w:space="0"/>
          <w:insideV w:val="single" w:sz="8" w:space="0"/>
        </w:tcBorders>
        <w:shd w:val="clear" w:color="auto" w:fill="F3F3F0"/>
      </w:tcPr>
    </w:tblStylePr>
    <w:tblStylePr w:type="band2Horz">
      <w:tcPr>
        <w:tcBorders>
          <w:top w:val="single" w:color="D0CFC5" w:sz="8" w:space="0"/>
          <w:left w:val="single" w:color="D0CFC5" w:sz="8" w:space="0"/>
          <w:bottom w:val="single" w:color="D0CFC5" w:sz="8" w:space="0"/>
          <w:right w:val="single" w:color="D0CFC5" w:sz="8" w:space="0"/>
          <w:insideV w:val="single" w:sz="8" w:space="0"/>
        </w:tcBorders>
      </w:tcPr>
    </w:tblStylePr>
  </w:style>
  <w:style w:type="table" w:customStyle="1" w:styleId="1868">
    <w:name w:val="Light List - Accent 21"/>
    <w:basedOn w:val="12"/>
    <w:semiHidden/>
    <w:unhideWhenUsed/>
    <w:qFormat/>
    <w:uiPriority w:val="61"/>
    <w:rPr>
      <w:rFonts w:ascii="Verdana" w:hAnsi="Verdana" w:eastAsia="Times New Roman"/>
      <w:sz w:val="18"/>
      <w:szCs w:val="18"/>
      <w:lang w:eastAsia="da-DK"/>
    </w:rPr>
    <w:tblPr>
      <w:tblBorders>
        <w:top w:val="single" w:color="5CA551" w:sz="8" w:space="0"/>
        <w:left w:val="single" w:color="5CA551" w:sz="8" w:space="0"/>
        <w:bottom w:val="single" w:color="5CA551" w:sz="8" w:space="0"/>
        <w:right w:val="single" w:color="5CA551" w:sz="8" w:space="0"/>
      </w:tblBorders>
    </w:tblPr>
    <w:tblStylePr w:type="firstRow">
      <w:pPr>
        <w:spacing w:before="0" w:after="0" w:line="240" w:lineRule="auto"/>
      </w:pPr>
      <w:rPr>
        <w:b/>
        <w:bCs/>
        <w:color w:val="FFFFFF"/>
      </w:rPr>
      <w:tcPr>
        <w:shd w:val="clear" w:color="auto" w:fill="5CA551"/>
      </w:tcPr>
    </w:tblStylePr>
    <w:tblStylePr w:type="lastRow">
      <w:pPr>
        <w:spacing w:before="0" w:after="0" w:line="240" w:lineRule="auto"/>
      </w:pPr>
      <w:rPr>
        <w:b/>
        <w:bCs/>
      </w:rPr>
      <w:tcPr>
        <w:tcBorders>
          <w:top w:val="double" w:color="5CA551" w:sz="6" w:space="0"/>
          <w:left w:val="single" w:color="5CA551" w:sz="8" w:space="0"/>
          <w:bottom w:val="single" w:color="5CA551" w:sz="8" w:space="0"/>
          <w:right w:val="single" w:color="5CA551" w:sz="8" w:space="0"/>
        </w:tcBorders>
      </w:tcPr>
    </w:tblStylePr>
    <w:tblStylePr w:type="firstCol">
      <w:rPr>
        <w:b/>
        <w:bCs/>
      </w:rPr>
    </w:tblStylePr>
    <w:tblStylePr w:type="lastCol">
      <w:rPr>
        <w:b/>
        <w:bCs/>
      </w:rPr>
    </w:tblStylePr>
    <w:tblStylePr w:type="band1Vert">
      <w:tcPr>
        <w:tcBorders>
          <w:top w:val="single" w:color="5CA551" w:sz="8" w:space="0"/>
          <w:left w:val="single" w:color="5CA551" w:sz="8" w:space="0"/>
          <w:bottom w:val="single" w:color="5CA551" w:sz="8" w:space="0"/>
          <w:right w:val="single" w:color="5CA551" w:sz="8" w:space="0"/>
        </w:tcBorders>
      </w:tcPr>
    </w:tblStylePr>
    <w:tblStylePr w:type="band1Horz">
      <w:tcPr>
        <w:tcBorders>
          <w:top w:val="single" w:color="5CA551" w:sz="8" w:space="0"/>
          <w:left w:val="single" w:color="5CA551" w:sz="8" w:space="0"/>
          <w:bottom w:val="single" w:color="5CA551" w:sz="8" w:space="0"/>
          <w:right w:val="single" w:color="5CA551" w:sz="8" w:space="0"/>
        </w:tcBorders>
      </w:tcPr>
    </w:tblStylePr>
  </w:style>
  <w:style w:type="table" w:customStyle="1" w:styleId="1869">
    <w:name w:val="Light List - Accent 31"/>
    <w:basedOn w:val="12"/>
    <w:semiHidden/>
    <w:unhideWhenUsed/>
    <w:qFormat/>
    <w:uiPriority w:val="61"/>
    <w:rPr>
      <w:rFonts w:ascii="Verdana" w:hAnsi="Verdana" w:eastAsia="Times New Roman"/>
      <w:sz w:val="18"/>
      <w:szCs w:val="18"/>
      <w:lang w:eastAsia="da-DK"/>
    </w:rPr>
    <w:tblPr>
      <w:tblBorders>
        <w:top w:val="single" w:color="A1BF36" w:sz="8" w:space="0"/>
        <w:left w:val="single" w:color="A1BF36" w:sz="8" w:space="0"/>
        <w:bottom w:val="single" w:color="A1BF36" w:sz="8" w:space="0"/>
        <w:right w:val="single" w:color="A1BF36" w:sz="8" w:space="0"/>
      </w:tblBorders>
    </w:tblPr>
    <w:tblStylePr w:type="firstRow">
      <w:pPr>
        <w:spacing w:before="0" w:after="0" w:line="240" w:lineRule="auto"/>
      </w:pPr>
      <w:rPr>
        <w:b/>
        <w:bCs/>
        <w:color w:val="FFFFFF"/>
      </w:rPr>
      <w:tcPr>
        <w:shd w:val="clear" w:color="auto" w:fill="A1BF36"/>
      </w:tcPr>
    </w:tblStylePr>
    <w:tblStylePr w:type="lastRow">
      <w:pPr>
        <w:spacing w:before="0" w:after="0" w:line="240" w:lineRule="auto"/>
      </w:pPr>
      <w:rPr>
        <w:b/>
        <w:bCs/>
      </w:rPr>
      <w:tcPr>
        <w:tcBorders>
          <w:top w:val="double" w:color="A1BF36" w:sz="6" w:space="0"/>
          <w:left w:val="single" w:color="A1BF36" w:sz="8" w:space="0"/>
          <w:bottom w:val="single" w:color="A1BF36" w:sz="8" w:space="0"/>
          <w:right w:val="single" w:color="A1BF36" w:sz="8" w:space="0"/>
        </w:tcBorders>
      </w:tcPr>
    </w:tblStylePr>
    <w:tblStylePr w:type="firstCol">
      <w:rPr>
        <w:b/>
        <w:bCs/>
      </w:rPr>
    </w:tblStylePr>
    <w:tblStylePr w:type="lastCol">
      <w:rPr>
        <w:b/>
        <w:bCs/>
      </w:rPr>
    </w:tblStylePr>
    <w:tblStylePr w:type="band1Vert">
      <w:tcPr>
        <w:tcBorders>
          <w:top w:val="single" w:color="A1BF36" w:sz="8" w:space="0"/>
          <w:left w:val="single" w:color="A1BF36" w:sz="8" w:space="0"/>
          <w:bottom w:val="single" w:color="A1BF36" w:sz="8" w:space="0"/>
          <w:right w:val="single" w:color="A1BF36" w:sz="8" w:space="0"/>
        </w:tcBorders>
      </w:tcPr>
    </w:tblStylePr>
    <w:tblStylePr w:type="band1Horz">
      <w:tcPr>
        <w:tcBorders>
          <w:top w:val="single" w:color="A1BF36" w:sz="8" w:space="0"/>
          <w:left w:val="single" w:color="A1BF36" w:sz="8" w:space="0"/>
          <w:bottom w:val="single" w:color="A1BF36" w:sz="8" w:space="0"/>
          <w:right w:val="single" w:color="A1BF36" w:sz="8" w:space="0"/>
        </w:tcBorders>
      </w:tcPr>
    </w:tblStylePr>
  </w:style>
  <w:style w:type="table" w:customStyle="1" w:styleId="1870">
    <w:name w:val="Light List - Accent 41"/>
    <w:basedOn w:val="12"/>
    <w:semiHidden/>
    <w:unhideWhenUsed/>
    <w:qFormat/>
    <w:uiPriority w:val="61"/>
    <w:rPr>
      <w:rFonts w:ascii="Verdana" w:hAnsi="Verdana" w:eastAsia="Times New Roman"/>
      <w:sz w:val="18"/>
      <w:szCs w:val="18"/>
      <w:lang w:eastAsia="da-DK"/>
    </w:rPr>
    <w:tblPr>
      <w:tblBorders>
        <w:top w:val="single" w:color="C40079" w:sz="8" w:space="0"/>
        <w:left w:val="single" w:color="C40079" w:sz="8" w:space="0"/>
        <w:bottom w:val="single" w:color="C40079" w:sz="8" w:space="0"/>
        <w:right w:val="single" w:color="C40079" w:sz="8" w:space="0"/>
      </w:tblBorders>
    </w:tblPr>
    <w:tblStylePr w:type="firstRow">
      <w:pPr>
        <w:spacing w:before="0" w:after="0" w:line="240" w:lineRule="auto"/>
      </w:pPr>
      <w:rPr>
        <w:b/>
        <w:bCs/>
        <w:color w:val="FFFFFF"/>
      </w:rPr>
      <w:tcPr>
        <w:shd w:val="clear" w:color="auto" w:fill="C40079"/>
      </w:tcPr>
    </w:tblStylePr>
    <w:tblStylePr w:type="lastRow">
      <w:pPr>
        <w:spacing w:before="0" w:after="0" w:line="240" w:lineRule="auto"/>
      </w:pPr>
      <w:rPr>
        <w:b/>
        <w:bCs/>
      </w:rPr>
      <w:tcPr>
        <w:tcBorders>
          <w:top w:val="double" w:color="C40079" w:sz="6" w:space="0"/>
          <w:left w:val="single" w:color="C40079" w:sz="8" w:space="0"/>
          <w:bottom w:val="single" w:color="C40079" w:sz="8" w:space="0"/>
          <w:right w:val="single" w:color="C40079" w:sz="8" w:space="0"/>
        </w:tcBorders>
      </w:tcPr>
    </w:tblStylePr>
    <w:tblStylePr w:type="firstCol">
      <w:rPr>
        <w:b/>
        <w:bCs/>
      </w:rPr>
    </w:tblStylePr>
    <w:tblStylePr w:type="lastCol">
      <w:rPr>
        <w:b/>
        <w:bCs/>
      </w:rPr>
    </w:tblStylePr>
    <w:tblStylePr w:type="band1Vert">
      <w:tcPr>
        <w:tcBorders>
          <w:top w:val="single" w:color="C40079" w:sz="8" w:space="0"/>
          <w:left w:val="single" w:color="C40079" w:sz="8" w:space="0"/>
          <w:bottom w:val="single" w:color="C40079" w:sz="8" w:space="0"/>
          <w:right w:val="single" w:color="C40079" w:sz="8" w:space="0"/>
        </w:tcBorders>
      </w:tcPr>
    </w:tblStylePr>
    <w:tblStylePr w:type="band1Horz">
      <w:tcPr>
        <w:tcBorders>
          <w:top w:val="single" w:color="C40079" w:sz="8" w:space="0"/>
          <w:left w:val="single" w:color="C40079" w:sz="8" w:space="0"/>
          <w:bottom w:val="single" w:color="C40079" w:sz="8" w:space="0"/>
          <w:right w:val="single" w:color="C40079" w:sz="8" w:space="0"/>
        </w:tcBorders>
      </w:tcPr>
    </w:tblStylePr>
  </w:style>
  <w:style w:type="table" w:customStyle="1" w:styleId="1871">
    <w:name w:val="Light List - Accent 51"/>
    <w:basedOn w:val="12"/>
    <w:semiHidden/>
    <w:unhideWhenUsed/>
    <w:qFormat/>
    <w:uiPriority w:val="61"/>
    <w:rPr>
      <w:rFonts w:ascii="Verdana" w:hAnsi="Verdana" w:eastAsia="Times New Roman"/>
      <w:sz w:val="18"/>
      <w:szCs w:val="18"/>
      <w:lang w:eastAsia="da-DK"/>
    </w:rPr>
    <w:tblPr>
      <w:tblBorders>
        <w:top w:val="single" w:color="C63418" w:sz="8" w:space="0"/>
        <w:left w:val="single" w:color="C63418" w:sz="8" w:space="0"/>
        <w:bottom w:val="single" w:color="C63418" w:sz="8" w:space="0"/>
        <w:right w:val="single" w:color="C63418" w:sz="8" w:space="0"/>
      </w:tblBorders>
    </w:tblPr>
    <w:tblStylePr w:type="firstRow">
      <w:pPr>
        <w:spacing w:before="0" w:after="0" w:line="240" w:lineRule="auto"/>
      </w:pPr>
      <w:rPr>
        <w:b/>
        <w:bCs/>
        <w:color w:val="FFFFFF"/>
      </w:rPr>
      <w:tcPr>
        <w:shd w:val="clear" w:color="auto" w:fill="C63418"/>
      </w:tcPr>
    </w:tblStylePr>
    <w:tblStylePr w:type="lastRow">
      <w:pPr>
        <w:spacing w:before="0" w:after="0" w:line="240" w:lineRule="auto"/>
      </w:pPr>
      <w:rPr>
        <w:b/>
        <w:bCs/>
      </w:rPr>
      <w:tcPr>
        <w:tcBorders>
          <w:top w:val="double" w:color="C63418" w:sz="6" w:space="0"/>
          <w:left w:val="single" w:color="C63418" w:sz="8" w:space="0"/>
          <w:bottom w:val="single" w:color="C63418" w:sz="8" w:space="0"/>
          <w:right w:val="single" w:color="C63418" w:sz="8" w:space="0"/>
        </w:tcBorders>
      </w:tcPr>
    </w:tblStylePr>
    <w:tblStylePr w:type="firstCol">
      <w:rPr>
        <w:b/>
        <w:bCs/>
      </w:rPr>
    </w:tblStylePr>
    <w:tblStylePr w:type="lastCol">
      <w:rPr>
        <w:b/>
        <w:bCs/>
      </w:rPr>
    </w:tblStylePr>
    <w:tblStylePr w:type="band1Vert">
      <w:tcPr>
        <w:tcBorders>
          <w:top w:val="single" w:color="C63418" w:sz="8" w:space="0"/>
          <w:left w:val="single" w:color="C63418" w:sz="8" w:space="0"/>
          <w:bottom w:val="single" w:color="C63418" w:sz="8" w:space="0"/>
          <w:right w:val="single" w:color="C63418" w:sz="8" w:space="0"/>
        </w:tcBorders>
      </w:tcPr>
    </w:tblStylePr>
    <w:tblStylePr w:type="band1Horz">
      <w:tcPr>
        <w:tcBorders>
          <w:top w:val="single" w:color="C63418" w:sz="8" w:space="0"/>
          <w:left w:val="single" w:color="C63418" w:sz="8" w:space="0"/>
          <w:bottom w:val="single" w:color="C63418" w:sz="8" w:space="0"/>
          <w:right w:val="single" w:color="C63418" w:sz="8" w:space="0"/>
        </w:tcBorders>
      </w:tcPr>
    </w:tblStylePr>
  </w:style>
  <w:style w:type="table" w:customStyle="1" w:styleId="1872">
    <w:name w:val="Light List - Accent 61"/>
    <w:basedOn w:val="12"/>
    <w:semiHidden/>
    <w:unhideWhenUsed/>
    <w:qFormat/>
    <w:uiPriority w:val="61"/>
    <w:rPr>
      <w:rFonts w:ascii="Verdana" w:hAnsi="Verdana" w:eastAsia="Times New Roman"/>
      <w:sz w:val="18"/>
      <w:szCs w:val="18"/>
      <w:lang w:eastAsia="da-DK"/>
    </w:rPr>
    <w:tblPr>
      <w:tblBorders>
        <w:top w:val="single" w:color="D0CFC5" w:sz="8" w:space="0"/>
        <w:left w:val="single" w:color="D0CFC5" w:sz="8" w:space="0"/>
        <w:bottom w:val="single" w:color="D0CFC5" w:sz="8" w:space="0"/>
        <w:right w:val="single" w:color="D0CFC5" w:sz="8" w:space="0"/>
      </w:tblBorders>
    </w:tblPr>
    <w:tblStylePr w:type="firstRow">
      <w:pPr>
        <w:spacing w:before="0" w:after="0" w:line="240" w:lineRule="auto"/>
      </w:pPr>
      <w:rPr>
        <w:b/>
        <w:bCs/>
        <w:color w:val="FFFFFF"/>
      </w:rPr>
      <w:tcPr>
        <w:shd w:val="clear" w:color="auto" w:fill="D0CFC5"/>
      </w:tcPr>
    </w:tblStylePr>
    <w:tblStylePr w:type="lastRow">
      <w:pPr>
        <w:spacing w:before="0" w:after="0" w:line="240" w:lineRule="auto"/>
      </w:pPr>
      <w:rPr>
        <w:b/>
        <w:bCs/>
      </w:rPr>
      <w:tcPr>
        <w:tcBorders>
          <w:top w:val="double" w:color="D0CFC5" w:sz="6" w:space="0"/>
          <w:left w:val="single" w:color="D0CFC5" w:sz="8" w:space="0"/>
          <w:bottom w:val="single" w:color="D0CFC5" w:sz="8" w:space="0"/>
          <w:right w:val="single" w:color="D0CFC5" w:sz="8" w:space="0"/>
        </w:tcBorders>
      </w:tcPr>
    </w:tblStylePr>
    <w:tblStylePr w:type="firstCol">
      <w:rPr>
        <w:b/>
        <w:bCs/>
      </w:rPr>
    </w:tblStylePr>
    <w:tblStylePr w:type="lastCol">
      <w:rPr>
        <w:b/>
        <w:bCs/>
      </w:rPr>
    </w:tblStylePr>
    <w:tblStylePr w:type="band1Vert">
      <w:tcPr>
        <w:tcBorders>
          <w:top w:val="single" w:color="D0CFC5" w:sz="8" w:space="0"/>
          <w:left w:val="single" w:color="D0CFC5" w:sz="8" w:space="0"/>
          <w:bottom w:val="single" w:color="D0CFC5" w:sz="8" w:space="0"/>
          <w:right w:val="single" w:color="D0CFC5" w:sz="8" w:space="0"/>
        </w:tcBorders>
      </w:tcPr>
    </w:tblStylePr>
    <w:tblStylePr w:type="band1Horz">
      <w:tcPr>
        <w:tcBorders>
          <w:top w:val="single" w:color="D0CFC5" w:sz="8" w:space="0"/>
          <w:left w:val="single" w:color="D0CFC5" w:sz="8" w:space="0"/>
          <w:bottom w:val="single" w:color="D0CFC5" w:sz="8" w:space="0"/>
          <w:right w:val="single" w:color="D0CFC5" w:sz="8" w:space="0"/>
        </w:tcBorders>
      </w:tcPr>
    </w:tblStylePr>
  </w:style>
  <w:style w:type="table" w:customStyle="1" w:styleId="1873">
    <w:name w:val="Medium List 1 - Accent 21"/>
    <w:basedOn w:val="12"/>
    <w:semiHidden/>
    <w:unhideWhenUsed/>
    <w:qFormat/>
    <w:uiPriority w:val="65"/>
    <w:rPr>
      <w:rFonts w:ascii="Verdana" w:hAnsi="Verdana" w:eastAsia="Times New Roman"/>
      <w:color w:val="000000"/>
      <w:sz w:val="18"/>
      <w:szCs w:val="18"/>
      <w:lang w:eastAsia="da-DK"/>
    </w:rPr>
    <w:tblPr>
      <w:tblBorders>
        <w:top w:val="single" w:color="5CA551" w:sz="8" w:space="0"/>
        <w:bottom w:val="single" w:color="5CA551" w:sz="8" w:space="0"/>
      </w:tblBorders>
    </w:tblPr>
    <w:tblStylePr w:type="firstRow">
      <w:rPr>
        <w:rFonts w:ascii="Verdana" w:hAnsi="Verdana" w:eastAsia="Times New Roman" w:cs="Times New Roman"/>
      </w:rPr>
      <w:tcPr>
        <w:tcBorders>
          <w:top w:val="nil"/>
          <w:bottom w:val="single" w:color="5CA551" w:sz="8" w:space="0"/>
        </w:tcBorders>
      </w:tcPr>
    </w:tblStylePr>
    <w:tblStylePr w:type="lastRow">
      <w:rPr>
        <w:b/>
        <w:bCs/>
        <w:color w:val="009DE0"/>
      </w:rPr>
      <w:tcPr>
        <w:tcBorders>
          <w:top w:val="single" w:color="5CA551" w:sz="8" w:space="0"/>
          <w:bottom w:val="single" w:color="5CA551" w:sz="8" w:space="0"/>
        </w:tcBorders>
      </w:tcPr>
    </w:tblStylePr>
    <w:tblStylePr w:type="firstCol">
      <w:rPr>
        <w:b/>
        <w:bCs/>
      </w:rPr>
    </w:tblStylePr>
    <w:tblStylePr w:type="lastCol">
      <w:rPr>
        <w:b/>
        <w:bCs/>
      </w:rPr>
      <w:tcPr>
        <w:tcBorders>
          <w:top w:val="single" w:color="5CA551" w:sz="8" w:space="0"/>
          <w:bottom w:val="single" w:color="5CA551" w:sz="8" w:space="0"/>
        </w:tcBorders>
      </w:tcPr>
    </w:tblStylePr>
    <w:tblStylePr w:type="band1Vert">
      <w:tcPr>
        <w:shd w:val="clear" w:color="auto" w:fill="D6E9D3"/>
      </w:tcPr>
    </w:tblStylePr>
    <w:tblStylePr w:type="band1Horz">
      <w:tcPr>
        <w:shd w:val="clear" w:color="auto" w:fill="D6E9D3"/>
      </w:tcPr>
    </w:tblStylePr>
  </w:style>
  <w:style w:type="table" w:customStyle="1" w:styleId="1874">
    <w:name w:val="Medium List 1 - Accent 31"/>
    <w:basedOn w:val="12"/>
    <w:semiHidden/>
    <w:unhideWhenUsed/>
    <w:qFormat/>
    <w:uiPriority w:val="65"/>
    <w:rPr>
      <w:rFonts w:ascii="Verdana" w:hAnsi="Verdana" w:eastAsia="Times New Roman"/>
      <w:color w:val="000000"/>
      <w:sz w:val="18"/>
      <w:szCs w:val="18"/>
      <w:lang w:eastAsia="da-DK"/>
    </w:rPr>
    <w:tblPr>
      <w:tblBorders>
        <w:top w:val="single" w:color="A1BF36" w:sz="8" w:space="0"/>
        <w:bottom w:val="single" w:color="A1BF36" w:sz="8" w:space="0"/>
      </w:tblBorders>
    </w:tblPr>
    <w:tblStylePr w:type="firstRow">
      <w:rPr>
        <w:rFonts w:ascii="Verdana" w:hAnsi="Verdana" w:eastAsia="Times New Roman" w:cs="Times New Roman"/>
      </w:rPr>
      <w:tcPr>
        <w:tcBorders>
          <w:top w:val="nil"/>
          <w:bottom w:val="single" w:color="A1BF36" w:sz="8" w:space="0"/>
        </w:tcBorders>
      </w:tcPr>
    </w:tblStylePr>
    <w:tblStylePr w:type="lastRow">
      <w:rPr>
        <w:b/>
        <w:bCs/>
        <w:color w:val="009DE0"/>
      </w:rPr>
      <w:tcPr>
        <w:tcBorders>
          <w:top w:val="single" w:color="A1BF36" w:sz="8" w:space="0"/>
          <w:bottom w:val="single" w:color="A1BF36" w:sz="8" w:space="0"/>
        </w:tcBorders>
      </w:tcPr>
    </w:tblStylePr>
    <w:tblStylePr w:type="firstCol">
      <w:rPr>
        <w:b/>
        <w:bCs/>
      </w:rPr>
    </w:tblStylePr>
    <w:tblStylePr w:type="lastCol">
      <w:rPr>
        <w:b/>
        <w:bCs/>
      </w:rPr>
      <w:tcPr>
        <w:tcBorders>
          <w:top w:val="single" w:color="A1BF36" w:sz="8" w:space="0"/>
          <w:bottom w:val="single" w:color="A1BF36" w:sz="8" w:space="0"/>
        </w:tcBorders>
      </w:tcPr>
    </w:tblStylePr>
    <w:tblStylePr w:type="band1Vert">
      <w:tcPr>
        <w:shd w:val="clear" w:color="auto" w:fill="E8F0CB"/>
      </w:tcPr>
    </w:tblStylePr>
    <w:tblStylePr w:type="band1Horz">
      <w:tcPr>
        <w:shd w:val="clear" w:color="auto" w:fill="E8F0CB"/>
      </w:tcPr>
    </w:tblStylePr>
  </w:style>
  <w:style w:type="table" w:customStyle="1" w:styleId="1875">
    <w:name w:val="Medium List 1 - Accent 41"/>
    <w:basedOn w:val="12"/>
    <w:semiHidden/>
    <w:unhideWhenUsed/>
    <w:qFormat/>
    <w:uiPriority w:val="65"/>
    <w:rPr>
      <w:rFonts w:ascii="Verdana" w:hAnsi="Verdana" w:eastAsia="Times New Roman"/>
      <w:color w:val="000000"/>
      <w:sz w:val="18"/>
      <w:szCs w:val="18"/>
      <w:lang w:eastAsia="da-DK"/>
    </w:rPr>
    <w:tblPr>
      <w:tblBorders>
        <w:top w:val="single" w:color="C40079" w:sz="8" w:space="0"/>
        <w:bottom w:val="single" w:color="C40079" w:sz="8" w:space="0"/>
      </w:tblBorders>
    </w:tblPr>
    <w:tblStylePr w:type="firstRow">
      <w:rPr>
        <w:rFonts w:ascii="Verdana" w:hAnsi="Verdana" w:eastAsia="Times New Roman" w:cs="Times New Roman"/>
      </w:rPr>
      <w:tcPr>
        <w:tcBorders>
          <w:top w:val="nil"/>
          <w:bottom w:val="single" w:color="C40079" w:sz="8" w:space="0"/>
        </w:tcBorders>
      </w:tcPr>
    </w:tblStylePr>
    <w:tblStylePr w:type="lastRow">
      <w:rPr>
        <w:b/>
        <w:bCs/>
        <w:color w:val="009DE0"/>
      </w:rPr>
      <w:tcPr>
        <w:tcBorders>
          <w:top w:val="single" w:color="C40079" w:sz="8" w:space="0"/>
          <w:bottom w:val="single" w:color="C40079" w:sz="8" w:space="0"/>
        </w:tcBorders>
      </w:tcPr>
    </w:tblStylePr>
    <w:tblStylePr w:type="firstCol">
      <w:rPr>
        <w:b/>
        <w:bCs/>
      </w:rPr>
    </w:tblStylePr>
    <w:tblStylePr w:type="lastCol">
      <w:rPr>
        <w:b/>
        <w:bCs/>
      </w:rPr>
      <w:tcPr>
        <w:tcBorders>
          <w:top w:val="single" w:color="C40079" w:sz="8" w:space="0"/>
          <w:bottom w:val="single" w:color="C40079" w:sz="8" w:space="0"/>
        </w:tcBorders>
      </w:tcPr>
    </w:tblStylePr>
    <w:tblStylePr w:type="band1Vert">
      <w:tcPr>
        <w:shd w:val="clear" w:color="auto" w:fill="FFB1E1"/>
      </w:tcPr>
    </w:tblStylePr>
    <w:tblStylePr w:type="band1Horz">
      <w:tcPr>
        <w:shd w:val="clear" w:color="auto" w:fill="FFB1E1"/>
      </w:tcPr>
    </w:tblStylePr>
  </w:style>
  <w:style w:type="table" w:customStyle="1" w:styleId="1876">
    <w:name w:val="Medium List 1 - Accent 51"/>
    <w:basedOn w:val="12"/>
    <w:semiHidden/>
    <w:unhideWhenUsed/>
    <w:qFormat/>
    <w:uiPriority w:val="65"/>
    <w:rPr>
      <w:rFonts w:ascii="Verdana" w:hAnsi="Verdana" w:eastAsia="Times New Roman"/>
      <w:color w:val="000000"/>
      <w:sz w:val="18"/>
      <w:szCs w:val="18"/>
      <w:lang w:eastAsia="da-DK"/>
    </w:rPr>
    <w:tblPr>
      <w:tblBorders>
        <w:top w:val="single" w:color="C63418" w:sz="8" w:space="0"/>
        <w:bottom w:val="single" w:color="C63418" w:sz="8" w:space="0"/>
      </w:tblBorders>
    </w:tblPr>
    <w:tblStylePr w:type="firstRow">
      <w:rPr>
        <w:rFonts w:ascii="Verdana" w:hAnsi="Verdana" w:eastAsia="Times New Roman" w:cs="Times New Roman"/>
      </w:rPr>
      <w:tcPr>
        <w:tcBorders>
          <w:top w:val="nil"/>
          <w:bottom w:val="single" w:color="C63418" w:sz="8" w:space="0"/>
        </w:tcBorders>
      </w:tcPr>
    </w:tblStylePr>
    <w:tblStylePr w:type="lastRow">
      <w:rPr>
        <w:b/>
        <w:bCs/>
        <w:color w:val="009DE0"/>
      </w:rPr>
      <w:tcPr>
        <w:tcBorders>
          <w:top w:val="single" w:color="C63418" w:sz="8" w:space="0"/>
          <w:bottom w:val="single" w:color="C63418" w:sz="8" w:space="0"/>
        </w:tcBorders>
      </w:tcPr>
    </w:tblStylePr>
    <w:tblStylePr w:type="firstCol">
      <w:rPr>
        <w:b/>
        <w:bCs/>
      </w:rPr>
    </w:tblStylePr>
    <w:tblStylePr w:type="lastCol">
      <w:rPr>
        <w:b/>
        <w:bCs/>
      </w:rPr>
      <w:tcPr>
        <w:tcBorders>
          <w:top w:val="single" w:color="C63418" w:sz="8" w:space="0"/>
          <w:bottom w:val="single" w:color="C63418" w:sz="8" w:space="0"/>
        </w:tcBorders>
      </w:tcPr>
    </w:tblStylePr>
    <w:tblStylePr w:type="band1Vert">
      <w:tcPr>
        <w:shd w:val="clear" w:color="auto" w:fill="F7C8BF"/>
      </w:tcPr>
    </w:tblStylePr>
    <w:tblStylePr w:type="band1Horz">
      <w:tcPr>
        <w:shd w:val="clear" w:color="auto" w:fill="F7C8BF"/>
      </w:tcPr>
    </w:tblStylePr>
  </w:style>
  <w:style w:type="table" w:customStyle="1" w:styleId="1877">
    <w:name w:val="Medium List 1 - Accent 61"/>
    <w:basedOn w:val="12"/>
    <w:semiHidden/>
    <w:unhideWhenUsed/>
    <w:qFormat/>
    <w:uiPriority w:val="65"/>
    <w:rPr>
      <w:rFonts w:ascii="Verdana" w:hAnsi="Verdana" w:eastAsia="Times New Roman"/>
      <w:color w:val="000000"/>
      <w:sz w:val="18"/>
      <w:szCs w:val="18"/>
      <w:lang w:eastAsia="da-DK"/>
    </w:rPr>
    <w:tblPr>
      <w:tblBorders>
        <w:top w:val="single" w:color="D0CFC5" w:sz="8" w:space="0"/>
        <w:bottom w:val="single" w:color="D0CFC5" w:sz="8" w:space="0"/>
      </w:tblBorders>
    </w:tblPr>
    <w:tblStylePr w:type="firstRow">
      <w:rPr>
        <w:rFonts w:ascii="Verdana" w:hAnsi="Verdana" w:eastAsia="Times New Roman" w:cs="Times New Roman"/>
      </w:rPr>
      <w:tcPr>
        <w:tcBorders>
          <w:top w:val="nil"/>
          <w:bottom w:val="single" w:color="D0CFC5" w:sz="8" w:space="0"/>
        </w:tcBorders>
      </w:tcPr>
    </w:tblStylePr>
    <w:tblStylePr w:type="lastRow">
      <w:rPr>
        <w:b/>
        <w:bCs/>
        <w:color w:val="009DE0"/>
      </w:rPr>
      <w:tcPr>
        <w:tcBorders>
          <w:top w:val="single" w:color="D0CFC5" w:sz="8" w:space="0"/>
          <w:bottom w:val="single" w:color="D0CFC5" w:sz="8" w:space="0"/>
        </w:tcBorders>
      </w:tcPr>
    </w:tblStylePr>
    <w:tblStylePr w:type="firstCol">
      <w:rPr>
        <w:b/>
        <w:bCs/>
      </w:rPr>
    </w:tblStylePr>
    <w:tblStylePr w:type="lastCol">
      <w:rPr>
        <w:b/>
        <w:bCs/>
      </w:rPr>
      <w:tcPr>
        <w:tcBorders>
          <w:top w:val="single" w:color="D0CFC5" w:sz="8" w:space="0"/>
          <w:bottom w:val="single" w:color="D0CFC5" w:sz="8" w:space="0"/>
        </w:tcBorders>
      </w:tcPr>
    </w:tblStylePr>
    <w:tblStylePr w:type="band1Vert">
      <w:tcPr>
        <w:shd w:val="clear" w:color="auto" w:fill="F3F3F0"/>
      </w:tcPr>
    </w:tblStylePr>
    <w:tblStylePr w:type="band1Horz">
      <w:tcPr>
        <w:shd w:val="clear" w:color="auto" w:fill="F3F3F0"/>
      </w:tcPr>
    </w:tblStylePr>
  </w:style>
  <w:style w:type="table" w:customStyle="1" w:styleId="1878">
    <w:name w:val="Medium List 2 - Accent 11"/>
    <w:basedOn w:val="12"/>
    <w:semiHidden/>
    <w:unhideWhenUsed/>
    <w:qFormat/>
    <w:uiPriority w:val="66"/>
    <w:rPr>
      <w:rFonts w:ascii="Verdana" w:hAnsi="Verdana" w:eastAsia="Times New Roman"/>
      <w:color w:val="000000"/>
      <w:sz w:val="18"/>
      <w:szCs w:val="18"/>
      <w:lang w:eastAsia="da-DK"/>
    </w:rPr>
    <w:tblPr>
      <w:tblBorders>
        <w:top w:val="single" w:color="A7D3F5" w:sz="8" w:space="0"/>
        <w:left w:val="single" w:color="A7D3F5" w:sz="8" w:space="0"/>
        <w:bottom w:val="single" w:color="A7D3F5" w:sz="8" w:space="0"/>
        <w:right w:val="single" w:color="A7D3F5" w:sz="8" w:space="0"/>
      </w:tblBorders>
    </w:tblPr>
    <w:tblStylePr w:type="firstRow">
      <w:rPr>
        <w:sz w:val="24"/>
        <w:szCs w:val="24"/>
      </w:rPr>
      <w:tcPr>
        <w:tcBorders>
          <w:top w:val="nil"/>
          <w:left w:val="nil"/>
          <w:bottom w:val="single" w:color="A7D3F5"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A7D3F5" w:sz="8" w:space="0"/>
          <w:insideH w:val="nil"/>
          <w:insideV w:val="nil"/>
        </w:tcBorders>
        <w:shd w:val="clear" w:color="auto" w:fill="FFFFFF"/>
      </w:tcPr>
    </w:tblStylePr>
    <w:tblStylePr w:type="lastCol">
      <w:tcPr>
        <w:tcBorders>
          <w:top w:val="nil"/>
          <w:left w:val="single" w:color="A7D3F5"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E9F4FC"/>
      </w:tcPr>
    </w:tblStylePr>
    <w:tblStylePr w:type="band1Horz">
      <w:tcPr>
        <w:tcBorders>
          <w:top w:val="nil"/>
          <w:bottom w:val="nil"/>
          <w:insideH w:val="nil"/>
          <w:insideV w:val="nil"/>
        </w:tcBorders>
        <w:shd w:val="clear" w:color="auto" w:fill="E9F4FC"/>
      </w:tcPr>
    </w:tblStylePr>
    <w:tblStylePr w:type="nwCell">
      <w:tcPr>
        <w:shd w:val="clear" w:color="auto" w:fill="FFFFFF"/>
      </w:tcPr>
    </w:tblStylePr>
    <w:tblStylePr w:type="swCell">
      <w:tcPr>
        <w:tcBorders>
          <w:top w:val="nil"/>
        </w:tcBorders>
      </w:tcPr>
    </w:tblStylePr>
  </w:style>
  <w:style w:type="table" w:customStyle="1" w:styleId="1879">
    <w:name w:val="Medium List 2 - Accent 21"/>
    <w:basedOn w:val="12"/>
    <w:semiHidden/>
    <w:unhideWhenUsed/>
    <w:qFormat/>
    <w:uiPriority w:val="66"/>
    <w:rPr>
      <w:rFonts w:ascii="Verdana" w:hAnsi="Verdana" w:eastAsia="Times New Roman"/>
      <w:color w:val="000000"/>
      <w:sz w:val="18"/>
      <w:szCs w:val="18"/>
      <w:lang w:eastAsia="da-DK"/>
    </w:rPr>
    <w:tblPr>
      <w:tblBorders>
        <w:top w:val="single" w:color="5CA551" w:sz="8" w:space="0"/>
        <w:left w:val="single" w:color="5CA551" w:sz="8" w:space="0"/>
        <w:bottom w:val="single" w:color="5CA551" w:sz="8" w:space="0"/>
        <w:right w:val="single" w:color="5CA551" w:sz="8" w:space="0"/>
      </w:tblBorders>
    </w:tblPr>
    <w:tblStylePr w:type="firstRow">
      <w:rPr>
        <w:sz w:val="24"/>
        <w:szCs w:val="24"/>
      </w:rPr>
      <w:tcPr>
        <w:tcBorders>
          <w:top w:val="nil"/>
          <w:left w:val="nil"/>
          <w:bottom w:val="single" w:color="5CA551"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5CA551" w:sz="8" w:space="0"/>
          <w:insideH w:val="nil"/>
          <w:insideV w:val="nil"/>
        </w:tcBorders>
        <w:shd w:val="clear" w:color="auto" w:fill="FFFFFF"/>
      </w:tcPr>
    </w:tblStylePr>
    <w:tblStylePr w:type="lastCol">
      <w:tcPr>
        <w:tcBorders>
          <w:top w:val="nil"/>
          <w:left w:val="single" w:color="5CA551"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D6E9D3"/>
      </w:tcPr>
    </w:tblStylePr>
    <w:tblStylePr w:type="band1Horz">
      <w:tcPr>
        <w:tcBorders>
          <w:top w:val="nil"/>
          <w:bottom w:val="nil"/>
          <w:insideH w:val="nil"/>
          <w:insideV w:val="nil"/>
        </w:tcBorders>
        <w:shd w:val="clear" w:color="auto" w:fill="D6E9D3"/>
      </w:tcPr>
    </w:tblStylePr>
    <w:tblStylePr w:type="nwCell">
      <w:tcPr>
        <w:shd w:val="clear" w:color="auto" w:fill="FFFFFF"/>
      </w:tcPr>
    </w:tblStylePr>
    <w:tblStylePr w:type="swCell">
      <w:tcPr>
        <w:tcBorders>
          <w:top w:val="nil"/>
        </w:tcBorders>
      </w:tcPr>
    </w:tblStylePr>
  </w:style>
  <w:style w:type="table" w:customStyle="1" w:styleId="1880">
    <w:name w:val="Medium List 2 - Accent 31"/>
    <w:basedOn w:val="12"/>
    <w:semiHidden/>
    <w:unhideWhenUsed/>
    <w:qFormat/>
    <w:uiPriority w:val="66"/>
    <w:rPr>
      <w:rFonts w:ascii="Verdana" w:hAnsi="Verdana" w:eastAsia="Times New Roman"/>
      <w:color w:val="000000"/>
      <w:sz w:val="18"/>
      <w:szCs w:val="18"/>
      <w:lang w:eastAsia="da-DK"/>
    </w:rPr>
    <w:tblPr>
      <w:tblBorders>
        <w:top w:val="single" w:color="A1BF36" w:sz="8" w:space="0"/>
        <w:left w:val="single" w:color="A1BF36" w:sz="8" w:space="0"/>
        <w:bottom w:val="single" w:color="A1BF36" w:sz="8" w:space="0"/>
        <w:right w:val="single" w:color="A1BF36" w:sz="8" w:space="0"/>
      </w:tblBorders>
    </w:tblPr>
    <w:tblStylePr w:type="firstRow">
      <w:rPr>
        <w:sz w:val="24"/>
        <w:szCs w:val="24"/>
      </w:rPr>
      <w:tcPr>
        <w:tcBorders>
          <w:top w:val="nil"/>
          <w:left w:val="nil"/>
          <w:bottom w:val="single" w:color="A1BF36"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A1BF36" w:sz="8" w:space="0"/>
          <w:insideH w:val="nil"/>
          <w:insideV w:val="nil"/>
        </w:tcBorders>
        <w:shd w:val="clear" w:color="auto" w:fill="FFFFFF"/>
      </w:tcPr>
    </w:tblStylePr>
    <w:tblStylePr w:type="lastCol">
      <w:tcPr>
        <w:tcBorders>
          <w:top w:val="nil"/>
          <w:left w:val="single" w:color="A1BF36"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E8F0CB"/>
      </w:tcPr>
    </w:tblStylePr>
    <w:tblStylePr w:type="band1Horz">
      <w:tcPr>
        <w:tcBorders>
          <w:top w:val="nil"/>
          <w:bottom w:val="nil"/>
          <w:insideH w:val="nil"/>
          <w:insideV w:val="nil"/>
        </w:tcBorders>
        <w:shd w:val="clear" w:color="auto" w:fill="E8F0CB"/>
      </w:tcPr>
    </w:tblStylePr>
    <w:tblStylePr w:type="nwCell">
      <w:tcPr>
        <w:shd w:val="clear" w:color="auto" w:fill="FFFFFF"/>
      </w:tcPr>
    </w:tblStylePr>
    <w:tblStylePr w:type="swCell">
      <w:tcPr>
        <w:tcBorders>
          <w:top w:val="nil"/>
        </w:tcBorders>
      </w:tcPr>
    </w:tblStylePr>
  </w:style>
  <w:style w:type="table" w:customStyle="1" w:styleId="1881">
    <w:name w:val="Medium List 2 - Accent 41"/>
    <w:basedOn w:val="12"/>
    <w:semiHidden/>
    <w:unhideWhenUsed/>
    <w:qFormat/>
    <w:uiPriority w:val="66"/>
    <w:rPr>
      <w:rFonts w:ascii="Verdana" w:hAnsi="Verdana" w:eastAsia="Times New Roman"/>
      <w:color w:val="000000"/>
      <w:sz w:val="18"/>
      <w:szCs w:val="18"/>
      <w:lang w:eastAsia="da-DK"/>
    </w:rPr>
    <w:tblPr>
      <w:tblBorders>
        <w:top w:val="single" w:color="C40079" w:sz="8" w:space="0"/>
        <w:left w:val="single" w:color="C40079" w:sz="8" w:space="0"/>
        <w:bottom w:val="single" w:color="C40079" w:sz="8" w:space="0"/>
        <w:right w:val="single" w:color="C40079" w:sz="8" w:space="0"/>
      </w:tblBorders>
    </w:tblPr>
    <w:tblStylePr w:type="firstRow">
      <w:rPr>
        <w:sz w:val="24"/>
        <w:szCs w:val="24"/>
      </w:rPr>
      <w:tcPr>
        <w:tcBorders>
          <w:top w:val="nil"/>
          <w:left w:val="nil"/>
          <w:bottom w:val="single" w:color="C40079"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C40079" w:sz="8" w:space="0"/>
          <w:insideH w:val="nil"/>
          <w:insideV w:val="nil"/>
        </w:tcBorders>
        <w:shd w:val="clear" w:color="auto" w:fill="FFFFFF"/>
      </w:tcPr>
    </w:tblStylePr>
    <w:tblStylePr w:type="lastCol">
      <w:tcPr>
        <w:tcBorders>
          <w:top w:val="nil"/>
          <w:left w:val="single" w:color="C40079"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FFB1E1"/>
      </w:tcPr>
    </w:tblStylePr>
    <w:tblStylePr w:type="band1Horz">
      <w:tcPr>
        <w:tcBorders>
          <w:top w:val="nil"/>
          <w:bottom w:val="nil"/>
          <w:insideH w:val="nil"/>
          <w:insideV w:val="nil"/>
        </w:tcBorders>
        <w:shd w:val="clear" w:color="auto" w:fill="FFB1E1"/>
      </w:tcPr>
    </w:tblStylePr>
    <w:tblStylePr w:type="nwCell">
      <w:tcPr>
        <w:shd w:val="clear" w:color="auto" w:fill="FFFFFF"/>
      </w:tcPr>
    </w:tblStylePr>
    <w:tblStylePr w:type="swCell">
      <w:tcPr>
        <w:tcBorders>
          <w:top w:val="nil"/>
        </w:tcBorders>
      </w:tcPr>
    </w:tblStylePr>
  </w:style>
  <w:style w:type="table" w:customStyle="1" w:styleId="1882">
    <w:name w:val="Medium List 2 - Accent 51"/>
    <w:basedOn w:val="12"/>
    <w:semiHidden/>
    <w:unhideWhenUsed/>
    <w:qFormat/>
    <w:uiPriority w:val="66"/>
    <w:rPr>
      <w:rFonts w:ascii="Verdana" w:hAnsi="Verdana" w:eastAsia="Times New Roman"/>
      <w:color w:val="000000"/>
      <w:sz w:val="18"/>
      <w:szCs w:val="18"/>
      <w:lang w:eastAsia="da-DK"/>
    </w:rPr>
    <w:tblPr>
      <w:tblBorders>
        <w:top w:val="single" w:color="C63418" w:sz="8" w:space="0"/>
        <w:left w:val="single" w:color="C63418" w:sz="8" w:space="0"/>
        <w:bottom w:val="single" w:color="C63418" w:sz="8" w:space="0"/>
        <w:right w:val="single" w:color="C63418" w:sz="8" w:space="0"/>
      </w:tblBorders>
    </w:tblPr>
    <w:tblStylePr w:type="firstRow">
      <w:rPr>
        <w:sz w:val="24"/>
        <w:szCs w:val="24"/>
      </w:rPr>
      <w:tcPr>
        <w:tcBorders>
          <w:top w:val="nil"/>
          <w:left w:val="nil"/>
          <w:bottom w:val="single" w:color="C63418"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C63418" w:sz="8" w:space="0"/>
          <w:insideH w:val="nil"/>
          <w:insideV w:val="nil"/>
        </w:tcBorders>
        <w:shd w:val="clear" w:color="auto" w:fill="FFFFFF"/>
      </w:tcPr>
    </w:tblStylePr>
    <w:tblStylePr w:type="lastCol">
      <w:tcPr>
        <w:tcBorders>
          <w:top w:val="nil"/>
          <w:left w:val="single" w:color="C63418"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F7C8BF"/>
      </w:tcPr>
    </w:tblStylePr>
    <w:tblStylePr w:type="band1Horz">
      <w:tcPr>
        <w:tcBorders>
          <w:top w:val="nil"/>
          <w:bottom w:val="nil"/>
          <w:insideH w:val="nil"/>
          <w:insideV w:val="nil"/>
        </w:tcBorders>
        <w:shd w:val="clear" w:color="auto" w:fill="F7C8BF"/>
      </w:tcPr>
    </w:tblStylePr>
    <w:tblStylePr w:type="nwCell">
      <w:tcPr>
        <w:shd w:val="clear" w:color="auto" w:fill="FFFFFF"/>
      </w:tcPr>
    </w:tblStylePr>
    <w:tblStylePr w:type="swCell">
      <w:tcPr>
        <w:tcBorders>
          <w:top w:val="nil"/>
        </w:tcBorders>
      </w:tcPr>
    </w:tblStylePr>
  </w:style>
  <w:style w:type="table" w:customStyle="1" w:styleId="1883">
    <w:name w:val="Medium List 2 - Accent 61"/>
    <w:basedOn w:val="12"/>
    <w:semiHidden/>
    <w:unhideWhenUsed/>
    <w:qFormat/>
    <w:uiPriority w:val="66"/>
    <w:rPr>
      <w:rFonts w:ascii="Verdana" w:hAnsi="Verdana" w:eastAsia="Times New Roman"/>
      <w:color w:val="000000"/>
      <w:sz w:val="18"/>
      <w:szCs w:val="18"/>
      <w:lang w:eastAsia="da-DK"/>
    </w:rPr>
    <w:tblPr>
      <w:tblBorders>
        <w:top w:val="single" w:color="D0CFC5" w:sz="8" w:space="0"/>
        <w:left w:val="single" w:color="D0CFC5" w:sz="8" w:space="0"/>
        <w:bottom w:val="single" w:color="D0CFC5" w:sz="8" w:space="0"/>
        <w:right w:val="single" w:color="D0CFC5" w:sz="8" w:space="0"/>
      </w:tblBorders>
    </w:tblPr>
    <w:tblStylePr w:type="firstRow">
      <w:rPr>
        <w:sz w:val="24"/>
        <w:szCs w:val="24"/>
      </w:rPr>
      <w:tcPr>
        <w:tcBorders>
          <w:top w:val="nil"/>
          <w:left w:val="nil"/>
          <w:bottom w:val="single" w:color="D0CFC5"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D0CFC5" w:sz="8" w:space="0"/>
          <w:insideH w:val="nil"/>
          <w:insideV w:val="nil"/>
        </w:tcBorders>
        <w:shd w:val="clear" w:color="auto" w:fill="FFFFFF"/>
      </w:tcPr>
    </w:tblStylePr>
    <w:tblStylePr w:type="lastCol">
      <w:tcPr>
        <w:tcBorders>
          <w:top w:val="nil"/>
          <w:left w:val="single" w:color="D0CFC5"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F3F3F0"/>
      </w:tcPr>
    </w:tblStylePr>
    <w:tblStylePr w:type="band1Horz">
      <w:tcPr>
        <w:tcBorders>
          <w:top w:val="nil"/>
          <w:bottom w:val="nil"/>
          <w:insideH w:val="nil"/>
          <w:insideV w:val="nil"/>
        </w:tcBorders>
        <w:shd w:val="clear" w:color="auto" w:fill="F3F3F0"/>
      </w:tcPr>
    </w:tblStylePr>
    <w:tblStylePr w:type="nwCell">
      <w:tcPr>
        <w:shd w:val="clear" w:color="auto" w:fill="FFFFFF"/>
      </w:tcPr>
    </w:tblStylePr>
    <w:tblStylePr w:type="swCell">
      <w:tcPr>
        <w:tcBorders>
          <w:top w:val="nil"/>
        </w:tcBorders>
      </w:tcPr>
    </w:tblStylePr>
  </w:style>
  <w:style w:type="table" w:customStyle="1" w:styleId="1884">
    <w:name w:val="Medium Shading 1 - Accent 21"/>
    <w:basedOn w:val="12"/>
    <w:semiHidden/>
    <w:unhideWhenUsed/>
    <w:qFormat/>
    <w:uiPriority w:val="63"/>
    <w:rPr>
      <w:rFonts w:ascii="Verdana" w:hAnsi="Verdana" w:eastAsia="Times New Roman"/>
      <w:sz w:val="18"/>
      <w:szCs w:val="18"/>
      <w:lang w:eastAsia="da-DK"/>
    </w:rPr>
    <w:tblPr>
      <w:tblBorders>
        <w:top w:val="single" w:color="82BD7A" w:sz="8" w:space="0"/>
        <w:left w:val="single" w:color="82BD7A" w:sz="8" w:space="0"/>
        <w:bottom w:val="single" w:color="82BD7A" w:sz="8" w:space="0"/>
        <w:right w:val="single" w:color="82BD7A" w:sz="8" w:space="0"/>
        <w:insideH w:val="single" w:color="82BD7A" w:sz="8" w:space="0"/>
      </w:tblBorders>
    </w:tblPr>
    <w:tblStylePr w:type="firstRow">
      <w:pPr>
        <w:spacing w:before="0" w:after="0" w:line="240" w:lineRule="auto"/>
      </w:pPr>
      <w:rPr>
        <w:b/>
        <w:bCs/>
        <w:color w:val="FFFFFF"/>
      </w:rPr>
      <w:tcPr>
        <w:tcBorders>
          <w:top w:val="single" w:color="82BD7A" w:sz="8" w:space="0"/>
          <w:left w:val="single" w:color="82BD7A" w:sz="8" w:space="0"/>
          <w:bottom w:val="single" w:color="82BD7A" w:sz="8" w:space="0"/>
          <w:right w:val="single" w:color="82BD7A" w:sz="8" w:space="0"/>
          <w:insideH w:val="nil"/>
          <w:insideV w:val="nil"/>
        </w:tcBorders>
        <w:shd w:val="clear" w:color="auto" w:fill="5CA551"/>
      </w:tcPr>
    </w:tblStylePr>
    <w:tblStylePr w:type="lastRow">
      <w:pPr>
        <w:spacing w:before="0" w:after="0" w:line="240" w:lineRule="auto"/>
      </w:pPr>
      <w:rPr>
        <w:b/>
        <w:bCs/>
      </w:rPr>
      <w:tcPr>
        <w:tcBorders>
          <w:top w:val="double" w:color="82BD7A" w:sz="6" w:space="0"/>
          <w:left w:val="single" w:color="82BD7A" w:sz="8" w:space="0"/>
          <w:bottom w:val="single" w:color="82BD7A" w:sz="8" w:space="0"/>
          <w:right w:val="single" w:color="82BD7A" w:sz="8" w:space="0"/>
          <w:insideH w:val="nil"/>
          <w:insideV w:val="nil"/>
        </w:tcBorders>
      </w:tcPr>
    </w:tblStylePr>
    <w:tblStylePr w:type="firstCol">
      <w:rPr>
        <w:b/>
        <w:bCs/>
      </w:rPr>
    </w:tblStylePr>
    <w:tblStylePr w:type="lastCol">
      <w:rPr>
        <w:b/>
        <w:bCs/>
      </w:rPr>
    </w:tblStylePr>
    <w:tblStylePr w:type="band1Vert">
      <w:tcPr>
        <w:shd w:val="clear" w:color="auto" w:fill="D6E9D3"/>
      </w:tcPr>
    </w:tblStylePr>
    <w:tblStylePr w:type="band1Horz">
      <w:tcPr>
        <w:tcBorders>
          <w:insideH w:val="nil"/>
          <w:insideV w:val="nil"/>
        </w:tcBorders>
        <w:shd w:val="clear" w:color="auto" w:fill="D6E9D3"/>
      </w:tcPr>
    </w:tblStylePr>
    <w:tblStylePr w:type="band2Horz">
      <w:tcPr>
        <w:tcBorders>
          <w:insideH w:val="nil"/>
          <w:insideV w:val="nil"/>
        </w:tcBorders>
      </w:tcPr>
    </w:tblStylePr>
  </w:style>
  <w:style w:type="table" w:customStyle="1" w:styleId="1885">
    <w:name w:val="Medium Shading 1 - Accent 31"/>
    <w:basedOn w:val="12"/>
    <w:semiHidden/>
    <w:unhideWhenUsed/>
    <w:qFormat/>
    <w:uiPriority w:val="63"/>
    <w:rPr>
      <w:rFonts w:ascii="Verdana" w:hAnsi="Verdana" w:eastAsia="Times New Roman"/>
      <w:sz w:val="18"/>
      <w:szCs w:val="18"/>
      <w:lang w:eastAsia="da-DK"/>
    </w:rPr>
    <w:tblPr>
      <w:tblBorders>
        <w:top w:val="single" w:color="BAD364" w:sz="8" w:space="0"/>
        <w:left w:val="single" w:color="BAD364" w:sz="8" w:space="0"/>
        <w:bottom w:val="single" w:color="BAD364" w:sz="8" w:space="0"/>
        <w:right w:val="single" w:color="BAD364" w:sz="8" w:space="0"/>
        <w:insideH w:val="single" w:color="BAD364" w:sz="8" w:space="0"/>
      </w:tblBorders>
    </w:tblPr>
    <w:tblStylePr w:type="firstRow">
      <w:pPr>
        <w:spacing w:before="0" w:after="0" w:line="240" w:lineRule="auto"/>
      </w:pPr>
      <w:rPr>
        <w:b/>
        <w:bCs/>
        <w:color w:val="FFFFFF"/>
      </w:rPr>
      <w:tcPr>
        <w:tcBorders>
          <w:top w:val="single" w:color="BAD364" w:sz="8" w:space="0"/>
          <w:left w:val="single" w:color="BAD364" w:sz="8" w:space="0"/>
          <w:bottom w:val="single" w:color="BAD364" w:sz="8" w:space="0"/>
          <w:right w:val="single" w:color="BAD364" w:sz="8" w:space="0"/>
          <w:insideH w:val="nil"/>
          <w:insideV w:val="nil"/>
        </w:tcBorders>
        <w:shd w:val="clear" w:color="auto" w:fill="A1BF36"/>
      </w:tcPr>
    </w:tblStylePr>
    <w:tblStylePr w:type="lastRow">
      <w:pPr>
        <w:spacing w:before="0" w:after="0" w:line="240" w:lineRule="auto"/>
      </w:pPr>
      <w:rPr>
        <w:b/>
        <w:bCs/>
      </w:rPr>
      <w:tcPr>
        <w:tcBorders>
          <w:top w:val="double" w:color="BAD364" w:sz="6" w:space="0"/>
          <w:left w:val="single" w:color="BAD364" w:sz="8" w:space="0"/>
          <w:bottom w:val="single" w:color="BAD364" w:sz="8" w:space="0"/>
          <w:right w:val="single" w:color="BAD364" w:sz="8" w:space="0"/>
          <w:insideH w:val="nil"/>
          <w:insideV w:val="nil"/>
        </w:tcBorders>
      </w:tcPr>
    </w:tblStylePr>
    <w:tblStylePr w:type="firstCol">
      <w:rPr>
        <w:b/>
        <w:bCs/>
      </w:rPr>
    </w:tblStylePr>
    <w:tblStylePr w:type="lastCol">
      <w:rPr>
        <w:b/>
        <w:bCs/>
      </w:rPr>
    </w:tblStylePr>
    <w:tblStylePr w:type="band1Vert">
      <w:tcPr>
        <w:shd w:val="clear" w:color="auto" w:fill="E8F0CB"/>
      </w:tcPr>
    </w:tblStylePr>
    <w:tblStylePr w:type="band1Horz">
      <w:tcPr>
        <w:tcBorders>
          <w:insideH w:val="nil"/>
          <w:insideV w:val="nil"/>
        </w:tcBorders>
        <w:shd w:val="clear" w:color="auto" w:fill="E8F0CB"/>
      </w:tcPr>
    </w:tblStylePr>
    <w:tblStylePr w:type="band2Horz">
      <w:tcPr>
        <w:tcBorders>
          <w:insideH w:val="nil"/>
          <w:insideV w:val="nil"/>
        </w:tcBorders>
      </w:tcPr>
    </w:tblStylePr>
  </w:style>
  <w:style w:type="table" w:customStyle="1" w:styleId="1886">
    <w:name w:val="Medium Shading 1 - Accent 41"/>
    <w:basedOn w:val="12"/>
    <w:semiHidden/>
    <w:unhideWhenUsed/>
    <w:qFormat/>
    <w:uiPriority w:val="63"/>
    <w:rPr>
      <w:rFonts w:ascii="Verdana" w:hAnsi="Verdana" w:eastAsia="Times New Roman"/>
      <w:sz w:val="18"/>
      <w:szCs w:val="18"/>
      <w:lang w:eastAsia="da-DK"/>
    </w:rPr>
    <w:tblPr>
      <w:tblBorders>
        <w:top w:val="single" w:color="FF13A4" w:sz="8" w:space="0"/>
        <w:left w:val="single" w:color="FF13A4" w:sz="8" w:space="0"/>
        <w:bottom w:val="single" w:color="FF13A4" w:sz="8" w:space="0"/>
        <w:right w:val="single" w:color="FF13A4" w:sz="8" w:space="0"/>
        <w:insideH w:val="single" w:color="FF13A4" w:sz="8" w:space="0"/>
      </w:tblBorders>
    </w:tblPr>
    <w:tblStylePr w:type="firstRow">
      <w:pPr>
        <w:spacing w:before="0" w:after="0" w:line="240" w:lineRule="auto"/>
      </w:pPr>
      <w:rPr>
        <w:b/>
        <w:bCs/>
        <w:color w:val="FFFFFF"/>
      </w:rPr>
      <w:tcPr>
        <w:tcBorders>
          <w:top w:val="single" w:color="FF13A4" w:sz="8" w:space="0"/>
          <w:left w:val="single" w:color="FF13A4" w:sz="8" w:space="0"/>
          <w:bottom w:val="single" w:color="FF13A4" w:sz="8" w:space="0"/>
          <w:right w:val="single" w:color="FF13A4" w:sz="8" w:space="0"/>
          <w:insideH w:val="nil"/>
          <w:insideV w:val="nil"/>
        </w:tcBorders>
        <w:shd w:val="clear" w:color="auto" w:fill="C40079"/>
      </w:tcPr>
    </w:tblStylePr>
    <w:tblStylePr w:type="lastRow">
      <w:pPr>
        <w:spacing w:before="0" w:after="0" w:line="240" w:lineRule="auto"/>
      </w:pPr>
      <w:rPr>
        <w:b/>
        <w:bCs/>
      </w:rPr>
      <w:tcPr>
        <w:tcBorders>
          <w:top w:val="double" w:color="FF13A4" w:sz="6" w:space="0"/>
          <w:left w:val="single" w:color="FF13A4" w:sz="8" w:space="0"/>
          <w:bottom w:val="single" w:color="FF13A4" w:sz="8" w:space="0"/>
          <w:right w:val="single" w:color="FF13A4" w:sz="8" w:space="0"/>
          <w:insideH w:val="nil"/>
          <w:insideV w:val="nil"/>
        </w:tcBorders>
      </w:tcPr>
    </w:tblStylePr>
    <w:tblStylePr w:type="firstCol">
      <w:rPr>
        <w:b/>
        <w:bCs/>
      </w:rPr>
    </w:tblStylePr>
    <w:tblStylePr w:type="lastCol">
      <w:rPr>
        <w:b/>
        <w:bCs/>
      </w:rPr>
    </w:tblStylePr>
    <w:tblStylePr w:type="band1Vert">
      <w:tcPr>
        <w:shd w:val="clear" w:color="auto" w:fill="FFB1E1"/>
      </w:tcPr>
    </w:tblStylePr>
    <w:tblStylePr w:type="band1Horz">
      <w:tcPr>
        <w:tcBorders>
          <w:insideH w:val="nil"/>
          <w:insideV w:val="nil"/>
        </w:tcBorders>
        <w:shd w:val="clear" w:color="auto" w:fill="FFB1E1"/>
      </w:tcPr>
    </w:tblStylePr>
    <w:tblStylePr w:type="band2Horz">
      <w:tcPr>
        <w:tcBorders>
          <w:insideH w:val="nil"/>
          <w:insideV w:val="nil"/>
        </w:tcBorders>
      </w:tcPr>
    </w:tblStylePr>
  </w:style>
  <w:style w:type="table" w:customStyle="1" w:styleId="1887">
    <w:name w:val="Medium Shading 1 - Accent 51"/>
    <w:basedOn w:val="12"/>
    <w:semiHidden/>
    <w:unhideWhenUsed/>
    <w:qFormat/>
    <w:uiPriority w:val="63"/>
    <w:rPr>
      <w:rFonts w:ascii="Verdana" w:hAnsi="Verdana" w:eastAsia="Times New Roman"/>
      <w:sz w:val="18"/>
      <w:szCs w:val="18"/>
      <w:lang w:eastAsia="da-DK"/>
    </w:rPr>
    <w:tblPr>
      <w:tblBorders>
        <w:top w:val="single" w:color="E7593E" w:sz="8" w:space="0"/>
        <w:left w:val="single" w:color="E7593E" w:sz="8" w:space="0"/>
        <w:bottom w:val="single" w:color="E7593E" w:sz="8" w:space="0"/>
        <w:right w:val="single" w:color="E7593E" w:sz="8" w:space="0"/>
        <w:insideH w:val="single" w:color="E7593E" w:sz="8" w:space="0"/>
      </w:tblBorders>
    </w:tblPr>
    <w:tblStylePr w:type="firstRow">
      <w:pPr>
        <w:spacing w:before="0" w:after="0" w:line="240" w:lineRule="auto"/>
      </w:pPr>
      <w:rPr>
        <w:b/>
        <w:bCs/>
        <w:color w:val="FFFFFF"/>
      </w:rPr>
      <w:tcPr>
        <w:tcBorders>
          <w:top w:val="single" w:color="E7593E" w:sz="8" w:space="0"/>
          <w:left w:val="single" w:color="E7593E" w:sz="8" w:space="0"/>
          <w:bottom w:val="single" w:color="E7593E" w:sz="8" w:space="0"/>
          <w:right w:val="single" w:color="E7593E" w:sz="8" w:space="0"/>
          <w:insideH w:val="nil"/>
          <w:insideV w:val="nil"/>
        </w:tcBorders>
        <w:shd w:val="clear" w:color="auto" w:fill="C63418"/>
      </w:tcPr>
    </w:tblStylePr>
    <w:tblStylePr w:type="lastRow">
      <w:pPr>
        <w:spacing w:before="0" w:after="0" w:line="240" w:lineRule="auto"/>
      </w:pPr>
      <w:rPr>
        <w:b/>
        <w:bCs/>
      </w:rPr>
      <w:tcPr>
        <w:tcBorders>
          <w:top w:val="double" w:color="E7593E" w:sz="6" w:space="0"/>
          <w:left w:val="single" w:color="E7593E" w:sz="8" w:space="0"/>
          <w:bottom w:val="single" w:color="E7593E" w:sz="8" w:space="0"/>
          <w:right w:val="single" w:color="E7593E" w:sz="8" w:space="0"/>
          <w:insideH w:val="nil"/>
          <w:insideV w:val="nil"/>
        </w:tcBorders>
      </w:tcPr>
    </w:tblStylePr>
    <w:tblStylePr w:type="firstCol">
      <w:rPr>
        <w:b/>
        <w:bCs/>
      </w:rPr>
    </w:tblStylePr>
    <w:tblStylePr w:type="lastCol">
      <w:rPr>
        <w:b/>
        <w:bCs/>
      </w:rPr>
    </w:tblStylePr>
    <w:tblStylePr w:type="band1Vert">
      <w:tcPr>
        <w:shd w:val="clear" w:color="auto" w:fill="F7C8BF"/>
      </w:tcPr>
    </w:tblStylePr>
    <w:tblStylePr w:type="band1Horz">
      <w:tcPr>
        <w:tcBorders>
          <w:insideH w:val="nil"/>
          <w:insideV w:val="nil"/>
        </w:tcBorders>
        <w:shd w:val="clear" w:color="auto" w:fill="F7C8BF"/>
      </w:tcPr>
    </w:tblStylePr>
    <w:tblStylePr w:type="band2Horz">
      <w:tcPr>
        <w:tcBorders>
          <w:insideH w:val="nil"/>
          <w:insideV w:val="nil"/>
        </w:tcBorders>
      </w:tcPr>
    </w:tblStylePr>
  </w:style>
  <w:style w:type="table" w:customStyle="1" w:styleId="1888">
    <w:name w:val="Medium Shading 1 - Accent 61"/>
    <w:basedOn w:val="12"/>
    <w:semiHidden/>
    <w:unhideWhenUsed/>
    <w:qFormat/>
    <w:uiPriority w:val="63"/>
    <w:rPr>
      <w:rFonts w:ascii="Verdana" w:hAnsi="Verdana" w:eastAsia="Times New Roman"/>
      <w:sz w:val="18"/>
      <w:szCs w:val="18"/>
      <w:lang w:eastAsia="da-DK"/>
    </w:rPr>
    <w:tblPr>
      <w:tblBorders>
        <w:top w:val="single" w:color="DBDBD3" w:sz="8" w:space="0"/>
        <w:left w:val="single" w:color="DBDBD3" w:sz="8" w:space="0"/>
        <w:bottom w:val="single" w:color="DBDBD3" w:sz="8" w:space="0"/>
        <w:right w:val="single" w:color="DBDBD3" w:sz="8" w:space="0"/>
        <w:insideH w:val="single" w:color="DBDBD3" w:sz="8" w:space="0"/>
      </w:tblBorders>
    </w:tblPr>
    <w:tblStylePr w:type="firstRow">
      <w:pPr>
        <w:spacing w:before="0" w:after="0" w:line="240" w:lineRule="auto"/>
      </w:pPr>
      <w:rPr>
        <w:b/>
        <w:bCs/>
        <w:color w:val="FFFFFF"/>
      </w:rPr>
      <w:tcPr>
        <w:tcBorders>
          <w:top w:val="single" w:color="DBDBD3" w:sz="8" w:space="0"/>
          <w:left w:val="single" w:color="DBDBD3" w:sz="8" w:space="0"/>
          <w:bottom w:val="single" w:color="DBDBD3" w:sz="8" w:space="0"/>
          <w:right w:val="single" w:color="DBDBD3" w:sz="8" w:space="0"/>
          <w:insideH w:val="nil"/>
          <w:insideV w:val="nil"/>
        </w:tcBorders>
        <w:shd w:val="clear" w:color="auto" w:fill="D0CFC5"/>
      </w:tcPr>
    </w:tblStylePr>
    <w:tblStylePr w:type="lastRow">
      <w:pPr>
        <w:spacing w:before="0" w:after="0" w:line="240" w:lineRule="auto"/>
      </w:pPr>
      <w:rPr>
        <w:b/>
        <w:bCs/>
      </w:rPr>
      <w:tcPr>
        <w:tcBorders>
          <w:top w:val="double" w:color="DBDBD3" w:sz="6" w:space="0"/>
          <w:left w:val="single" w:color="DBDBD3" w:sz="8" w:space="0"/>
          <w:bottom w:val="single" w:color="DBDBD3" w:sz="8" w:space="0"/>
          <w:right w:val="single" w:color="DBDBD3" w:sz="8" w:space="0"/>
          <w:insideH w:val="nil"/>
          <w:insideV w:val="nil"/>
        </w:tcBorders>
      </w:tcPr>
    </w:tblStylePr>
    <w:tblStylePr w:type="firstCol">
      <w:rPr>
        <w:b/>
        <w:bCs/>
      </w:rPr>
    </w:tblStylePr>
    <w:tblStylePr w:type="lastCol">
      <w:rPr>
        <w:b/>
        <w:bCs/>
      </w:rPr>
    </w:tblStylePr>
    <w:tblStylePr w:type="band1Vert">
      <w:tcPr>
        <w:shd w:val="clear" w:color="auto" w:fill="F3F3F0"/>
      </w:tcPr>
    </w:tblStylePr>
    <w:tblStylePr w:type="band1Horz">
      <w:tcPr>
        <w:tcBorders>
          <w:insideH w:val="nil"/>
          <w:insideV w:val="nil"/>
        </w:tcBorders>
        <w:shd w:val="clear" w:color="auto" w:fill="F3F3F0"/>
      </w:tcPr>
    </w:tblStylePr>
    <w:tblStylePr w:type="band2Horz">
      <w:tcPr>
        <w:tcBorders>
          <w:insideH w:val="nil"/>
          <w:insideV w:val="nil"/>
        </w:tcBorders>
      </w:tcPr>
    </w:tblStylePr>
  </w:style>
  <w:style w:type="table" w:customStyle="1" w:styleId="1889">
    <w:name w:val="Medium Shading 2 - Accent 21"/>
    <w:basedOn w:val="12"/>
    <w:semiHidden/>
    <w:unhideWhenUsed/>
    <w:qFormat/>
    <w:uiPriority w:val="64"/>
    <w:rPr>
      <w:rFonts w:ascii="Verdana" w:hAnsi="Verdana" w:eastAsia="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5CA55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5CA551"/>
      </w:tcPr>
    </w:tblStylePr>
    <w:tblStylePr w:type="lastCol">
      <w:rPr>
        <w:b/>
        <w:bCs/>
        <w:color w:val="FFFFFF"/>
      </w:rPr>
      <w:tcPr>
        <w:tcBorders>
          <w:left w:val="nil"/>
          <w:right w:val="nil"/>
          <w:insideH w:val="nil"/>
          <w:insideV w:val="nil"/>
        </w:tcBorders>
        <w:shd w:val="clear" w:color="auto" w:fill="5CA551"/>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0">
    <w:name w:val="Medium Shading 2 - Accent 31"/>
    <w:basedOn w:val="12"/>
    <w:semiHidden/>
    <w:unhideWhenUsed/>
    <w:qFormat/>
    <w:uiPriority w:val="64"/>
    <w:rPr>
      <w:rFonts w:ascii="Verdana" w:hAnsi="Verdana" w:eastAsia="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A1BF36"/>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A1BF36"/>
      </w:tcPr>
    </w:tblStylePr>
    <w:tblStylePr w:type="lastCol">
      <w:rPr>
        <w:b/>
        <w:bCs/>
        <w:color w:val="FFFFFF"/>
      </w:rPr>
      <w:tcPr>
        <w:tcBorders>
          <w:left w:val="nil"/>
          <w:right w:val="nil"/>
          <w:insideH w:val="nil"/>
          <w:insideV w:val="nil"/>
        </w:tcBorders>
        <w:shd w:val="clear" w:color="auto" w:fill="A1BF36"/>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1">
    <w:name w:val="Medium Shading 2 - Accent 41"/>
    <w:basedOn w:val="12"/>
    <w:semiHidden/>
    <w:unhideWhenUsed/>
    <w:qFormat/>
    <w:uiPriority w:val="64"/>
    <w:rPr>
      <w:rFonts w:ascii="Verdana" w:hAnsi="Verdana" w:eastAsia="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C40079"/>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C40079"/>
      </w:tcPr>
    </w:tblStylePr>
    <w:tblStylePr w:type="lastCol">
      <w:rPr>
        <w:b/>
        <w:bCs/>
        <w:color w:val="FFFFFF"/>
      </w:rPr>
      <w:tcPr>
        <w:tcBorders>
          <w:left w:val="nil"/>
          <w:right w:val="nil"/>
          <w:insideH w:val="nil"/>
          <w:insideV w:val="nil"/>
        </w:tcBorders>
        <w:shd w:val="clear" w:color="auto" w:fill="C40079"/>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2">
    <w:name w:val="Medium Shading 2 - Accent 51"/>
    <w:basedOn w:val="12"/>
    <w:semiHidden/>
    <w:unhideWhenUsed/>
    <w:qFormat/>
    <w:uiPriority w:val="64"/>
    <w:rPr>
      <w:rFonts w:ascii="Verdana" w:hAnsi="Verdana" w:eastAsia="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C63418"/>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C63418"/>
      </w:tcPr>
    </w:tblStylePr>
    <w:tblStylePr w:type="lastCol">
      <w:rPr>
        <w:b/>
        <w:bCs/>
        <w:color w:val="FFFFFF"/>
      </w:rPr>
      <w:tcPr>
        <w:tcBorders>
          <w:left w:val="nil"/>
          <w:right w:val="nil"/>
          <w:insideH w:val="nil"/>
          <w:insideV w:val="nil"/>
        </w:tcBorders>
        <w:shd w:val="clear" w:color="auto" w:fill="C63418"/>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3">
    <w:name w:val="Medium Shading 2 - Accent 61"/>
    <w:basedOn w:val="12"/>
    <w:semiHidden/>
    <w:unhideWhenUsed/>
    <w:qFormat/>
    <w:uiPriority w:val="64"/>
    <w:rPr>
      <w:rFonts w:ascii="Verdana" w:hAnsi="Verdana" w:eastAsia="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D0CFC5"/>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D0CFC5"/>
      </w:tcPr>
    </w:tblStylePr>
    <w:tblStylePr w:type="lastCol">
      <w:rPr>
        <w:b/>
        <w:bCs/>
        <w:color w:val="FFFFFF"/>
      </w:rPr>
      <w:tcPr>
        <w:tcBorders>
          <w:left w:val="nil"/>
          <w:right w:val="nil"/>
          <w:insideH w:val="nil"/>
          <w:insideV w:val="nil"/>
        </w:tcBorders>
        <w:shd w:val="clear" w:color="auto" w:fill="D0CFC5"/>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4">
    <w:name w:val="Medium Grid 1 - Accent 11"/>
    <w:basedOn w:val="12"/>
    <w:semiHidden/>
    <w:unhideWhenUsed/>
    <w:qFormat/>
    <w:uiPriority w:val="67"/>
    <w:rPr>
      <w:rFonts w:ascii="Verdana" w:hAnsi="Verdana" w:eastAsia="Times New Roman"/>
      <w:sz w:val="18"/>
      <w:szCs w:val="18"/>
      <w:lang w:eastAsia="da-DK"/>
    </w:rPr>
    <w:tblPr>
      <w:tblBorders>
        <w:top w:val="single" w:color="BCDDF7" w:sz="8" w:space="0"/>
        <w:left w:val="single" w:color="BCDDF7" w:sz="8" w:space="0"/>
        <w:bottom w:val="single" w:color="BCDDF7" w:sz="8" w:space="0"/>
        <w:right w:val="single" w:color="BCDDF7" w:sz="8" w:space="0"/>
        <w:insideH w:val="single" w:color="BCDDF7" w:sz="8" w:space="0"/>
        <w:insideV w:val="single" w:color="BCDDF7" w:sz="8" w:space="0"/>
      </w:tblBorders>
    </w:tblPr>
    <w:tcPr>
      <w:shd w:val="clear" w:color="auto" w:fill="E9F4FC"/>
    </w:tcPr>
    <w:tblStylePr w:type="firstRow">
      <w:rPr>
        <w:b/>
        <w:bCs/>
      </w:rPr>
    </w:tblStylePr>
    <w:tblStylePr w:type="lastRow">
      <w:rPr>
        <w:b/>
        <w:bCs/>
      </w:rPr>
      <w:tcPr>
        <w:tcBorders>
          <w:top w:val="single" w:color="BCDDF7" w:sz="18" w:space="0"/>
        </w:tcBorders>
      </w:tcPr>
    </w:tblStylePr>
    <w:tblStylePr w:type="firstCol">
      <w:rPr>
        <w:b/>
        <w:bCs/>
      </w:rPr>
    </w:tblStylePr>
    <w:tblStylePr w:type="lastCol">
      <w:rPr>
        <w:b/>
        <w:bCs/>
      </w:rPr>
    </w:tblStylePr>
    <w:tblStylePr w:type="band1Vert">
      <w:tcPr>
        <w:shd w:val="clear" w:color="auto" w:fill="D3E8FA"/>
      </w:tcPr>
    </w:tblStylePr>
    <w:tblStylePr w:type="band1Horz">
      <w:tcPr>
        <w:shd w:val="clear" w:color="auto" w:fill="D3E8FA"/>
      </w:tcPr>
    </w:tblStylePr>
  </w:style>
  <w:style w:type="table" w:customStyle="1" w:styleId="1895">
    <w:name w:val="Medium Grid 1 - Accent 21"/>
    <w:basedOn w:val="12"/>
    <w:semiHidden/>
    <w:unhideWhenUsed/>
    <w:qFormat/>
    <w:uiPriority w:val="67"/>
    <w:rPr>
      <w:rFonts w:ascii="Verdana" w:hAnsi="Verdana" w:eastAsia="Times New Roman"/>
      <w:sz w:val="18"/>
      <w:szCs w:val="18"/>
      <w:lang w:eastAsia="da-DK"/>
    </w:rPr>
    <w:tblPr>
      <w:tblBorders>
        <w:top w:val="single" w:color="82BD7A" w:sz="8" w:space="0"/>
        <w:left w:val="single" w:color="82BD7A" w:sz="8" w:space="0"/>
        <w:bottom w:val="single" w:color="82BD7A" w:sz="8" w:space="0"/>
        <w:right w:val="single" w:color="82BD7A" w:sz="8" w:space="0"/>
        <w:insideH w:val="single" w:color="82BD7A" w:sz="8" w:space="0"/>
        <w:insideV w:val="single" w:color="82BD7A" w:sz="8" w:space="0"/>
      </w:tblBorders>
    </w:tblPr>
    <w:tcPr>
      <w:shd w:val="clear" w:color="auto" w:fill="D6E9D3"/>
    </w:tcPr>
    <w:tblStylePr w:type="firstRow">
      <w:rPr>
        <w:b/>
        <w:bCs/>
      </w:rPr>
    </w:tblStylePr>
    <w:tblStylePr w:type="lastRow">
      <w:rPr>
        <w:b/>
        <w:bCs/>
      </w:rPr>
      <w:tcPr>
        <w:tcBorders>
          <w:top w:val="single" w:color="82BD7A" w:sz="18" w:space="0"/>
        </w:tcBorders>
      </w:tcPr>
    </w:tblStylePr>
    <w:tblStylePr w:type="firstCol">
      <w:rPr>
        <w:b/>
        <w:bCs/>
      </w:rPr>
    </w:tblStylePr>
    <w:tblStylePr w:type="lastCol">
      <w:rPr>
        <w:b/>
        <w:bCs/>
      </w:rPr>
    </w:tblStylePr>
    <w:tblStylePr w:type="band1Vert">
      <w:tcPr>
        <w:shd w:val="clear" w:color="auto" w:fill="ACD3A6"/>
      </w:tcPr>
    </w:tblStylePr>
    <w:tblStylePr w:type="band1Horz">
      <w:tcPr>
        <w:shd w:val="clear" w:color="auto" w:fill="ACD3A6"/>
      </w:tcPr>
    </w:tblStylePr>
  </w:style>
  <w:style w:type="table" w:customStyle="1" w:styleId="1896">
    <w:name w:val="Medium Grid 1 - Accent 31"/>
    <w:basedOn w:val="12"/>
    <w:semiHidden/>
    <w:unhideWhenUsed/>
    <w:qFormat/>
    <w:uiPriority w:val="67"/>
    <w:rPr>
      <w:rFonts w:ascii="Verdana" w:hAnsi="Verdana" w:eastAsia="Times New Roman"/>
      <w:sz w:val="18"/>
      <w:szCs w:val="18"/>
      <w:lang w:eastAsia="da-DK"/>
    </w:rPr>
    <w:tblPr>
      <w:tblBorders>
        <w:top w:val="single" w:color="BAD364" w:sz="8" w:space="0"/>
        <w:left w:val="single" w:color="BAD364" w:sz="8" w:space="0"/>
        <w:bottom w:val="single" w:color="BAD364" w:sz="8" w:space="0"/>
        <w:right w:val="single" w:color="BAD364" w:sz="8" w:space="0"/>
        <w:insideH w:val="single" w:color="BAD364" w:sz="8" w:space="0"/>
        <w:insideV w:val="single" w:color="BAD364" w:sz="8" w:space="0"/>
      </w:tblBorders>
    </w:tblPr>
    <w:tcPr>
      <w:shd w:val="clear" w:color="auto" w:fill="E8F0CB"/>
    </w:tcPr>
    <w:tblStylePr w:type="firstRow">
      <w:rPr>
        <w:b/>
        <w:bCs/>
      </w:rPr>
    </w:tblStylePr>
    <w:tblStylePr w:type="lastRow">
      <w:rPr>
        <w:b/>
        <w:bCs/>
      </w:rPr>
      <w:tcPr>
        <w:tcBorders>
          <w:top w:val="single" w:color="BAD364" w:sz="18" w:space="0"/>
        </w:tcBorders>
      </w:tcPr>
    </w:tblStylePr>
    <w:tblStylePr w:type="firstCol">
      <w:rPr>
        <w:b/>
        <w:bCs/>
      </w:rPr>
    </w:tblStylePr>
    <w:tblStylePr w:type="lastCol">
      <w:rPr>
        <w:b/>
        <w:bCs/>
      </w:rPr>
    </w:tblStylePr>
    <w:tblStylePr w:type="band1Vert">
      <w:tcPr>
        <w:shd w:val="clear" w:color="auto" w:fill="D1E298"/>
      </w:tcPr>
    </w:tblStylePr>
    <w:tblStylePr w:type="band1Horz">
      <w:tcPr>
        <w:shd w:val="clear" w:color="auto" w:fill="D1E298"/>
      </w:tcPr>
    </w:tblStylePr>
  </w:style>
  <w:style w:type="table" w:customStyle="1" w:styleId="1897">
    <w:name w:val="Medium Grid 1 - Accent 41"/>
    <w:basedOn w:val="12"/>
    <w:semiHidden/>
    <w:unhideWhenUsed/>
    <w:qFormat/>
    <w:uiPriority w:val="67"/>
    <w:rPr>
      <w:rFonts w:ascii="Verdana" w:hAnsi="Verdana" w:eastAsia="Times New Roman"/>
      <w:sz w:val="18"/>
      <w:szCs w:val="18"/>
      <w:lang w:eastAsia="da-DK"/>
    </w:rPr>
    <w:tblPr>
      <w:tblBorders>
        <w:top w:val="single" w:color="FF13A4" w:sz="8" w:space="0"/>
        <w:left w:val="single" w:color="FF13A4" w:sz="8" w:space="0"/>
        <w:bottom w:val="single" w:color="FF13A4" w:sz="8" w:space="0"/>
        <w:right w:val="single" w:color="FF13A4" w:sz="8" w:space="0"/>
        <w:insideH w:val="single" w:color="FF13A4" w:sz="8" w:space="0"/>
        <w:insideV w:val="single" w:color="FF13A4" w:sz="8" w:space="0"/>
      </w:tblBorders>
    </w:tblPr>
    <w:tcPr>
      <w:shd w:val="clear" w:color="auto" w:fill="FFB1E1"/>
    </w:tcPr>
    <w:tblStylePr w:type="firstRow">
      <w:rPr>
        <w:b/>
        <w:bCs/>
      </w:rPr>
    </w:tblStylePr>
    <w:tblStylePr w:type="lastRow">
      <w:rPr>
        <w:b/>
        <w:bCs/>
      </w:rPr>
      <w:tcPr>
        <w:tcBorders>
          <w:top w:val="single" w:color="FF13A4" w:sz="18" w:space="0"/>
        </w:tcBorders>
      </w:tcPr>
    </w:tblStylePr>
    <w:tblStylePr w:type="firstCol">
      <w:rPr>
        <w:b/>
        <w:bCs/>
      </w:rPr>
    </w:tblStylePr>
    <w:tblStylePr w:type="lastCol">
      <w:rPr>
        <w:b/>
        <w:bCs/>
      </w:rPr>
    </w:tblStylePr>
    <w:tblStylePr w:type="band1Vert">
      <w:tcPr>
        <w:shd w:val="clear" w:color="auto" w:fill="FF62C2"/>
      </w:tcPr>
    </w:tblStylePr>
    <w:tblStylePr w:type="band1Horz">
      <w:tcPr>
        <w:shd w:val="clear" w:color="auto" w:fill="FF62C2"/>
      </w:tcPr>
    </w:tblStylePr>
  </w:style>
  <w:style w:type="table" w:customStyle="1" w:styleId="1898">
    <w:name w:val="Medium Grid 1 - Accent 51"/>
    <w:basedOn w:val="12"/>
    <w:semiHidden/>
    <w:unhideWhenUsed/>
    <w:qFormat/>
    <w:uiPriority w:val="67"/>
    <w:rPr>
      <w:rFonts w:ascii="Verdana" w:hAnsi="Verdana" w:eastAsia="Times New Roman"/>
      <w:sz w:val="18"/>
      <w:szCs w:val="18"/>
      <w:lang w:eastAsia="da-DK"/>
    </w:rPr>
    <w:tblPr>
      <w:tblBorders>
        <w:top w:val="single" w:color="E7593E" w:sz="8" w:space="0"/>
        <w:left w:val="single" w:color="E7593E" w:sz="8" w:space="0"/>
        <w:bottom w:val="single" w:color="E7593E" w:sz="8" w:space="0"/>
        <w:right w:val="single" w:color="E7593E" w:sz="8" w:space="0"/>
        <w:insideH w:val="single" w:color="E7593E" w:sz="8" w:space="0"/>
        <w:insideV w:val="single" w:color="E7593E" w:sz="8" w:space="0"/>
      </w:tblBorders>
    </w:tblPr>
    <w:tcPr>
      <w:shd w:val="clear" w:color="auto" w:fill="F7C8BF"/>
    </w:tcPr>
    <w:tblStylePr w:type="firstRow">
      <w:rPr>
        <w:b/>
        <w:bCs/>
      </w:rPr>
    </w:tblStylePr>
    <w:tblStylePr w:type="lastRow">
      <w:rPr>
        <w:b/>
        <w:bCs/>
      </w:rPr>
      <w:tcPr>
        <w:tcBorders>
          <w:top w:val="single" w:color="E7593E" w:sz="18" w:space="0"/>
        </w:tcBorders>
      </w:tcPr>
    </w:tblStylePr>
    <w:tblStylePr w:type="firstCol">
      <w:rPr>
        <w:b/>
        <w:bCs/>
      </w:rPr>
    </w:tblStylePr>
    <w:tblStylePr w:type="lastCol">
      <w:rPr>
        <w:b/>
        <w:bCs/>
      </w:rPr>
    </w:tblStylePr>
    <w:tblStylePr w:type="band1Vert">
      <w:tcPr>
        <w:shd w:val="clear" w:color="auto" w:fill="EF907E"/>
      </w:tcPr>
    </w:tblStylePr>
    <w:tblStylePr w:type="band1Horz">
      <w:tcPr>
        <w:shd w:val="clear" w:color="auto" w:fill="EF907E"/>
      </w:tcPr>
    </w:tblStylePr>
  </w:style>
  <w:style w:type="table" w:customStyle="1" w:styleId="1899">
    <w:name w:val="Medium Grid 1 - Accent 61"/>
    <w:basedOn w:val="12"/>
    <w:semiHidden/>
    <w:unhideWhenUsed/>
    <w:qFormat/>
    <w:uiPriority w:val="67"/>
    <w:rPr>
      <w:rFonts w:ascii="Verdana" w:hAnsi="Verdana" w:eastAsia="Times New Roman"/>
      <w:sz w:val="18"/>
      <w:szCs w:val="18"/>
      <w:lang w:eastAsia="da-DK"/>
    </w:rPr>
    <w:tblPr>
      <w:tblBorders>
        <w:top w:val="single" w:color="DBDBD3" w:sz="8" w:space="0"/>
        <w:left w:val="single" w:color="DBDBD3" w:sz="8" w:space="0"/>
        <w:bottom w:val="single" w:color="DBDBD3" w:sz="8" w:space="0"/>
        <w:right w:val="single" w:color="DBDBD3" w:sz="8" w:space="0"/>
        <w:insideH w:val="single" w:color="DBDBD3" w:sz="8" w:space="0"/>
        <w:insideV w:val="single" w:color="DBDBD3" w:sz="8" w:space="0"/>
      </w:tblBorders>
    </w:tblPr>
    <w:tcPr>
      <w:shd w:val="clear" w:color="auto" w:fill="F3F3F0"/>
    </w:tcPr>
    <w:tblStylePr w:type="firstRow">
      <w:rPr>
        <w:b/>
        <w:bCs/>
      </w:rPr>
    </w:tblStylePr>
    <w:tblStylePr w:type="lastRow">
      <w:rPr>
        <w:b/>
        <w:bCs/>
      </w:rPr>
      <w:tcPr>
        <w:tcBorders>
          <w:top w:val="single" w:color="DBDBD3" w:sz="18" w:space="0"/>
        </w:tcBorders>
      </w:tcPr>
    </w:tblStylePr>
    <w:tblStylePr w:type="firstCol">
      <w:rPr>
        <w:b/>
        <w:bCs/>
      </w:rPr>
    </w:tblStylePr>
    <w:tblStylePr w:type="lastCol">
      <w:rPr>
        <w:b/>
        <w:bCs/>
      </w:rPr>
    </w:tblStylePr>
    <w:tblStylePr w:type="band1Vert">
      <w:tcPr>
        <w:shd w:val="clear" w:color="auto" w:fill="E7E7E2"/>
      </w:tcPr>
    </w:tblStylePr>
    <w:tblStylePr w:type="band1Horz">
      <w:tcPr>
        <w:shd w:val="clear" w:color="auto" w:fill="E7E7E2"/>
      </w:tcPr>
    </w:tblStylePr>
  </w:style>
  <w:style w:type="table" w:customStyle="1" w:styleId="1900">
    <w:name w:val="Medium Grid 2 - Accent 11"/>
    <w:basedOn w:val="12"/>
    <w:semiHidden/>
    <w:unhideWhenUsed/>
    <w:qFormat/>
    <w:uiPriority w:val="68"/>
    <w:rPr>
      <w:rFonts w:ascii="Verdana" w:hAnsi="Verdana" w:eastAsia="Times New Roman"/>
      <w:color w:val="000000"/>
      <w:sz w:val="18"/>
      <w:szCs w:val="18"/>
      <w:lang w:eastAsia="da-DK"/>
    </w:rPr>
    <w:tblPr>
      <w:tblBorders>
        <w:top w:val="single" w:color="A7D3F5" w:sz="8" w:space="0"/>
        <w:left w:val="single" w:color="A7D3F5" w:sz="8" w:space="0"/>
        <w:bottom w:val="single" w:color="A7D3F5" w:sz="8" w:space="0"/>
        <w:right w:val="single" w:color="A7D3F5" w:sz="8" w:space="0"/>
        <w:insideH w:val="single" w:color="A7D3F5" w:sz="8" w:space="0"/>
        <w:insideV w:val="single" w:color="A7D3F5" w:sz="8" w:space="0"/>
      </w:tblBorders>
    </w:tblPr>
    <w:tcPr>
      <w:shd w:val="clear" w:color="auto" w:fill="E9F4FC"/>
    </w:tcPr>
    <w:tblStylePr w:type="firstRow">
      <w:rPr>
        <w:b/>
        <w:bCs/>
        <w:color w:val="000000"/>
      </w:rPr>
      <w:tcPr>
        <w:shd w:val="clear" w:color="auto" w:fill="F6FAFE"/>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EDF6FD"/>
      </w:tcPr>
    </w:tblStylePr>
    <w:tblStylePr w:type="band1Vert">
      <w:tcPr>
        <w:shd w:val="clear" w:color="auto" w:fill="D3E8FA"/>
      </w:tcPr>
    </w:tblStylePr>
    <w:tblStylePr w:type="band1Horz">
      <w:tcPr>
        <w:tcBorders>
          <w:insideH w:val="single" w:sz="6" w:space="0"/>
          <w:insideV w:val="single" w:sz="6" w:space="0"/>
        </w:tcBorders>
        <w:shd w:val="clear" w:color="auto" w:fill="D3E8FA"/>
      </w:tcPr>
    </w:tblStylePr>
    <w:tblStylePr w:type="nwCell">
      <w:tcPr>
        <w:shd w:val="clear" w:color="auto" w:fill="FFFFFF"/>
      </w:tcPr>
    </w:tblStylePr>
  </w:style>
  <w:style w:type="table" w:customStyle="1" w:styleId="1901">
    <w:name w:val="Medium Grid 2 - Accent 21"/>
    <w:basedOn w:val="12"/>
    <w:semiHidden/>
    <w:unhideWhenUsed/>
    <w:qFormat/>
    <w:uiPriority w:val="68"/>
    <w:rPr>
      <w:rFonts w:ascii="Verdana" w:hAnsi="Verdana" w:eastAsia="Times New Roman"/>
      <w:color w:val="000000"/>
      <w:sz w:val="18"/>
      <w:szCs w:val="18"/>
      <w:lang w:eastAsia="da-DK"/>
    </w:rPr>
    <w:tblPr>
      <w:tblBorders>
        <w:top w:val="single" w:color="5CA551" w:sz="8" w:space="0"/>
        <w:left w:val="single" w:color="5CA551" w:sz="8" w:space="0"/>
        <w:bottom w:val="single" w:color="5CA551" w:sz="8" w:space="0"/>
        <w:right w:val="single" w:color="5CA551" w:sz="8" w:space="0"/>
        <w:insideH w:val="single" w:color="5CA551" w:sz="8" w:space="0"/>
        <w:insideV w:val="single" w:color="5CA551" w:sz="8" w:space="0"/>
      </w:tblBorders>
    </w:tblPr>
    <w:tcPr>
      <w:shd w:val="clear" w:color="auto" w:fill="D6E9D3"/>
    </w:tcPr>
    <w:tblStylePr w:type="firstRow">
      <w:rPr>
        <w:b/>
        <w:bCs/>
        <w:color w:val="000000"/>
      </w:rPr>
      <w:tcPr>
        <w:shd w:val="clear" w:color="auto" w:fill="EEF6ED"/>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DDEDDB"/>
      </w:tcPr>
    </w:tblStylePr>
    <w:tblStylePr w:type="band1Vert">
      <w:tcPr>
        <w:shd w:val="clear" w:color="auto" w:fill="ACD3A6"/>
      </w:tcPr>
    </w:tblStylePr>
    <w:tblStylePr w:type="band1Horz">
      <w:tcPr>
        <w:tcBorders>
          <w:insideH w:val="single" w:sz="6" w:space="0"/>
          <w:insideV w:val="single" w:sz="6" w:space="0"/>
        </w:tcBorders>
        <w:shd w:val="clear" w:color="auto" w:fill="ACD3A6"/>
      </w:tcPr>
    </w:tblStylePr>
    <w:tblStylePr w:type="nwCell">
      <w:tcPr>
        <w:shd w:val="clear" w:color="auto" w:fill="FFFFFF"/>
      </w:tcPr>
    </w:tblStylePr>
  </w:style>
  <w:style w:type="table" w:customStyle="1" w:styleId="1902">
    <w:name w:val="Medium Grid 2 - Accent 31"/>
    <w:basedOn w:val="12"/>
    <w:semiHidden/>
    <w:unhideWhenUsed/>
    <w:qFormat/>
    <w:uiPriority w:val="68"/>
    <w:rPr>
      <w:rFonts w:ascii="Verdana" w:hAnsi="Verdana" w:eastAsia="Times New Roman"/>
      <w:color w:val="000000"/>
      <w:sz w:val="18"/>
      <w:szCs w:val="18"/>
      <w:lang w:eastAsia="da-DK"/>
    </w:rPr>
    <w:tblPr>
      <w:tblBorders>
        <w:top w:val="single" w:color="A1BF36" w:sz="8" w:space="0"/>
        <w:left w:val="single" w:color="A1BF36" w:sz="8" w:space="0"/>
        <w:bottom w:val="single" w:color="A1BF36" w:sz="8" w:space="0"/>
        <w:right w:val="single" w:color="A1BF36" w:sz="8" w:space="0"/>
        <w:insideH w:val="single" w:color="A1BF36" w:sz="8" w:space="0"/>
        <w:insideV w:val="single" w:color="A1BF36" w:sz="8" w:space="0"/>
      </w:tblBorders>
    </w:tblPr>
    <w:tcPr>
      <w:shd w:val="clear" w:color="auto" w:fill="E8F0CB"/>
    </w:tcPr>
    <w:tblStylePr w:type="firstRow">
      <w:rPr>
        <w:b/>
        <w:bCs/>
        <w:color w:val="000000"/>
      </w:rPr>
      <w:tcPr>
        <w:shd w:val="clear" w:color="auto" w:fill="F6F9EA"/>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ECF3D5"/>
      </w:tcPr>
    </w:tblStylePr>
    <w:tblStylePr w:type="band1Vert">
      <w:tcPr>
        <w:shd w:val="clear" w:color="auto" w:fill="D1E298"/>
      </w:tcPr>
    </w:tblStylePr>
    <w:tblStylePr w:type="band1Horz">
      <w:tcPr>
        <w:tcBorders>
          <w:insideH w:val="single" w:sz="6" w:space="0"/>
          <w:insideV w:val="single" w:sz="6" w:space="0"/>
        </w:tcBorders>
        <w:shd w:val="clear" w:color="auto" w:fill="D1E298"/>
      </w:tcPr>
    </w:tblStylePr>
    <w:tblStylePr w:type="nwCell">
      <w:tcPr>
        <w:shd w:val="clear" w:color="auto" w:fill="FFFFFF"/>
      </w:tcPr>
    </w:tblStylePr>
  </w:style>
  <w:style w:type="table" w:customStyle="1" w:styleId="1903">
    <w:name w:val="Medium Grid 2 - Accent 41"/>
    <w:basedOn w:val="12"/>
    <w:semiHidden/>
    <w:unhideWhenUsed/>
    <w:qFormat/>
    <w:uiPriority w:val="68"/>
    <w:rPr>
      <w:rFonts w:ascii="Verdana" w:hAnsi="Verdana" w:eastAsia="Times New Roman"/>
      <w:color w:val="000000"/>
      <w:sz w:val="18"/>
      <w:szCs w:val="18"/>
      <w:lang w:eastAsia="da-DK"/>
    </w:rPr>
    <w:tblPr>
      <w:tblBorders>
        <w:top w:val="single" w:color="C40079" w:sz="8" w:space="0"/>
        <w:left w:val="single" w:color="C40079" w:sz="8" w:space="0"/>
        <w:bottom w:val="single" w:color="C40079" w:sz="8" w:space="0"/>
        <w:right w:val="single" w:color="C40079" w:sz="8" w:space="0"/>
        <w:insideH w:val="single" w:color="C40079" w:sz="8" w:space="0"/>
        <w:insideV w:val="single" w:color="C40079" w:sz="8" w:space="0"/>
      </w:tblBorders>
    </w:tblPr>
    <w:tcPr>
      <w:shd w:val="clear" w:color="auto" w:fill="FFB1E1"/>
    </w:tcPr>
    <w:tblStylePr w:type="firstRow">
      <w:rPr>
        <w:b/>
        <w:bCs/>
        <w:color w:val="000000"/>
      </w:rPr>
      <w:tcPr>
        <w:shd w:val="clear" w:color="auto" w:fill="FFE0F3"/>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FFC0E6"/>
      </w:tcPr>
    </w:tblStylePr>
    <w:tblStylePr w:type="band1Vert">
      <w:tcPr>
        <w:shd w:val="clear" w:color="auto" w:fill="FF62C2"/>
      </w:tcPr>
    </w:tblStylePr>
    <w:tblStylePr w:type="band1Horz">
      <w:tcPr>
        <w:tcBorders>
          <w:insideH w:val="single" w:sz="6" w:space="0"/>
          <w:insideV w:val="single" w:sz="6" w:space="0"/>
        </w:tcBorders>
        <w:shd w:val="clear" w:color="auto" w:fill="FF62C2"/>
      </w:tcPr>
    </w:tblStylePr>
    <w:tblStylePr w:type="nwCell">
      <w:tcPr>
        <w:shd w:val="clear" w:color="auto" w:fill="FFFFFF"/>
      </w:tcPr>
    </w:tblStylePr>
  </w:style>
  <w:style w:type="table" w:customStyle="1" w:styleId="1904">
    <w:name w:val="Medium Grid 2 - Accent 51"/>
    <w:basedOn w:val="12"/>
    <w:semiHidden/>
    <w:unhideWhenUsed/>
    <w:qFormat/>
    <w:uiPriority w:val="68"/>
    <w:rPr>
      <w:rFonts w:ascii="Verdana" w:hAnsi="Verdana" w:eastAsia="Times New Roman"/>
      <w:color w:val="000000"/>
      <w:sz w:val="18"/>
      <w:szCs w:val="18"/>
      <w:lang w:eastAsia="da-DK"/>
    </w:rPr>
    <w:tblPr>
      <w:tblBorders>
        <w:top w:val="single" w:color="C63418" w:sz="8" w:space="0"/>
        <w:left w:val="single" w:color="C63418" w:sz="8" w:space="0"/>
        <w:bottom w:val="single" w:color="C63418" w:sz="8" w:space="0"/>
        <w:right w:val="single" w:color="C63418" w:sz="8" w:space="0"/>
        <w:insideH w:val="single" w:color="C63418" w:sz="8" w:space="0"/>
        <w:insideV w:val="single" w:color="C63418" w:sz="8" w:space="0"/>
      </w:tblBorders>
    </w:tblPr>
    <w:tcPr>
      <w:shd w:val="clear" w:color="auto" w:fill="F7C8BF"/>
    </w:tcPr>
    <w:tblStylePr w:type="firstRow">
      <w:rPr>
        <w:b/>
        <w:bCs/>
        <w:color w:val="000000"/>
      </w:rPr>
      <w:tcPr>
        <w:shd w:val="clear" w:color="auto" w:fill="FCE9E5"/>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F8D2CB"/>
      </w:tcPr>
    </w:tblStylePr>
    <w:tblStylePr w:type="band1Vert">
      <w:tcPr>
        <w:shd w:val="clear" w:color="auto" w:fill="EF907E"/>
      </w:tcPr>
    </w:tblStylePr>
    <w:tblStylePr w:type="band1Horz">
      <w:tcPr>
        <w:tcBorders>
          <w:insideH w:val="single" w:sz="6" w:space="0"/>
          <w:insideV w:val="single" w:sz="6" w:space="0"/>
        </w:tcBorders>
        <w:shd w:val="clear" w:color="auto" w:fill="EF907E"/>
      </w:tcPr>
    </w:tblStylePr>
    <w:tblStylePr w:type="nwCell">
      <w:tcPr>
        <w:shd w:val="clear" w:color="auto" w:fill="FFFFFF"/>
      </w:tcPr>
    </w:tblStylePr>
  </w:style>
  <w:style w:type="table" w:customStyle="1" w:styleId="1905">
    <w:name w:val="Medium Grid 2 - Accent 61"/>
    <w:basedOn w:val="12"/>
    <w:semiHidden/>
    <w:unhideWhenUsed/>
    <w:qFormat/>
    <w:uiPriority w:val="68"/>
    <w:rPr>
      <w:rFonts w:ascii="Verdana" w:hAnsi="Verdana" w:eastAsia="Times New Roman"/>
      <w:color w:val="000000"/>
      <w:sz w:val="18"/>
      <w:szCs w:val="18"/>
      <w:lang w:eastAsia="da-DK"/>
    </w:rPr>
    <w:tblPr>
      <w:tblBorders>
        <w:top w:val="single" w:color="D0CFC5" w:sz="8" w:space="0"/>
        <w:left w:val="single" w:color="D0CFC5" w:sz="8" w:space="0"/>
        <w:bottom w:val="single" w:color="D0CFC5" w:sz="8" w:space="0"/>
        <w:right w:val="single" w:color="D0CFC5" w:sz="8" w:space="0"/>
        <w:insideH w:val="single" w:color="D0CFC5" w:sz="8" w:space="0"/>
        <w:insideV w:val="single" w:color="D0CFC5" w:sz="8" w:space="0"/>
      </w:tblBorders>
    </w:tblPr>
    <w:tcPr>
      <w:shd w:val="clear" w:color="auto" w:fill="F3F3F0"/>
    </w:tcPr>
    <w:tblStylePr w:type="firstRow">
      <w:rPr>
        <w:b/>
        <w:bCs/>
        <w:color w:val="000000"/>
      </w:rPr>
      <w:tcPr>
        <w:shd w:val="clear" w:color="auto" w:fill="FAFAF9"/>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F5F5F3"/>
      </w:tcPr>
    </w:tblStylePr>
    <w:tblStylePr w:type="band1Vert">
      <w:tcPr>
        <w:shd w:val="clear" w:color="auto" w:fill="E7E7E2"/>
      </w:tcPr>
    </w:tblStylePr>
    <w:tblStylePr w:type="band1Horz">
      <w:tcPr>
        <w:tcBorders>
          <w:insideH w:val="single" w:sz="6" w:space="0"/>
          <w:insideV w:val="single" w:sz="6" w:space="0"/>
        </w:tcBorders>
        <w:shd w:val="clear" w:color="auto" w:fill="E7E7E2"/>
      </w:tcPr>
    </w:tblStylePr>
    <w:tblStylePr w:type="nwCell">
      <w:tcPr>
        <w:shd w:val="clear" w:color="auto" w:fill="FFFFFF"/>
      </w:tcPr>
    </w:tblStylePr>
  </w:style>
  <w:style w:type="table" w:customStyle="1" w:styleId="1906">
    <w:name w:val="Medium Grid 3 - Accent 11"/>
    <w:basedOn w:val="12"/>
    <w:semiHidden/>
    <w:unhideWhenUsed/>
    <w:qFormat/>
    <w:uiPriority w:val="69"/>
    <w:rPr>
      <w:rFonts w:ascii="Verdana" w:hAnsi="Verdana" w:eastAsia="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9F4FC"/>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A7D3F5"/>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A7D3F5"/>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A7D3F5"/>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A7D3F5"/>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D3E8FA"/>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3E8FA"/>
      </w:tcPr>
    </w:tblStylePr>
  </w:style>
  <w:style w:type="table" w:customStyle="1" w:styleId="1907">
    <w:name w:val="Medium Grid 3 - Accent 21"/>
    <w:basedOn w:val="12"/>
    <w:semiHidden/>
    <w:unhideWhenUsed/>
    <w:qFormat/>
    <w:uiPriority w:val="69"/>
    <w:rPr>
      <w:rFonts w:ascii="Verdana" w:hAnsi="Verdana" w:eastAsia="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6E9D3"/>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5CA551"/>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5CA551"/>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5CA551"/>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5CA551"/>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ACD3A6"/>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CD3A6"/>
      </w:tcPr>
    </w:tblStylePr>
  </w:style>
  <w:style w:type="table" w:customStyle="1" w:styleId="1908">
    <w:name w:val="Medium Grid 3 - Accent 31"/>
    <w:basedOn w:val="12"/>
    <w:semiHidden/>
    <w:unhideWhenUsed/>
    <w:qFormat/>
    <w:uiPriority w:val="69"/>
    <w:rPr>
      <w:rFonts w:ascii="Verdana" w:hAnsi="Verdana" w:eastAsia="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8F0CB"/>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A1BF36"/>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A1BF36"/>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A1BF36"/>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A1BF36"/>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D1E298"/>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1E298"/>
      </w:tcPr>
    </w:tblStylePr>
  </w:style>
  <w:style w:type="table" w:customStyle="1" w:styleId="1909">
    <w:name w:val="Medium Grid 3 - Accent 41"/>
    <w:basedOn w:val="12"/>
    <w:semiHidden/>
    <w:unhideWhenUsed/>
    <w:qFormat/>
    <w:uiPriority w:val="69"/>
    <w:rPr>
      <w:rFonts w:ascii="Verdana" w:hAnsi="Verdana" w:eastAsia="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FB1E1"/>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C40079"/>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40079"/>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C40079"/>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C40079"/>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FF62C2"/>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F62C2"/>
      </w:tcPr>
    </w:tblStylePr>
  </w:style>
  <w:style w:type="table" w:customStyle="1" w:styleId="1910">
    <w:name w:val="Medium Grid 3 - Accent 51"/>
    <w:basedOn w:val="12"/>
    <w:semiHidden/>
    <w:unhideWhenUsed/>
    <w:qFormat/>
    <w:uiPriority w:val="69"/>
    <w:rPr>
      <w:rFonts w:ascii="Verdana" w:hAnsi="Verdana" w:eastAsia="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7C8BF"/>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C63418"/>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63418"/>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C63418"/>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C63418"/>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EF907E"/>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EF907E"/>
      </w:tcPr>
    </w:tblStylePr>
  </w:style>
  <w:style w:type="table" w:customStyle="1" w:styleId="1911">
    <w:name w:val="Medium Grid 3 - Accent 61"/>
    <w:basedOn w:val="12"/>
    <w:semiHidden/>
    <w:unhideWhenUsed/>
    <w:qFormat/>
    <w:uiPriority w:val="69"/>
    <w:rPr>
      <w:rFonts w:ascii="Verdana" w:hAnsi="Verdana" w:eastAsia="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3F3F0"/>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D0CFC5"/>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D0CFC5"/>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D0CFC5"/>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D0CFC5"/>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E7E7E2"/>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E7E7E2"/>
      </w:tcPr>
    </w:tblStylePr>
  </w:style>
  <w:style w:type="table" w:customStyle="1" w:styleId="1912">
    <w:name w:val="Dark List - Accent 11"/>
    <w:basedOn w:val="12"/>
    <w:semiHidden/>
    <w:unhideWhenUsed/>
    <w:qFormat/>
    <w:uiPriority w:val="70"/>
    <w:rPr>
      <w:rFonts w:ascii="Verdana" w:hAnsi="Verdana" w:eastAsia="Times New Roman"/>
      <w:color w:val="FFFFFF"/>
      <w:sz w:val="18"/>
      <w:szCs w:val="18"/>
      <w:lang w:eastAsia="da-DK"/>
    </w:rPr>
    <w:tcPr>
      <w:shd w:val="clear" w:color="auto" w:fill="A7D3F5"/>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1570B8"/>
      </w:tcPr>
    </w:tblStylePr>
    <w:tblStylePr w:type="firstCol">
      <w:tcPr>
        <w:tcBorders>
          <w:top w:val="nil"/>
          <w:left w:val="nil"/>
          <w:bottom w:val="nil"/>
          <w:right w:val="single" w:color="FFFFFF" w:sz="18" w:space="0"/>
          <w:insideH w:val="nil"/>
          <w:insideV w:val="nil"/>
        </w:tcBorders>
        <w:shd w:val="clear" w:color="auto" w:fill="49A3EA"/>
      </w:tcPr>
    </w:tblStylePr>
    <w:tblStylePr w:type="lastCol">
      <w:tcPr>
        <w:tcBorders>
          <w:top w:val="nil"/>
          <w:left w:val="single" w:color="FFFFFF" w:sz="18" w:space="0"/>
          <w:bottom w:val="nil"/>
          <w:right w:val="nil"/>
          <w:insideH w:val="nil"/>
          <w:insideV w:val="nil"/>
        </w:tcBorders>
        <w:shd w:val="clear" w:color="auto" w:fill="49A3EA"/>
      </w:tcPr>
    </w:tblStylePr>
    <w:tblStylePr w:type="band1Vert">
      <w:tcPr>
        <w:tcBorders>
          <w:top w:val="nil"/>
          <w:left w:val="nil"/>
          <w:bottom w:val="nil"/>
          <w:right w:val="nil"/>
          <w:insideH w:val="nil"/>
          <w:insideV w:val="nil"/>
        </w:tcBorders>
        <w:shd w:val="clear" w:color="auto" w:fill="49A3EA"/>
      </w:tcPr>
    </w:tblStylePr>
    <w:tblStylePr w:type="band1Horz">
      <w:tcPr>
        <w:tcBorders>
          <w:top w:val="nil"/>
          <w:left w:val="nil"/>
          <w:bottom w:val="nil"/>
          <w:right w:val="nil"/>
          <w:insideH w:val="nil"/>
          <w:insideV w:val="nil"/>
        </w:tcBorders>
        <w:shd w:val="clear" w:color="auto" w:fill="49A3EA"/>
      </w:tcPr>
    </w:tblStylePr>
  </w:style>
  <w:style w:type="table" w:customStyle="1" w:styleId="1913">
    <w:name w:val="Dark List - Accent 21"/>
    <w:basedOn w:val="12"/>
    <w:semiHidden/>
    <w:unhideWhenUsed/>
    <w:qFormat/>
    <w:uiPriority w:val="70"/>
    <w:rPr>
      <w:rFonts w:ascii="Verdana" w:hAnsi="Verdana" w:eastAsia="Times New Roman"/>
      <w:color w:val="FFFFFF"/>
      <w:sz w:val="18"/>
      <w:szCs w:val="18"/>
      <w:lang w:eastAsia="da-DK"/>
    </w:rPr>
    <w:tcPr>
      <w:shd w:val="clear" w:color="auto" w:fill="5CA551"/>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2D5228"/>
      </w:tcPr>
    </w:tblStylePr>
    <w:tblStylePr w:type="firstCol">
      <w:tcPr>
        <w:tcBorders>
          <w:top w:val="nil"/>
          <w:left w:val="nil"/>
          <w:bottom w:val="nil"/>
          <w:right w:val="single" w:color="FFFFFF" w:sz="18" w:space="0"/>
          <w:insideH w:val="nil"/>
          <w:insideV w:val="nil"/>
        </w:tcBorders>
        <w:shd w:val="clear" w:color="auto" w:fill="447B3C"/>
      </w:tcPr>
    </w:tblStylePr>
    <w:tblStylePr w:type="lastCol">
      <w:tcPr>
        <w:tcBorders>
          <w:top w:val="nil"/>
          <w:left w:val="single" w:color="FFFFFF" w:sz="18" w:space="0"/>
          <w:bottom w:val="nil"/>
          <w:right w:val="nil"/>
          <w:insideH w:val="nil"/>
          <w:insideV w:val="nil"/>
        </w:tcBorders>
        <w:shd w:val="clear" w:color="auto" w:fill="447B3C"/>
      </w:tcPr>
    </w:tblStylePr>
    <w:tblStylePr w:type="band1Vert">
      <w:tcPr>
        <w:tcBorders>
          <w:top w:val="nil"/>
          <w:left w:val="nil"/>
          <w:bottom w:val="nil"/>
          <w:right w:val="nil"/>
          <w:insideH w:val="nil"/>
          <w:insideV w:val="nil"/>
        </w:tcBorders>
        <w:shd w:val="clear" w:color="auto" w:fill="447B3C"/>
      </w:tcPr>
    </w:tblStylePr>
    <w:tblStylePr w:type="band1Horz">
      <w:tcPr>
        <w:tcBorders>
          <w:top w:val="nil"/>
          <w:left w:val="nil"/>
          <w:bottom w:val="nil"/>
          <w:right w:val="nil"/>
          <w:insideH w:val="nil"/>
          <w:insideV w:val="nil"/>
        </w:tcBorders>
        <w:shd w:val="clear" w:color="auto" w:fill="447B3C"/>
      </w:tcPr>
    </w:tblStylePr>
  </w:style>
  <w:style w:type="table" w:customStyle="1" w:styleId="1914">
    <w:name w:val="Dark List - Accent 31"/>
    <w:basedOn w:val="12"/>
    <w:semiHidden/>
    <w:unhideWhenUsed/>
    <w:qFormat/>
    <w:uiPriority w:val="70"/>
    <w:rPr>
      <w:rFonts w:ascii="Verdana" w:hAnsi="Verdana" w:eastAsia="Times New Roman"/>
      <w:color w:val="FFFFFF"/>
      <w:sz w:val="18"/>
      <w:szCs w:val="18"/>
      <w:lang w:eastAsia="da-DK"/>
    </w:rPr>
    <w:tcPr>
      <w:shd w:val="clear" w:color="auto" w:fill="A1BF36"/>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505F1B"/>
      </w:tcPr>
    </w:tblStylePr>
    <w:tblStylePr w:type="firstCol">
      <w:tcPr>
        <w:tcBorders>
          <w:top w:val="nil"/>
          <w:left w:val="nil"/>
          <w:bottom w:val="nil"/>
          <w:right w:val="single" w:color="FFFFFF" w:sz="18" w:space="0"/>
          <w:insideH w:val="nil"/>
          <w:insideV w:val="nil"/>
        </w:tcBorders>
        <w:shd w:val="clear" w:color="auto" w:fill="788E28"/>
      </w:tcPr>
    </w:tblStylePr>
    <w:tblStylePr w:type="lastCol">
      <w:tcPr>
        <w:tcBorders>
          <w:top w:val="nil"/>
          <w:left w:val="single" w:color="FFFFFF" w:sz="18" w:space="0"/>
          <w:bottom w:val="nil"/>
          <w:right w:val="nil"/>
          <w:insideH w:val="nil"/>
          <w:insideV w:val="nil"/>
        </w:tcBorders>
        <w:shd w:val="clear" w:color="auto" w:fill="788E28"/>
      </w:tcPr>
    </w:tblStylePr>
    <w:tblStylePr w:type="band1Vert">
      <w:tcPr>
        <w:tcBorders>
          <w:top w:val="nil"/>
          <w:left w:val="nil"/>
          <w:bottom w:val="nil"/>
          <w:right w:val="nil"/>
          <w:insideH w:val="nil"/>
          <w:insideV w:val="nil"/>
        </w:tcBorders>
        <w:shd w:val="clear" w:color="auto" w:fill="788E28"/>
      </w:tcPr>
    </w:tblStylePr>
    <w:tblStylePr w:type="band1Horz">
      <w:tcPr>
        <w:tcBorders>
          <w:top w:val="nil"/>
          <w:left w:val="nil"/>
          <w:bottom w:val="nil"/>
          <w:right w:val="nil"/>
          <w:insideH w:val="nil"/>
          <w:insideV w:val="nil"/>
        </w:tcBorders>
        <w:shd w:val="clear" w:color="auto" w:fill="788E28"/>
      </w:tcPr>
    </w:tblStylePr>
  </w:style>
  <w:style w:type="table" w:customStyle="1" w:styleId="1915">
    <w:name w:val="Dark List - Accent 41"/>
    <w:basedOn w:val="12"/>
    <w:semiHidden/>
    <w:unhideWhenUsed/>
    <w:qFormat/>
    <w:uiPriority w:val="70"/>
    <w:rPr>
      <w:rFonts w:ascii="Verdana" w:hAnsi="Verdana" w:eastAsia="Times New Roman"/>
      <w:color w:val="FFFFFF"/>
      <w:sz w:val="18"/>
      <w:szCs w:val="18"/>
      <w:lang w:eastAsia="da-DK"/>
    </w:rPr>
    <w:tcPr>
      <w:shd w:val="clear" w:color="auto" w:fill="C40079"/>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61003B"/>
      </w:tcPr>
    </w:tblStylePr>
    <w:tblStylePr w:type="firstCol">
      <w:tcPr>
        <w:tcBorders>
          <w:top w:val="nil"/>
          <w:left w:val="nil"/>
          <w:bottom w:val="nil"/>
          <w:right w:val="single" w:color="FFFFFF" w:sz="18" w:space="0"/>
          <w:insideH w:val="nil"/>
          <w:insideV w:val="nil"/>
        </w:tcBorders>
        <w:shd w:val="clear" w:color="auto" w:fill="92005A"/>
      </w:tcPr>
    </w:tblStylePr>
    <w:tblStylePr w:type="lastCol">
      <w:tcPr>
        <w:tcBorders>
          <w:top w:val="nil"/>
          <w:left w:val="single" w:color="FFFFFF" w:sz="18" w:space="0"/>
          <w:bottom w:val="nil"/>
          <w:right w:val="nil"/>
          <w:insideH w:val="nil"/>
          <w:insideV w:val="nil"/>
        </w:tcBorders>
        <w:shd w:val="clear" w:color="auto" w:fill="92005A"/>
      </w:tcPr>
    </w:tblStylePr>
    <w:tblStylePr w:type="band1Vert">
      <w:tcPr>
        <w:tcBorders>
          <w:top w:val="nil"/>
          <w:left w:val="nil"/>
          <w:bottom w:val="nil"/>
          <w:right w:val="nil"/>
          <w:insideH w:val="nil"/>
          <w:insideV w:val="nil"/>
        </w:tcBorders>
        <w:shd w:val="clear" w:color="auto" w:fill="92005A"/>
      </w:tcPr>
    </w:tblStylePr>
    <w:tblStylePr w:type="band1Horz">
      <w:tcPr>
        <w:tcBorders>
          <w:top w:val="nil"/>
          <w:left w:val="nil"/>
          <w:bottom w:val="nil"/>
          <w:right w:val="nil"/>
          <w:insideH w:val="nil"/>
          <w:insideV w:val="nil"/>
        </w:tcBorders>
        <w:shd w:val="clear" w:color="auto" w:fill="92005A"/>
      </w:tcPr>
    </w:tblStylePr>
  </w:style>
  <w:style w:type="table" w:customStyle="1" w:styleId="1916">
    <w:name w:val="Dark List - Accent 51"/>
    <w:basedOn w:val="12"/>
    <w:semiHidden/>
    <w:unhideWhenUsed/>
    <w:qFormat/>
    <w:uiPriority w:val="70"/>
    <w:rPr>
      <w:rFonts w:ascii="Verdana" w:hAnsi="Verdana" w:eastAsia="Times New Roman"/>
      <w:color w:val="FFFFFF"/>
      <w:sz w:val="18"/>
      <w:szCs w:val="18"/>
      <w:lang w:eastAsia="da-DK"/>
    </w:rPr>
    <w:tcPr>
      <w:shd w:val="clear" w:color="auto" w:fill="C63418"/>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62190C"/>
      </w:tcPr>
    </w:tblStylePr>
    <w:tblStylePr w:type="firstCol">
      <w:tcPr>
        <w:tcBorders>
          <w:top w:val="nil"/>
          <w:left w:val="nil"/>
          <w:bottom w:val="nil"/>
          <w:right w:val="single" w:color="FFFFFF" w:sz="18" w:space="0"/>
          <w:insideH w:val="nil"/>
          <w:insideV w:val="nil"/>
        </w:tcBorders>
        <w:shd w:val="clear" w:color="auto" w:fill="942612"/>
      </w:tcPr>
    </w:tblStylePr>
    <w:tblStylePr w:type="lastCol">
      <w:tcPr>
        <w:tcBorders>
          <w:top w:val="nil"/>
          <w:left w:val="single" w:color="FFFFFF" w:sz="18" w:space="0"/>
          <w:bottom w:val="nil"/>
          <w:right w:val="nil"/>
          <w:insideH w:val="nil"/>
          <w:insideV w:val="nil"/>
        </w:tcBorders>
        <w:shd w:val="clear" w:color="auto" w:fill="942612"/>
      </w:tcPr>
    </w:tblStylePr>
    <w:tblStylePr w:type="band1Vert">
      <w:tcPr>
        <w:tcBorders>
          <w:top w:val="nil"/>
          <w:left w:val="nil"/>
          <w:bottom w:val="nil"/>
          <w:right w:val="nil"/>
          <w:insideH w:val="nil"/>
          <w:insideV w:val="nil"/>
        </w:tcBorders>
        <w:shd w:val="clear" w:color="auto" w:fill="942612"/>
      </w:tcPr>
    </w:tblStylePr>
    <w:tblStylePr w:type="band1Horz">
      <w:tcPr>
        <w:tcBorders>
          <w:top w:val="nil"/>
          <w:left w:val="nil"/>
          <w:bottom w:val="nil"/>
          <w:right w:val="nil"/>
          <w:insideH w:val="nil"/>
          <w:insideV w:val="nil"/>
        </w:tcBorders>
        <w:shd w:val="clear" w:color="auto" w:fill="942612"/>
      </w:tcPr>
    </w:tblStylePr>
  </w:style>
  <w:style w:type="table" w:customStyle="1" w:styleId="1917">
    <w:name w:val="Dark List - Accent 61"/>
    <w:basedOn w:val="12"/>
    <w:semiHidden/>
    <w:unhideWhenUsed/>
    <w:qFormat/>
    <w:uiPriority w:val="70"/>
    <w:rPr>
      <w:rFonts w:ascii="Verdana" w:hAnsi="Verdana" w:eastAsia="Times New Roman"/>
      <w:color w:val="FFFFFF"/>
      <w:sz w:val="18"/>
      <w:szCs w:val="18"/>
      <w:lang w:eastAsia="da-DK"/>
    </w:rPr>
    <w:tcPr>
      <w:shd w:val="clear" w:color="auto" w:fill="D0CFC5"/>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6F6D5A"/>
      </w:tcPr>
    </w:tblStylePr>
    <w:tblStylePr w:type="firstCol">
      <w:tcPr>
        <w:tcBorders>
          <w:top w:val="nil"/>
          <w:left w:val="nil"/>
          <w:bottom w:val="nil"/>
          <w:right w:val="single" w:color="FFFFFF" w:sz="18" w:space="0"/>
          <w:insideH w:val="nil"/>
          <w:insideV w:val="nil"/>
        </w:tcBorders>
        <w:shd w:val="clear" w:color="auto" w:fill="A2A08C"/>
      </w:tcPr>
    </w:tblStylePr>
    <w:tblStylePr w:type="lastCol">
      <w:tcPr>
        <w:tcBorders>
          <w:top w:val="nil"/>
          <w:left w:val="single" w:color="FFFFFF" w:sz="18" w:space="0"/>
          <w:bottom w:val="nil"/>
          <w:right w:val="nil"/>
          <w:insideH w:val="nil"/>
          <w:insideV w:val="nil"/>
        </w:tcBorders>
        <w:shd w:val="clear" w:color="auto" w:fill="A2A08C"/>
      </w:tcPr>
    </w:tblStylePr>
    <w:tblStylePr w:type="band1Vert">
      <w:tcPr>
        <w:tcBorders>
          <w:top w:val="nil"/>
          <w:left w:val="nil"/>
          <w:bottom w:val="nil"/>
          <w:right w:val="nil"/>
          <w:insideH w:val="nil"/>
          <w:insideV w:val="nil"/>
        </w:tcBorders>
        <w:shd w:val="clear" w:color="auto" w:fill="A2A08C"/>
      </w:tcPr>
    </w:tblStylePr>
    <w:tblStylePr w:type="band1Horz">
      <w:tcPr>
        <w:tcBorders>
          <w:top w:val="nil"/>
          <w:left w:val="nil"/>
          <w:bottom w:val="nil"/>
          <w:right w:val="nil"/>
          <w:insideH w:val="nil"/>
          <w:insideV w:val="nil"/>
        </w:tcBorders>
        <w:shd w:val="clear" w:color="auto" w:fill="A2A08C"/>
      </w:tcPr>
    </w:tblStylePr>
  </w:style>
  <w:style w:type="paragraph" w:customStyle="1" w:styleId="1918">
    <w:name w:val="Index Heading1"/>
    <w:basedOn w:val="1"/>
    <w:next w:val="44"/>
    <w:semiHidden/>
    <w:unhideWhenUsed/>
    <w:qFormat/>
    <w:uiPriority w:val="99"/>
    <w:rPr>
      <w:rFonts w:eastAsia="Times New Roman" w:cs="Times New Roman"/>
      <w:b/>
      <w:bCs/>
      <w:lang w:eastAsia="da-DK"/>
    </w:rPr>
  </w:style>
  <w:style w:type="table" w:customStyle="1" w:styleId="1919">
    <w:name w:val="Colorful Shading - Accent 11"/>
    <w:basedOn w:val="12"/>
    <w:semiHidden/>
    <w:unhideWhenUsed/>
    <w:qFormat/>
    <w:uiPriority w:val="71"/>
    <w:rPr>
      <w:rFonts w:ascii="Verdana" w:hAnsi="Verdana" w:eastAsia="Times New Roman"/>
      <w:color w:val="000000"/>
      <w:sz w:val="18"/>
      <w:szCs w:val="18"/>
      <w:lang w:eastAsia="da-DK"/>
    </w:rPr>
    <w:tblPr>
      <w:tblBorders>
        <w:top w:val="single" w:color="5CA551" w:sz="24" w:space="0"/>
        <w:left w:val="single" w:color="A7D3F5" w:sz="4" w:space="0"/>
        <w:bottom w:val="single" w:color="A7D3F5" w:sz="4" w:space="0"/>
        <w:right w:val="single" w:color="A7D3F5" w:sz="4" w:space="0"/>
        <w:insideH w:val="single" w:color="FFFFFF" w:sz="4" w:space="0"/>
        <w:insideV w:val="single" w:color="FFFFFF" w:sz="4" w:space="0"/>
      </w:tblBorders>
    </w:tblPr>
    <w:tcPr>
      <w:shd w:val="clear" w:color="auto" w:fill="F6FAFE"/>
    </w:tcPr>
    <w:tblStylePr w:type="firstRow">
      <w:rPr>
        <w:b/>
        <w:bCs/>
      </w:rPr>
      <w:tcPr>
        <w:tcBorders>
          <w:top w:val="nil"/>
          <w:left w:val="nil"/>
          <w:bottom w:val="single" w:color="5CA551"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1987DD"/>
      </w:tcPr>
    </w:tblStylePr>
    <w:tblStylePr w:type="firstCol">
      <w:rPr>
        <w:color w:val="FFFFFF"/>
      </w:rPr>
      <w:tcPr>
        <w:tcBorders>
          <w:top w:val="nil"/>
          <w:left w:val="nil"/>
          <w:bottom w:val="nil"/>
          <w:right w:val="nil"/>
          <w:insideH w:val="single" w:sz="4" w:space="0"/>
          <w:insideV w:val="nil"/>
        </w:tcBorders>
        <w:shd w:val="clear" w:color="auto" w:fill="1987DD"/>
      </w:tcPr>
    </w:tblStylePr>
    <w:tblStylePr w:type="lastCol">
      <w:rPr>
        <w:color w:val="FFFFFF"/>
      </w:rPr>
      <w:tcPr>
        <w:tcBorders>
          <w:top w:val="nil"/>
          <w:left w:val="nil"/>
          <w:bottom w:val="nil"/>
          <w:right w:val="nil"/>
          <w:insideH w:val="nil"/>
          <w:insideV w:val="nil"/>
        </w:tcBorders>
        <w:shd w:val="clear" w:color="auto" w:fill="1987DD"/>
      </w:tcPr>
    </w:tblStylePr>
    <w:tblStylePr w:type="band1Vert">
      <w:tcPr>
        <w:shd w:val="clear" w:color="auto" w:fill="DBEDFB"/>
      </w:tcPr>
    </w:tblStylePr>
    <w:tblStylePr w:type="band1Horz">
      <w:tcPr>
        <w:shd w:val="clear" w:color="auto" w:fill="D3E8FA"/>
      </w:tcPr>
    </w:tblStylePr>
    <w:tblStylePr w:type="neCell">
      <w:rPr>
        <w:color w:val="000000"/>
      </w:rPr>
    </w:tblStylePr>
    <w:tblStylePr w:type="nwCell">
      <w:rPr>
        <w:color w:val="000000"/>
      </w:rPr>
    </w:tblStylePr>
  </w:style>
  <w:style w:type="table" w:customStyle="1" w:styleId="1920">
    <w:name w:val="Colorful Shading - Accent 21"/>
    <w:basedOn w:val="12"/>
    <w:semiHidden/>
    <w:unhideWhenUsed/>
    <w:qFormat/>
    <w:uiPriority w:val="71"/>
    <w:rPr>
      <w:rFonts w:ascii="Verdana" w:hAnsi="Verdana" w:eastAsia="Times New Roman"/>
      <w:color w:val="000000"/>
      <w:sz w:val="18"/>
      <w:szCs w:val="18"/>
      <w:lang w:eastAsia="da-DK"/>
    </w:rPr>
    <w:tblPr>
      <w:tblBorders>
        <w:top w:val="single" w:color="5CA551" w:sz="24" w:space="0"/>
        <w:left w:val="single" w:color="5CA551" w:sz="4" w:space="0"/>
        <w:bottom w:val="single" w:color="5CA551" w:sz="4" w:space="0"/>
        <w:right w:val="single" w:color="5CA551" w:sz="4" w:space="0"/>
        <w:insideH w:val="single" w:color="FFFFFF" w:sz="4" w:space="0"/>
        <w:insideV w:val="single" w:color="FFFFFF" w:sz="4" w:space="0"/>
      </w:tblBorders>
    </w:tblPr>
    <w:tcPr>
      <w:shd w:val="clear" w:color="auto" w:fill="EEF6ED"/>
    </w:tcPr>
    <w:tblStylePr w:type="firstRow">
      <w:rPr>
        <w:b/>
        <w:bCs/>
      </w:rPr>
      <w:tcPr>
        <w:tcBorders>
          <w:top w:val="nil"/>
          <w:left w:val="nil"/>
          <w:bottom w:val="single" w:color="5CA551"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376230"/>
      </w:tcPr>
    </w:tblStylePr>
    <w:tblStylePr w:type="firstCol">
      <w:rPr>
        <w:color w:val="FFFFFF"/>
      </w:rPr>
      <w:tcPr>
        <w:tcBorders>
          <w:top w:val="nil"/>
          <w:left w:val="nil"/>
          <w:bottom w:val="nil"/>
          <w:right w:val="nil"/>
          <w:insideH w:val="single" w:sz="4" w:space="0"/>
          <w:insideV w:val="nil"/>
        </w:tcBorders>
        <w:shd w:val="clear" w:color="auto" w:fill="376230"/>
      </w:tcPr>
    </w:tblStylePr>
    <w:tblStylePr w:type="lastCol">
      <w:rPr>
        <w:color w:val="FFFFFF"/>
      </w:rPr>
      <w:tcPr>
        <w:tcBorders>
          <w:top w:val="nil"/>
          <w:left w:val="nil"/>
          <w:bottom w:val="nil"/>
          <w:right w:val="nil"/>
          <w:insideH w:val="nil"/>
          <w:insideV w:val="nil"/>
        </w:tcBorders>
        <w:shd w:val="clear" w:color="auto" w:fill="376230"/>
      </w:tcPr>
    </w:tblStylePr>
    <w:tblStylePr w:type="band1Vert">
      <w:tcPr>
        <w:shd w:val="clear" w:color="auto" w:fill="BCDCB8"/>
      </w:tcPr>
    </w:tblStylePr>
    <w:tblStylePr w:type="band1Horz">
      <w:tcPr>
        <w:shd w:val="clear" w:color="auto" w:fill="ACD3A6"/>
      </w:tcPr>
    </w:tblStylePr>
    <w:tblStylePr w:type="neCell">
      <w:rPr>
        <w:color w:val="000000"/>
      </w:rPr>
    </w:tblStylePr>
    <w:tblStylePr w:type="nwCell">
      <w:rPr>
        <w:color w:val="000000"/>
      </w:rPr>
    </w:tblStylePr>
  </w:style>
  <w:style w:type="table" w:customStyle="1" w:styleId="1921">
    <w:name w:val="Colorful Shading - Accent 31"/>
    <w:basedOn w:val="12"/>
    <w:semiHidden/>
    <w:unhideWhenUsed/>
    <w:qFormat/>
    <w:uiPriority w:val="71"/>
    <w:rPr>
      <w:rFonts w:ascii="Verdana" w:hAnsi="Verdana" w:eastAsia="Times New Roman"/>
      <w:color w:val="000000"/>
      <w:sz w:val="18"/>
      <w:szCs w:val="18"/>
      <w:lang w:eastAsia="da-DK"/>
    </w:rPr>
    <w:tblPr>
      <w:tblBorders>
        <w:top w:val="single" w:color="C40079" w:sz="24" w:space="0"/>
        <w:left w:val="single" w:color="A1BF36" w:sz="4" w:space="0"/>
        <w:bottom w:val="single" w:color="A1BF36" w:sz="4" w:space="0"/>
        <w:right w:val="single" w:color="A1BF36" w:sz="4" w:space="0"/>
        <w:insideH w:val="single" w:color="FFFFFF" w:sz="4" w:space="0"/>
        <w:insideV w:val="single" w:color="FFFFFF" w:sz="4" w:space="0"/>
      </w:tblBorders>
    </w:tblPr>
    <w:tcPr>
      <w:shd w:val="clear" w:color="auto" w:fill="F6F9EA"/>
    </w:tcPr>
    <w:tblStylePr w:type="firstRow">
      <w:rPr>
        <w:b/>
        <w:bCs/>
      </w:rPr>
      <w:tcPr>
        <w:tcBorders>
          <w:top w:val="nil"/>
          <w:left w:val="nil"/>
          <w:bottom w:val="single" w:color="C40079"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607220"/>
      </w:tcPr>
    </w:tblStylePr>
    <w:tblStylePr w:type="firstCol">
      <w:rPr>
        <w:color w:val="FFFFFF"/>
      </w:rPr>
      <w:tcPr>
        <w:tcBorders>
          <w:top w:val="nil"/>
          <w:left w:val="nil"/>
          <w:bottom w:val="nil"/>
          <w:right w:val="nil"/>
          <w:insideH w:val="single" w:sz="4" w:space="0"/>
          <w:insideV w:val="nil"/>
        </w:tcBorders>
        <w:shd w:val="clear" w:color="auto" w:fill="607220"/>
      </w:tcPr>
    </w:tblStylePr>
    <w:tblStylePr w:type="lastCol">
      <w:rPr>
        <w:color w:val="FFFFFF"/>
      </w:rPr>
      <w:tcPr>
        <w:tcBorders>
          <w:top w:val="nil"/>
          <w:left w:val="nil"/>
          <w:bottom w:val="nil"/>
          <w:right w:val="nil"/>
          <w:insideH w:val="nil"/>
          <w:insideV w:val="nil"/>
        </w:tcBorders>
        <w:shd w:val="clear" w:color="auto" w:fill="607220"/>
      </w:tcPr>
    </w:tblStylePr>
    <w:tblStylePr w:type="band1Vert">
      <w:tcPr>
        <w:shd w:val="clear" w:color="auto" w:fill="DAE7AC"/>
      </w:tcPr>
    </w:tblStylePr>
    <w:tblStylePr w:type="band1Horz">
      <w:tcPr>
        <w:shd w:val="clear" w:color="auto" w:fill="D1E298"/>
      </w:tcPr>
    </w:tblStylePr>
  </w:style>
  <w:style w:type="table" w:customStyle="1" w:styleId="1922">
    <w:name w:val="Colorful Shading - Accent 41"/>
    <w:basedOn w:val="12"/>
    <w:semiHidden/>
    <w:unhideWhenUsed/>
    <w:qFormat/>
    <w:uiPriority w:val="71"/>
    <w:rPr>
      <w:rFonts w:ascii="Verdana" w:hAnsi="Verdana" w:eastAsia="Times New Roman"/>
      <w:color w:val="000000"/>
      <w:sz w:val="18"/>
      <w:szCs w:val="18"/>
      <w:lang w:eastAsia="da-DK"/>
    </w:rPr>
    <w:tblPr>
      <w:tblBorders>
        <w:top w:val="single" w:color="A1BF36" w:sz="24" w:space="0"/>
        <w:left w:val="single" w:color="C40079" w:sz="4" w:space="0"/>
        <w:bottom w:val="single" w:color="C40079" w:sz="4" w:space="0"/>
        <w:right w:val="single" w:color="C40079" w:sz="4" w:space="0"/>
        <w:insideH w:val="single" w:color="FFFFFF" w:sz="4" w:space="0"/>
        <w:insideV w:val="single" w:color="FFFFFF" w:sz="4" w:space="0"/>
      </w:tblBorders>
    </w:tblPr>
    <w:tcPr>
      <w:shd w:val="clear" w:color="auto" w:fill="FFE0F3"/>
    </w:tcPr>
    <w:tblStylePr w:type="firstRow">
      <w:rPr>
        <w:b/>
        <w:bCs/>
      </w:rPr>
      <w:tcPr>
        <w:tcBorders>
          <w:top w:val="nil"/>
          <w:left w:val="nil"/>
          <w:bottom w:val="single" w:color="A1BF36"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750048"/>
      </w:tcPr>
    </w:tblStylePr>
    <w:tblStylePr w:type="firstCol">
      <w:rPr>
        <w:color w:val="FFFFFF"/>
      </w:rPr>
      <w:tcPr>
        <w:tcBorders>
          <w:top w:val="nil"/>
          <w:left w:val="nil"/>
          <w:bottom w:val="nil"/>
          <w:right w:val="nil"/>
          <w:insideH w:val="single" w:sz="4" w:space="0"/>
          <w:insideV w:val="nil"/>
        </w:tcBorders>
        <w:shd w:val="clear" w:color="auto" w:fill="750048"/>
      </w:tcPr>
    </w:tblStylePr>
    <w:tblStylePr w:type="lastCol">
      <w:rPr>
        <w:color w:val="FFFFFF"/>
      </w:rPr>
      <w:tcPr>
        <w:tcBorders>
          <w:top w:val="nil"/>
          <w:left w:val="nil"/>
          <w:bottom w:val="nil"/>
          <w:right w:val="nil"/>
          <w:insideH w:val="nil"/>
          <w:insideV w:val="nil"/>
        </w:tcBorders>
        <w:shd w:val="clear" w:color="auto" w:fill="750048"/>
      </w:tcPr>
    </w:tblStylePr>
    <w:tblStylePr w:type="band1Vert">
      <w:tcPr>
        <w:shd w:val="clear" w:color="auto" w:fill="FF81CE"/>
      </w:tcPr>
    </w:tblStylePr>
    <w:tblStylePr w:type="band1Horz">
      <w:tcPr>
        <w:shd w:val="clear" w:color="auto" w:fill="FF62C2"/>
      </w:tcPr>
    </w:tblStylePr>
    <w:tblStylePr w:type="neCell">
      <w:rPr>
        <w:color w:val="000000"/>
      </w:rPr>
    </w:tblStylePr>
    <w:tblStylePr w:type="nwCell">
      <w:rPr>
        <w:color w:val="000000"/>
      </w:rPr>
    </w:tblStylePr>
  </w:style>
  <w:style w:type="table" w:customStyle="1" w:styleId="1923">
    <w:name w:val="Colorful Shading - Accent 51"/>
    <w:basedOn w:val="12"/>
    <w:semiHidden/>
    <w:unhideWhenUsed/>
    <w:qFormat/>
    <w:uiPriority w:val="71"/>
    <w:rPr>
      <w:rFonts w:ascii="Verdana" w:hAnsi="Verdana" w:eastAsia="Times New Roman"/>
      <w:color w:val="000000"/>
      <w:sz w:val="18"/>
      <w:szCs w:val="18"/>
      <w:lang w:eastAsia="da-DK"/>
    </w:rPr>
    <w:tblPr>
      <w:tblBorders>
        <w:top w:val="single" w:color="D0CFC5" w:sz="24" w:space="0"/>
        <w:left w:val="single" w:color="C63418" w:sz="4" w:space="0"/>
        <w:bottom w:val="single" w:color="C63418" w:sz="4" w:space="0"/>
        <w:right w:val="single" w:color="C63418" w:sz="4" w:space="0"/>
        <w:insideH w:val="single" w:color="FFFFFF" w:sz="4" w:space="0"/>
        <w:insideV w:val="single" w:color="FFFFFF" w:sz="4" w:space="0"/>
      </w:tblBorders>
    </w:tblPr>
    <w:tcPr>
      <w:shd w:val="clear" w:color="auto" w:fill="FCE9E5"/>
    </w:tcPr>
    <w:tblStylePr w:type="firstRow">
      <w:rPr>
        <w:b/>
        <w:bCs/>
      </w:rPr>
      <w:tcPr>
        <w:tcBorders>
          <w:top w:val="nil"/>
          <w:left w:val="nil"/>
          <w:bottom w:val="single" w:color="D0CFC5"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761F0E"/>
      </w:tcPr>
    </w:tblStylePr>
    <w:tblStylePr w:type="firstCol">
      <w:rPr>
        <w:color w:val="FFFFFF"/>
      </w:rPr>
      <w:tcPr>
        <w:tcBorders>
          <w:top w:val="nil"/>
          <w:left w:val="nil"/>
          <w:bottom w:val="nil"/>
          <w:right w:val="nil"/>
          <w:insideH w:val="single" w:sz="4" w:space="0"/>
          <w:insideV w:val="nil"/>
        </w:tcBorders>
        <w:shd w:val="clear" w:color="auto" w:fill="761F0E"/>
      </w:tcPr>
    </w:tblStylePr>
    <w:tblStylePr w:type="lastCol">
      <w:rPr>
        <w:color w:val="FFFFFF"/>
      </w:rPr>
      <w:tcPr>
        <w:tcBorders>
          <w:top w:val="nil"/>
          <w:left w:val="nil"/>
          <w:bottom w:val="nil"/>
          <w:right w:val="nil"/>
          <w:insideH w:val="nil"/>
          <w:insideV w:val="nil"/>
        </w:tcBorders>
        <w:shd w:val="clear" w:color="auto" w:fill="761F0E"/>
      </w:tcPr>
    </w:tblStylePr>
    <w:tblStylePr w:type="band1Vert">
      <w:tcPr>
        <w:shd w:val="clear" w:color="auto" w:fill="F2A698"/>
      </w:tcPr>
    </w:tblStylePr>
    <w:tblStylePr w:type="band1Horz">
      <w:tcPr>
        <w:shd w:val="clear" w:color="auto" w:fill="EF907E"/>
      </w:tcPr>
    </w:tblStylePr>
    <w:tblStylePr w:type="neCell">
      <w:rPr>
        <w:color w:val="000000"/>
      </w:rPr>
    </w:tblStylePr>
    <w:tblStylePr w:type="nwCell">
      <w:rPr>
        <w:color w:val="000000"/>
      </w:rPr>
    </w:tblStylePr>
  </w:style>
  <w:style w:type="table" w:customStyle="1" w:styleId="1924">
    <w:name w:val="Colorful Shading - Accent 61"/>
    <w:basedOn w:val="12"/>
    <w:semiHidden/>
    <w:unhideWhenUsed/>
    <w:qFormat/>
    <w:uiPriority w:val="71"/>
    <w:rPr>
      <w:rFonts w:ascii="Verdana" w:hAnsi="Verdana" w:eastAsia="Times New Roman"/>
      <w:color w:val="000000"/>
      <w:sz w:val="18"/>
      <w:szCs w:val="18"/>
      <w:lang w:eastAsia="da-DK"/>
    </w:rPr>
    <w:tblPr>
      <w:tblBorders>
        <w:top w:val="single" w:color="C63418" w:sz="24" w:space="0"/>
        <w:left w:val="single" w:color="D0CFC5" w:sz="4" w:space="0"/>
        <w:bottom w:val="single" w:color="D0CFC5" w:sz="4" w:space="0"/>
        <w:right w:val="single" w:color="D0CFC5" w:sz="4" w:space="0"/>
        <w:insideH w:val="single" w:color="FFFFFF" w:sz="4" w:space="0"/>
        <w:insideV w:val="single" w:color="FFFFFF" w:sz="4" w:space="0"/>
      </w:tblBorders>
    </w:tblPr>
    <w:tcPr>
      <w:shd w:val="clear" w:color="auto" w:fill="FAFAF9"/>
    </w:tcPr>
    <w:tblStylePr w:type="firstRow">
      <w:rPr>
        <w:b/>
        <w:bCs/>
      </w:rPr>
      <w:tcPr>
        <w:tcBorders>
          <w:top w:val="nil"/>
          <w:left w:val="nil"/>
          <w:bottom w:val="single" w:color="C63418"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86836C"/>
      </w:tcPr>
    </w:tblStylePr>
    <w:tblStylePr w:type="firstCol">
      <w:rPr>
        <w:color w:val="FFFFFF"/>
      </w:rPr>
      <w:tcPr>
        <w:tcBorders>
          <w:top w:val="nil"/>
          <w:left w:val="nil"/>
          <w:bottom w:val="nil"/>
          <w:right w:val="nil"/>
          <w:insideH w:val="single" w:sz="4" w:space="0"/>
          <w:insideV w:val="nil"/>
        </w:tcBorders>
        <w:shd w:val="clear" w:color="auto" w:fill="86836C"/>
      </w:tcPr>
    </w:tblStylePr>
    <w:tblStylePr w:type="lastCol">
      <w:rPr>
        <w:color w:val="FFFFFF"/>
      </w:rPr>
      <w:tcPr>
        <w:tcBorders>
          <w:top w:val="nil"/>
          <w:left w:val="nil"/>
          <w:bottom w:val="nil"/>
          <w:right w:val="nil"/>
          <w:insideH w:val="nil"/>
          <w:insideV w:val="nil"/>
        </w:tcBorders>
        <w:shd w:val="clear" w:color="auto" w:fill="86836C"/>
      </w:tcPr>
    </w:tblStylePr>
    <w:tblStylePr w:type="band1Vert">
      <w:tcPr>
        <w:shd w:val="clear" w:color="auto" w:fill="ECEBE7"/>
      </w:tcPr>
    </w:tblStylePr>
    <w:tblStylePr w:type="band1Horz">
      <w:tcPr>
        <w:shd w:val="clear" w:color="auto" w:fill="E7E7E2"/>
      </w:tcPr>
    </w:tblStylePr>
    <w:tblStylePr w:type="neCell">
      <w:rPr>
        <w:color w:val="000000"/>
      </w:rPr>
    </w:tblStylePr>
    <w:tblStylePr w:type="nwCell">
      <w:rPr>
        <w:color w:val="000000"/>
      </w:rPr>
    </w:tblStylePr>
  </w:style>
  <w:style w:type="table" w:customStyle="1" w:styleId="1925">
    <w:name w:val="Colorful Grid - Accent 11"/>
    <w:basedOn w:val="12"/>
    <w:semiHidden/>
    <w:unhideWhenUsed/>
    <w:qFormat/>
    <w:uiPriority w:val="73"/>
    <w:rPr>
      <w:rFonts w:ascii="Verdana" w:hAnsi="Verdana" w:eastAsia="Times New Roman"/>
      <w:color w:val="000000"/>
      <w:sz w:val="18"/>
      <w:szCs w:val="18"/>
      <w:lang w:eastAsia="da-DK"/>
    </w:rPr>
    <w:tblPr>
      <w:tblBorders>
        <w:insideH w:val="single" w:color="FFFFFF" w:sz="4" w:space="0"/>
      </w:tblBorders>
    </w:tblPr>
    <w:tcPr>
      <w:shd w:val="clear" w:color="auto" w:fill="EDF6FD"/>
    </w:tcPr>
    <w:tblStylePr w:type="firstRow">
      <w:rPr>
        <w:b/>
        <w:bCs/>
      </w:rPr>
      <w:tcPr>
        <w:shd w:val="clear" w:color="auto" w:fill="DBEDFB"/>
      </w:tcPr>
    </w:tblStylePr>
    <w:tblStylePr w:type="lastRow">
      <w:rPr>
        <w:b/>
        <w:bCs/>
        <w:color w:val="000000"/>
      </w:rPr>
      <w:tcPr>
        <w:shd w:val="clear" w:color="auto" w:fill="DBEDFB"/>
      </w:tcPr>
    </w:tblStylePr>
    <w:tblStylePr w:type="firstCol">
      <w:rPr>
        <w:color w:val="FFFFFF"/>
      </w:rPr>
      <w:tcPr>
        <w:shd w:val="clear" w:color="auto" w:fill="49A3EA"/>
      </w:tcPr>
    </w:tblStylePr>
    <w:tblStylePr w:type="lastCol">
      <w:rPr>
        <w:color w:val="FFFFFF"/>
      </w:rPr>
      <w:tcPr>
        <w:shd w:val="clear" w:color="auto" w:fill="49A3EA"/>
      </w:tcPr>
    </w:tblStylePr>
    <w:tblStylePr w:type="band1Vert">
      <w:tcPr>
        <w:shd w:val="clear" w:color="auto" w:fill="D3E8FA"/>
      </w:tcPr>
    </w:tblStylePr>
    <w:tblStylePr w:type="band1Horz">
      <w:tcPr>
        <w:shd w:val="clear" w:color="auto" w:fill="D3E8FA"/>
      </w:tcPr>
    </w:tblStylePr>
  </w:style>
  <w:style w:type="table" w:customStyle="1" w:styleId="1926">
    <w:name w:val="Colorful Grid - Accent 21"/>
    <w:basedOn w:val="12"/>
    <w:semiHidden/>
    <w:unhideWhenUsed/>
    <w:qFormat/>
    <w:uiPriority w:val="73"/>
    <w:rPr>
      <w:rFonts w:ascii="Verdana" w:hAnsi="Verdana" w:eastAsia="Times New Roman"/>
      <w:color w:val="000000"/>
      <w:sz w:val="18"/>
      <w:szCs w:val="18"/>
      <w:lang w:eastAsia="da-DK"/>
    </w:rPr>
    <w:tblPr>
      <w:tblBorders>
        <w:insideH w:val="single" w:color="FFFFFF" w:sz="4" w:space="0"/>
      </w:tblBorders>
    </w:tblPr>
    <w:tcPr>
      <w:shd w:val="clear" w:color="auto" w:fill="DDEDDB"/>
    </w:tcPr>
    <w:tblStylePr w:type="firstRow">
      <w:rPr>
        <w:b/>
        <w:bCs/>
      </w:rPr>
      <w:tcPr>
        <w:shd w:val="clear" w:color="auto" w:fill="BCDCB8"/>
      </w:tcPr>
    </w:tblStylePr>
    <w:tblStylePr w:type="lastRow">
      <w:rPr>
        <w:b/>
        <w:bCs/>
        <w:color w:val="000000"/>
      </w:rPr>
      <w:tcPr>
        <w:shd w:val="clear" w:color="auto" w:fill="BCDCB8"/>
      </w:tcPr>
    </w:tblStylePr>
    <w:tblStylePr w:type="firstCol">
      <w:rPr>
        <w:color w:val="FFFFFF"/>
      </w:rPr>
      <w:tcPr>
        <w:shd w:val="clear" w:color="auto" w:fill="447B3C"/>
      </w:tcPr>
    </w:tblStylePr>
    <w:tblStylePr w:type="lastCol">
      <w:rPr>
        <w:color w:val="FFFFFF"/>
      </w:rPr>
      <w:tcPr>
        <w:shd w:val="clear" w:color="auto" w:fill="447B3C"/>
      </w:tcPr>
    </w:tblStylePr>
    <w:tblStylePr w:type="band1Vert">
      <w:tcPr>
        <w:shd w:val="clear" w:color="auto" w:fill="ACD3A6"/>
      </w:tcPr>
    </w:tblStylePr>
    <w:tblStylePr w:type="band1Horz">
      <w:tcPr>
        <w:shd w:val="clear" w:color="auto" w:fill="ACD3A6"/>
      </w:tcPr>
    </w:tblStylePr>
  </w:style>
  <w:style w:type="table" w:customStyle="1" w:styleId="1927">
    <w:name w:val="Colorful Grid - Accent 31"/>
    <w:basedOn w:val="12"/>
    <w:semiHidden/>
    <w:unhideWhenUsed/>
    <w:qFormat/>
    <w:uiPriority w:val="73"/>
    <w:rPr>
      <w:rFonts w:ascii="Verdana" w:hAnsi="Verdana" w:eastAsia="Times New Roman"/>
      <w:color w:val="000000"/>
      <w:sz w:val="18"/>
      <w:szCs w:val="18"/>
      <w:lang w:eastAsia="da-DK"/>
    </w:rPr>
    <w:tblPr>
      <w:tblBorders>
        <w:insideH w:val="single" w:color="FFFFFF" w:sz="4" w:space="0"/>
      </w:tblBorders>
    </w:tblPr>
    <w:tcPr>
      <w:shd w:val="clear" w:color="auto" w:fill="ECF3D5"/>
    </w:tcPr>
    <w:tblStylePr w:type="firstRow">
      <w:rPr>
        <w:b/>
        <w:bCs/>
      </w:rPr>
      <w:tcPr>
        <w:shd w:val="clear" w:color="auto" w:fill="DAE7AC"/>
      </w:tcPr>
    </w:tblStylePr>
    <w:tblStylePr w:type="lastRow">
      <w:rPr>
        <w:b/>
        <w:bCs/>
        <w:color w:val="000000"/>
      </w:rPr>
      <w:tcPr>
        <w:shd w:val="clear" w:color="auto" w:fill="DAE7AC"/>
      </w:tcPr>
    </w:tblStylePr>
    <w:tblStylePr w:type="firstCol">
      <w:rPr>
        <w:color w:val="FFFFFF"/>
      </w:rPr>
      <w:tcPr>
        <w:shd w:val="clear" w:color="auto" w:fill="788E28"/>
      </w:tcPr>
    </w:tblStylePr>
    <w:tblStylePr w:type="lastCol">
      <w:rPr>
        <w:color w:val="FFFFFF"/>
      </w:rPr>
      <w:tcPr>
        <w:shd w:val="clear" w:color="auto" w:fill="788E28"/>
      </w:tcPr>
    </w:tblStylePr>
    <w:tblStylePr w:type="band1Vert">
      <w:tcPr>
        <w:shd w:val="clear" w:color="auto" w:fill="D1E298"/>
      </w:tcPr>
    </w:tblStylePr>
    <w:tblStylePr w:type="band1Horz">
      <w:tcPr>
        <w:shd w:val="clear" w:color="auto" w:fill="D1E298"/>
      </w:tcPr>
    </w:tblStylePr>
  </w:style>
  <w:style w:type="table" w:customStyle="1" w:styleId="1928">
    <w:name w:val="Colorful Grid - Accent 41"/>
    <w:basedOn w:val="12"/>
    <w:semiHidden/>
    <w:unhideWhenUsed/>
    <w:qFormat/>
    <w:uiPriority w:val="73"/>
    <w:rPr>
      <w:rFonts w:ascii="Verdana" w:hAnsi="Verdana" w:eastAsia="Times New Roman"/>
      <w:color w:val="000000"/>
      <w:sz w:val="18"/>
      <w:szCs w:val="18"/>
      <w:lang w:eastAsia="da-DK"/>
    </w:rPr>
    <w:tblPr>
      <w:tblBorders>
        <w:insideH w:val="single" w:color="FFFFFF" w:sz="4" w:space="0"/>
      </w:tblBorders>
    </w:tblPr>
    <w:tcPr>
      <w:shd w:val="clear" w:color="auto" w:fill="FFC0E6"/>
    </w:tcPr>
    <w:tblStylePr w:type="firstRow">
      <w:rPr>
        <w:b/>
        <w:bCs/>
      </w:rPr>
      <w:tcPr>
        <w:shd w:val="clear" w:color="auto" w:fill="FF81CE"/>
      </w:tcPr>
    </w:tblStylePr>
    <w:tblStylePr w:type="lastRow">
      <w:rPr>
        <w:b/>
        <w:bCs/>
        <w:color w:val="000000"/>
      </w:rPr>
      <w:tcPr>
        <w:shd w:val="clear" w:color="auto" w:fill="FF81CE"/>
      </w:tcPr>
    </w:tblStylePr>
    <w:tblStylePr w:type="firstCol">
      <w:rPr>
        <w:color w:val="FFFFFF"/>
      </w:rPr>
      <w:tcPr>
        <w:shd w:val="clear" w:color="auto" w:fill="92005A"/>
      </w:tcPr>
    </w:tblStylePr>
    <w:tblStylePr w:type="lastCol">
      <w:rPr>
        <w:color w:val="FFFFFF"/>
      </w:rPr>
      <w:tcPr>
        <w:shd w:val="clear" w:color="auto" w:fill="92005A"/>
      </w:tcPr>
    </w:tblStylePr>
    <w:tblStylePr w:type="band1Vert">
      <w:tcPr>
        <w:shd w:val="clear" w:color="auto" w:fill="FF62C2"/>
      </w:tcPr>
    </w:tblStylePr>
    <w:tblStylePr w:type="band1Horz">
      <w:tcPr>
        <w:shd w:val="clear" w:color="auto" w:fill="FF62C2"/>
      </w:tcPr>
    </w:tblStylePr>
  </w:style>
  <w:style w:type="table" w:customStyle="1" w:styleId="1929">
    <w:name w:val="Colorful Grid - Accent 51"/>
    <w:basedOn w:val="12"/>
    <w:semiHidden/>
    <w:unhideWhenUsed/>
    <w:qFormat/>
    <w:uiPriority w:val="73"/>
    <w:rPr>
      <w:rFonts w:ascii="Verdana" w:hAnsi="Verdana" w:eastAsia="Times New Roman"/>
      <w:color w:val="000000"/>
      <w:sz w:val="18"/>
      <w:szCs w:val="18"/>
      <w:lang w:eastAsia="da-DK"/>
    </w:rPr>
    <w:tblPr>
      <w:tblBorders>
        <w:insideH w:val="single" w:color="FFFFFF" w:sz="4" w:space="0"/>
      </w:tblBorders>
    </w:tblPr>
    <w:tcPr>
      <w:shd w:val="clear" w:color="auto" w:fill="F8D2CB"/>
    </w:tcPr>
    <w:tblStylePr w:type="firstRow">
      <w:rPr>
        <w:b/>
        <w:bCs/>
      </w:rPr>
      <w:tcPr>
        <w:shd w:val="clear" w:color="auto" w:fill="F2A698"/>
      </w:tcPr>
    </w:tblStylePr>
    <w:tblStylePr w:type="lastRow">
      <w:rPr>
        <w:b/>
        <w:bCs/>
        <w:color w:val="000000"/>
      </w:rPr>
      <w:tcPr>
        <w:shd w:val="clear" w:color="auto" w:fill="F2A698"/>
      </w:tcPr>
    </w:tblStylePr>
    <w:tblStylePr w:type="firstCol">
      <w:rPr>
        <w:color w:val="FFFFFF"/>
      </w:rPr>
      <w:tcPr>
        <w:shd w:val="clear" w:color="auto" w:fill="942612"/>
      </w:tcPr>
    </w:tblStylePr>
    <w:tblStylePr w:type="lastCol">
      <w:rPr>
        <w:color w:val="FFFFFF"/>
      </w:rPr>
      <w:tcPr>
        <w:shd w:val="clear" w:color="auto" w:fill="942612"/>
      </w:tcPr>
    </w:tblStylePr>
    <w:tblStylePr w:type="band1Vert">
      <w:tcPr>
        <w:shd w:val="clear" w:color="auto" w:fill="EF907E"/>
      </w:tcPr>
    </w:tblStylePr>
    <w:tblStylePr w:type="band1Horz">
      <w:tcPr>
        <w:shd w:val="clear" w:color="auto" w:fill="EF907E"/>
      </w:tcPr>
    </w:tblStylePr>
  </w:style>
  <w:style w:type="table" w:customStyle="1" w:styleId="1930">
    <w:name w:val="Colorful Grid - Accent 61"/>
    <w:basedOn w:val="12"/>
    <w:semiHidden/>
    <w:unhideWhenUsed/>
    <w:qFormat/>
    <w:uiPriority w:val="73"/>
    <w:rPr>
      <w:rFonts w:ascii="Verdana" w:hAnsi="Verdana" w:eastAsia="Times New Roman"/>
      <w:color w:val="000000"/>
      <w:sz w:val="18"/>
      <w:szCs w:val="18"/>
      <w:lang w:eastAsia="da-DK"/>
    </w:rPr>
    <w:tblPr>
      <w:tblBorders>
        <w:insideH w:val="single" w:color="FFFFFF" w:sz="4" w:space="0"/>
      </w:tblBorders>
    </w:tblPr>
    <w:tcPr>
      <w:shd w:val="clear" w:color="auto" w:fill="F5F5F3"/>
    </w:tcPr>
    <w:tblStylePr w:type="firstRow">
      <w:rPr>
        <w:b/>
        <w:bCs/>
      </w:rPr>
      <w:tcPr>
        <w:shd w:val="clear" w:color="auto" w:fill="ECEBE7"/>
      </w:tcPr>
    </w:tblStylePr>
    <w:tblStylePr w:type="lastRow">
      <w:rPr>
        <w:b/>
        <w:bCs/>
        <w:color w:val="000000"/>
      </w:rPr>
      <w:tcPr>
        <w:shd w:val="clear" w:color="auto" w:fill="ECEBE7"/>
      </w:tcPr>
    </w:tblStylePr>
    <w:tblStylePr w:type="firstCol">
      <w:rPr>
        <w:color w:val="FFFFFF"/>
      </w:rPr>
      <w:tcPr>
        <w:shd w:val="clear" w:color="auto" w:fill="A2A08C"/>
      </w:tcPr>
    </w:tblStylePr>
    <w:tblStylePr w:type="lastCol">
      <w:rPr>
        <w:color w:val="FFFFFF"/>
      </w:rPr>
      <w:tcPr>
        <w:shd w:val="clear" w:color="auto" w:fill="A2A08C"/>
      </w:tcPr>
    </w:tblStylePr>
    <w:tblStylePr w:type="band1Vert">
      <w:tcPr>
        <w:shd w:val="clear" w:color="auto" w:fill="E7E7E2"/>
      </w:tcPr>
    </w:tblStylePr>
    <w:tblStylePr w:type="band1Horz">
      <w:tcPr>
        <w:shd w:val="clear" w:color="auto" w:fill="E7E7E2"/>
      </w:tcPr>
    </w:tblStylePr>
  </w:style>
  <w:style w:type="table" w:customStyle="1" w:styleId="1931">
    <w:name w:val="Colorful List - Accent 11"/>
    <w:basedOn w:val="12"/>
    <w:semiHidden/>
    <w:unhideWhenUsed/>
    <w:qFormat/>
    <w:uiPriority w:val="72"/>
    <w:rPr>
      <w:rFonts w:ascii="Verdana" w:hAnsi="Verdana" w:eastAsia="Times New Roman"/>
      <w:color w:val="000000"/>
      <w:sz w:val="18"/>
      <w:szCs w:val="18"/>
      <w:lang w:eastAsia="da-DK"/>
    </w:rPr>
    <w:tcPr>
      <w:shd w:val="clear" w:color="auto" w:fill="F6FAFE"/>
    </w:tcPr>
    <w:tblStylePr w:type="firstRow">
      <w:rPr>
        <w:b/>
        <w:bCs/>
        <w:color w:val="FFFFFF"/>
      </w:rPr>
      <w:tcPr>
        <w:tcBorders>
          <w:bottom w:val="single" w:color="FFFFFF" w:sz="12" w:space="0"/>
        </w:tcBorders>
        <w:shd w:val="clear" w:color="auto" w:fill="498340"/>
      </w:tcPr>
    </w:tblStylePr>
    <w:tblStylePr w:type="lastRow">
      <w:rPr>
        <w:b/>
        <w:bCs/>
        <w:color w:val="498340"/>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E9F4FC"/>
      </w:tcPr>
    </w:tblStylePr>
    <w:tblStylePr w:type="band1Horz">
      <w:tcPr>
        <w:shd w:val="clear" w:color="auto" w:fill="EDF6FD"/>
      </w:tcPr>
    </w:tblStylePr>
  </w:style>
  <w:style w:type="table" w:customStyle="1" w:styleId="1932">
    <w:name w:val="Colorful List - Accent 21"/>
    <w:basedOn w:val="12"/>
    <w:semiHidden/>
    <w:unhideWhenUsed/>
    <w:qFormat/>
    <w:uiPriority w:val="72"/>
    <w:rPr>
      <w:rFonts w:ascii="Verdana" w:hAnsi="Verdana" w:eastAsia="Times New Roman"/>
      <w:color w:val="000000"/>
      <w:sz w:val="18"/>
      <w:szCs w:val="18"/>
      <w:lang w:eastAsia="da-DK"/>
    </w:rPr>
    <w:tcPr>
      <w:shd w:val="clear" w:color="auto" w:fill="EEF6ED"/>
    </w:tcPr>
    <w:tblStylePr w:type="firstRow">
      <w:rPr>
        <w:b/>
        <w:bCs/>
        <w:color w:val="FFFFFF"/>
      </w:rPr>
      <w:tcPr>
        <w:tcBorders>
          <w:bottom w:val="single" w:color="FFFFFF" w:sz="12" w:space="0"/>
        </w:tcBorders>
        <w:shd w:val="clear" w:color="auto" w:fill="498340"/>
      </w:tcPr>
    </w:tblStylePr>
    <w:tblStylePr w:type="lastRow">
      <w:rPr>
        <w:b/>
        <w:bCs/>
        <w:color w:val="498340"/>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6E9D3"/>
      </w:tcPr>
    </w:tblStylePr>
    <w:tblStylePr w:type="band1Horz">
      <w:tcPr>
        <w:shd w:val="clear" w:color="auto" w:fill="DDEDDB"/>
      </w:tcPr>
    </w:tblStylePr>
  </w:style>
  <w:style w:type="table" w:customStyle="1" w:styleId="1933">
    <w:name w:val="Colorful List - Accent 31"/>
    <w:basedOn w:val="12"/>
    <w:semiHidden/>
    <w:unhideWhenUsed/>
    <w:qFormat/>
    <w:uiPriority w:val="72"/>
    <w:rPr>
      <w:rFonts w:ascii="Verdana" w:hAnsi="Verdana" w:eastAsia="Times New Roman"/>
      <w:color w:val="000000"/>
      <w:sz w:val="18"/>
      <w:szCs w:val="18"/>
      <w:lang w:eastAsia="da-DK"/>
    </w:rPr>
    <w:tcPr>
      <w:shd w:val="clear" w:color="auto" w:fill="F6F9EA"/>
    </w:tcPr>
    <w:tblStylePr w:type="firstRow">
      <w:rPr>
        <w:b/>
        <w:bCs/>
        <w:color w:val="FFFFFF"/>
      </w:rPr>
      <w:tcPr>
        <w:tcBorders>
          <w:bottom w:val="single" w:color="FFFFFF" w:sz="12" w:space="0"/>
        </w:tcBorders>
        <w:shd w:val="clear" w:color="auto" w:fill="9C0060"/>
      </w:tcPr>
    </w:tblStylePr>
    <w:tblStylePr w:type="lastRow">
      <w:rPr>
        <w:b/>
        <w:bCs/>
        <w:color w:val="9C0060"/>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E8F0CB"/>
      </w:tcPr>
    </w:tblStylePr>
    <w:tblStylePr w:type="band1Horz">
      <w:tcPr>
        <w:shd w:val="clear" w:color="auto" w:fill="ECF3D5"/>
      </w:tcPr>
    </w:tblStylePr>
  </w:style>
  <w:style w:type="table" w:customStyle="1" w:styleId="1934">
    <w:name w:val="Colorful List - Accent 41"/>
    <w:basedOn w:val="12"/>
    <w:semiHidden/>
    <w:unhideWhenUsed/>
    <w:qFormat/>
    <w:uiPriority w:val="72"/>
    <w:rPr>
      <w:rFonts w:ascii="Verdana" w:hAnsi="Verdana" w:eastAsia="Times New Roman"/>
      <w:color w:val="000000"/>
      <w:sz w:val="18"/>
      <w:szCs w:val="18"/>
      <w:lang w:eastAsia="da-DK"/>
    </w:rPr>
    <w:tcPr>
      <w:shd w:val="clear" w:color="auto" w:fill="FFE0F3"/>
    </w:tcPr>
    <w:tblStylePr w:type="firstRow">
      <w:rPr>
        <w:b/>
        <w:bCs/>
        <w:color w:val="FFFFFF"/>
      </w:rPr>
      <w:tcPr>
        <w:tcBorders>
          <w:bottom w:val="single" w:color="FFFFFF" w:sz="12" w:space="0"/>
        </w:tcBorders>
        <w:shd w:val="clear" w:color="auto" w:fill="80982B"/>
      </w:tcPr>
    </w:tblStylePr>
    <w:tblStylePr w:type="lastRow">
      <w:rPr>
        <w:b/>
        <w:bCs/>
        <w:color w:val="80982B"/>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FFB1E1"/>
      </w:tcPr>
    </w:tblStylePr>
    <w:tblStylePr w:type="band1Horz">
      <w:tcPr>
        <w:shd w:val="clear" w:color="auto" w:fill="FFC0E6"/>
      </w:tcPr>
    </w:tblStylePr>
  </w:style>
  <w:style w:type="table" w:customStyle="1" w:styleId="1935">
    <w:name w:val="Colorful List - Accent 51"/>
    <w:basedOn w:val="12"/>
    <w:semiHidden/>
    <w:unhideWhenUsed/>
    <w:qFormat/>
    <w:uiPriority w:val="72"/>
    <w:rPr>
      <w:rFonts w:ascii="Verdana" w:hAnsi="Verdana" w:eastAsia="Times New Roman"/>
      <w:color w:val="000000"/>
      <w:sz w:val="18"/>
      <w:szCs w:val="18"/>
      <w:lang w:eastAsia="da-DK"/>
    </w:rPr>
    <w:tcPr>
      <w:shd w:val="clear" w:color="auto" w:fill="FCE9E5"/>
    </w:tcPr>
    <w:tblStylePr w:type="firstRow">
      <w:rPr>
        <w:b/>
        <w:bCs/>
        <w:color w:val="FFFFFF"/>
      </w:rPr>
      <w:tcPr>
        <w:tcBorders>
          <w:bottom w:val="single" w:color="FFFFFF" w:sz="12" w:space="0"/>
        </w:tcBorders>
        <w:shd w:val="clear" w:color="auto" w:fill="ABA998"/>
      </w:tcPr>
    </w:tblStylePr>
    <w:tblStylePr w:type="lastRow">
      <w:rPr>
        <w:b/>
        <w:bCs/>
        <w:color w:val="ABA99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F7C8BF"/>
      </w:tcPr>
    </w:tblStylePr>
    <w:tblStylePr w:type="band1Horz">
      <w:tcPr>
        <w:shd w:val="clear" w:color="auto" w:fill="F8D2CB"/>
      </w:tcPr>
    </w:tblStylePr>
  </w:style>
  <w:style w:type="table" w:customStyle="1" w:styleId="1936">
    <w:name w:val="Colorful List - Accent 61"/>
    <w:basedOn w:val="12"/>
    <w:semiHidden/>
    <w:unhideWhenUsed/>
    <w:qFormat/>
    <w:uiPriority w:val="72"/>
    <w:rPr>
      <w:rFonts w:ascii="Verdana" w:hAnsi="Verdana" w:eastAsia="Times New Roman"/>
      <w:color w:val="000000"/>
      <w:sz w:val="18"/>
      <w:szCs w:val="18"/>
      <w:lang w:eastAsia="da-DK"/>
    </w:rPr>
    <w:tcPr>
      <w:shd w:val="clear" w:color="auto" w:fill="FAFAF9"/>
    </w:tcPr>
    <w:tblStylePr w:type="firstRow">
      <w:rPr>
        <w:b/>
        <w:bCs/>
        <w:color w:val="FFFFFF"/>
      </w:rPr>
      <w:tcPr>
        <w:tcBorders>
          <w:bottom w:val="single" w:color="FFFFFF" w:sz="12" w:space="0"/>
        </w:tcBorders>
        <w:shd w:val="clear" w:color="auto" w:fill="9E2913"/>
      </w:tcPr>
    </w:tblStylePr>
    <w:tblStylePr w:type="lastRow">
      <w:rPr>
        <w:b/>
        <w:bCs/>
        <w:color w:val="9E2913"/>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F3F3F0"/>
      </w:tcPr>
    </w:tblStylePr>
    <w:tblStylePr w:type="band1Horz">
      <w:tcPr>
        <w:shd w:val="clear" w:color="auto" w:fill="F5F5F3"/>
      </w:tcPr>
    </w:tblStylePr>
  </w:style>
  <w:style w:type="paragraph" w:customStyle="1" w:styleId="1937">
    <w:name w:val="~BodyHeading"/>
    <w:basedOn w:val="1"/>
    <w:next w:val="1"/>
    <w:link w:val="1938"/>
    <w:qFormat/>
    <w:uiPriority w:val="0"/>
    <w:pPr>
      <w:keepNext/>
      <w:spacing w:before="260" w:after="0" w:line="276" w:lineRule="auto"/>
    </w:pPr>
    <w:rPr>
      <w:rFonts w:ascii="Arial" w:hAnsi="Arial" w:eastAsia="Arial" w:cs="Times New Roman"/>
      <w:color w:val="0079C1"/>
      <w:sz w:val="20"/>
      <w:szCs w:val="20"/>
    </w:rPr>
  </w:style>
  <w:style w:type="character" w:customStyle="1" w:styleId="1938">
    <w:name w:val="~BodyHeading Char"/>
    <w:link w:val="1937"/>
    <w:qFormat/>
    <w:locked/>
    <w:uiPriority w:val="0"/>
    <w:rPr>
      <w:rFonts w:ascii="Arial" w:hAnsi="Arial" w:eastAsia="Arial" w:cs="Times New Roman"/>
      <w:color w:val="0079C1"/>
      <w:sz w:val="20"/>
      <w:szCs w:val="20"/>
    </w:rPr>
  </w:style>
  <w:style w:type="paragraph" w:customStyle="1" w:styleId="1939">
    <w:name w:val=".FORMATTEXT"/>
    <w:qFormat/>
    <w:uiPriority w:val="99"/>
    <w:pPr>
      <w:widowControl w:val="0"/>
      <w:autoSpaceDE w:val="0"/>
      <w:autoSpaceDN w:val="0"/>
      <w:adjustRightInd w:val="0"/>
    </w:pPr>
    <w:rPr>
      <w:rFonts w:ascii="Times New Roman" w:hAnsi="Times New Roman" w:eastAsia="Times New Roman" w:cs="Times New Roman"/>
      <w:sz w:val="24"/>
      <w:szCs w:val="24"/>
      <w:lang w:val="en-GB" w:eastAsia="ru-RU" w:bidi="ar-SA"/>
    </w:rPr>
  </w:style>
  <w:style w:type="character" w:customStyle="1" w:styleId="1940">
    <w:name w:val="A9"/>
    <w:qFormat/>
    <w:uiPriority w:val="99"/>
    <w:rPr>
      <w:rFonts w:cs="Myriad Pro"/>
      <w:color w:val="211D1E"/>
      <w:sz w:val="20"/>
      <w:szCs w:val="20"/>
    </w:rPr>
  </w:style>
  <w:style w:type="paragraph" w:customStyle="1" w:styleId="1941">
    <w:name w:val="~SumBullet"/>
    <w:basedOn w:val="1"/>
    <w:qFormat/>
    <w:uiPriority w:val="0"/>
    <w:pPr>
      <w:numPr>
        <w:ilvl w:val="0"/>
        <w:numId w:val="46"/>
      </w:numPr>
      <w:shd w:val="clear" w:color="auto" w:fill="FFFFFF"/>
      <w:spacing w:after="0" w:line="276" w:lineRule="auto"/>
    </w:pPr>
    <w:rPr>
      <w:rFonts w:ascii="Arial" w:hAnsi="Arial" w:eastAsia="Arial" w:cs="Times New Roman"/>
      <w:sz w:val="26"/>
      <w:szCs w:val="20"/>
    </w:rPr>
  </w:style>
  <w:style w:type="paragraph" w:customStyle="1" w:styleId="1942">
    <w:name w:val="4.Заголовок таблицы"/>
    <w:basedOn w:val="1"/>
    <w:next w:val="1"/>
    <w:qFormat/>
    <w:uiPriority w:val="0"/>
    <w:pPr>
      <w:keepLines/>
      <w:suppressAutoHyphens/>
      <w:spacing w:before="60" w:after="0" w:line="240" w:lineRule="auto"/>
      <w:jc w:val="left"/>
    </w:pPr>
    <w:rPr>
      <w:rFonts w:ascii="Times New Roman" w:hAnsi="Times New Roman" w:eastAsia="Times New Roman" w:cs="Times New Roman"/>
      <w:b/>
      <w:bCs/>
      <w:sz w:val="24"/>
      <w:szCs w:val="24"/>
      <w:lang w:eastAsia="ru-RU"/>
    </w:rPr>
  </w:style>
  <w:style w:type="character" w:customStyle="1" w:styleId="1943">
    <w:name w:val="Body text (2) + 14 pt.Bold"/>
    <w:basedOn w:val="658"/>
    <w:qFormat/>
    <w:uiPriority w:val="0"/>
    <w:rPr>
      <w:rFonts w:ascii="Times New Roman" w:hAnsi="Times New Roman"/>
      <w:b/>
      <w:bCs/>
      <w:color w:val="000000"/>
      <w:spacing w:val="0"/>
      <w:w w:val="100"/>
      <w:position w:val="0"/>
      <w:sz w:val="28"/>
      <w:szCs w:val="28"/>
      <w:shd w:val="clear" w:color="auto" w:fill="FFFFFF"/>
      <w:lang w:val="en-GB" w:eastAsia="ru-RU" w:bidi="ru-RU"/>
    </w:rPr>
  </w:style>
  <w:style w:type="character" w:customStyle="1" w:styleId="1944">
    <w:name w:val="msoins0"/>
    <w:basedOn w:val="11"/>
    <w:qFormat/>
    <w:uiPriority w:val="0"/>
  </w:style>
  <w:style w:type="character" w:customStyle="1" w:styleId="1945">
    <w:name w:val="Основной текст (4)_"/>
    <w:basedOn w:val="11"/>
    <w:link w:val="1946"/>
    <w:qFormat/>
    <w:uiPriority w:val="0"/>
    <w:rPr>
      <w:rFonts w:ascii="Arial" w:hAnsi="Arial" w:eastAsia="Arial" w:cs="Arial"/>
      <w:sz w:val="19"/>
      <w:szCs w:val="19"/>
      <w:shd w:val="clear" w:color="auto" w:fill="FFFFFF"/>
    </w:rPr>
  </w:style>
  <w:style w:type="paragraph" w:customStyle="1" w:styleId="1946">
    <w:name w:val="Основной текст (4)"/>
    <w:basedOn w:val="1"/>
    <w:link w:val="1945"/>
    <w:qFormat/>
    <w:uiPriority w:val="0"/>
    <w:pPr>
      <w:shd w:val="clear" w:color="auto" w:fill="FFFFFF"/>
      <w:spacing w:after="0" w:line="0" w:lineRule="atLeast"/>
      <w:jc w:val="left"/>
    </w:pPr>
    <w:rPr>
      <w:rFonts w:ascii="Arial" w:hAnsi="Arial" w:eastAsia="Arial" w:cs="Arial"/>
      <w:sz w:val="19"/>
      <w:szCs w:val="19"/>
    </w:rPr>
  </w:style>
  <w:style w:type="character" w:customStyle="1" w:styleId="1947">
    <w:name w:val="Основной текст (4) + 6 pt"/>
    <w:basedOn w:val="1945"/>
    <w:qFormat/>
    <w:uiPriority w:val="0"/>
    <w:rPr>
      <w:rFonts w:ascii="Arial" w:hAnsi="Arial" w:eastAsia="Arial" w:cs="Arial"/>
      <w:sz w:val="12"/>
      <w:szCs w:val="12"/>
      <w:shd w:val="clear" w:color="auto" w:fill="FFFFFF"/>
    </w:rPr>
  </w:style>
  <w:style w:type="character" w:customStyle="1" w:styleId="1948">
    <w:name w:val="Основной текст (6)_"/>
    <w:basedOn w:val="11"/>
    <w:link w:val="1949"/>
    <w:qFormat/>
    <w:uiPriority w:val="0"/>
    <w:rPr>
      <w:rFonts w:ascii="Arial" w:hAnsi="Arial" w:eastAsia="Arial" w:cs="Arial"/>
      <w:sz w:val="12"/>
      <w:szCs w:val="12"/>
      <w:shd w:val="clear" w:color="auto" w:fill="FFFFFF"/>
    </w:rPr>
  </w:style>
  <w:style w:type="paragraph" w:customStyle="1" w:styleId="1949">
    <w:name w:val="Основной текст (6)"/>
    <w:basedOn w:val="1"/>
    <w:link w:val="1948"/>
    <w:qFormat/>
    <w:uiPriority w:val="0"/>
    <w:pPr>
      <w:shd w:val="clear" w:color="auto" w:fill="FFFFFF"/>
      <w:spacing w:before="60" w:after="0" w:line="0" w:lineRule="atLeast"/>
      <w:jc w:val="left"/>
    </w:pPr>
    <w:rPr>
      <w:rFonts w:ascii="Arial" w:hAnsi="Arial" w:eastAsia="Arial" w:cs="Arial"/>
      <w:sz w:val="12"/>
      <w:szCs w:val="12"/>
    </w:rPr>
  </w:style>
  <w:style w:type="character" w:customStyle="1" w:styleId="1950">
    <w:name w:val="Основной текст (6) + 9.5 pt1"/>
    <w:basedOn w:val="1948"/>
    <w:qFormat/>
    <w:uiPriority w:val="0"/>
    <w:rPr>
      <w:rFonts w:ascii="Arial" w:hAnsi="Arial" w:eastAsia="Arial" w:cs="Arial"/>
      <w:sz w:val="19"/>
      <w:szCs w:val="19"/>
      <w:shd w:val="clear" w:color="auto" w:fill="FFFFFF"/>
      <w:lang w:val="en-GB"/>
    </w:rPr>
  </w:style>
  <w:style w:type="character" w:customStyle="1" w:styleId="1951">
    <w:name w:val="Основной текст (8)_"/>
    <w:basedOn w:val="11"/>
    <w:link w:val="1952"/>
    <w:qFormat/>
    <w:uiPriority w:val="0"/>
    <w:rPr>
      <w:rFonts w:ascii="Arial" w:hAnsi="Arial" w:eastAsia="Arial" w:cs="Arial"/>
      <w:sz w:val="19"/>
      <w:szCs w:val="19"/>
      <w:shd w:val="clear" w:color="auto" w:fill="FFFFFF"/>
    </w:rPr>
  </w:style>
  <w:style w:type="paragraph" w:customStyle="1" w:styleId="1952">
    <w:name w:val="Основной текст (8)"/>
    <w:basedOn w:val="1"/>
    <w:link w:val="1951"/>
    <w:qFormat/>
    <w:uiPriority w:val="0"/>
    <w:pPr>
      <w:shd w:val="clear" w:color="auto" w:fill="FFFFFF"/>
      <w:spacing w:after="0" w:line="0" w:lineRule="atLeast"/>
      <w:jc w:val="left"/>
    </w:pPr>
    <w:rPr>
      <w:rFonts w:ascii="Arial" w:hAnsi="Arial" w:eastAsia="Arial" w:cs="Arial"/>
      <w:sz w:val="19"/>
      <w:szCs w:val="19"/>
    </w:rPr>
  </w:style>
  <w:style w:type="character" w:customStyle="1" w:styleId="1953">
    <w:name w:val="Unresolved Mention5"/>
    <w:basedOn w:val="11"/>
    <w:semiHidden/>
    <w:unhideWhenUsed/>
    <w:qFormat/>
    <w:uiPriority w:val="99"/>
    <w:rPr>
      <w:color w:val="605E5C"/>
      <w:shd w:val="clear" w:color="auto" w:fill="E1DFDD"/>
    </w:rPr>
  </w:style>
  <w:style w:type="paragraph" w:customStyle="1" w:styleId="1954">
    <w:name w:val="Маркированный список11"/>
    <w:basedOn w:val="1"/>
    <w:qFormat/>
    <w:uiPriority w:val="0"/>
    <w:pPr>
      <w:ind w:left="780" w:hanging="360"/>
      <w:jc w:val="left"/>
    </w:pPr>
    <w:rPr>
      <w:rFonts w:eastAsia="Times New Roman" w:cs="Times New Roman"/>
      <w:lang w:eastAsia="da-DK"/>
    </w:rPr>
  </w:style>
  <w:style w:type="character" w:customStyle="1" w:styleId="1955">
    <w:name w:val="Основной текст + Bookman Old Style.10.5 pt"/>
    <w:qFormat/>
    <w:uiPriority w:val="0"/>
    <w:rPr>
      <w:rFonts w:ascii="Bookman Old Style" w:hAnsi="Bookman Old Style" w:eastAsia="Bookman Old Style" w:cs="Bookman Old Style"/>
      <w:color w:val="000000"/>
      <w:spacing w:val="10"/>
      <w:w w:val="100"/>
      <w:position w:val="0"/>
      <w:sz w:val="21"/>
      <w:szCs w:val="21"/>
      <w:u w:val="none"/>
      <w:lang w:val="en-GB"/>
    </w:rPr>
  </w:style>
  <w:style w:type="character" w:customStyle="1" w:styleId="1956">
    <w:name w:val="Body text (2) + 14 pt.Bold1"/>
    <w:basedOn w:val="658"/>
    <w:qFormat/>
    <w:uiPriority w:val="0"/>
    <w:rPr>
      <w:rFonts w:ascii="Times New Roman" w:hAnsi="Times New Roman"/>
      <w:b/>
      <w:bCs/>
      <w:color w:val="000000"/>
      <w:spacing w:val="0"/>
      <w:w w:val="100"/>
      <w:position w:val="0"/>
      <w:sz w:val="28"/>
      <w:szCs w:val="28"/>
      <w:shd w:val="clear" w:color="auto" w:fill="FFFFFF"/>
      <w:lang w:eastAsia="ru-RU" w:bidi="ru-RU"/>
    </w:rPr>
  </w:style>
  <w:style w:type="character" w:customStyle="1" w:styleId="1957">
    <w:name w:val="Основной текст (2) + Курсив.Интервал 0 pt"/>
    <w:qFormat/>
    <w:uiPriority w:val="0"/>
    <w:rPr>
      <w:rFonts w:ascii="Times New Roman" w:hAnsi="Times New Roman" w:eastAsia="Times New Roman" w:cs="Times New Roman"/>
      <w:i/>
      <w:iCs/>
      <w:color w:val="000000"/>
      <w:spacing w:val="-10"/>
      <w:w w:val="100"/>
      <w:position w:val="0"/>
      <w:sz w:val="24"/>
      <w:szCs w:val="24"/>
      <w:shd w:val="clear" w:color="auto" w:fill="FFFFFF"/>
      <w:lang w:val="en-GB" w:eastAsia="en-US" w:bidi="en-US"/>
    </w:rPr>
  </w:style>
  <w:style w:type="character" w:customStyle="1" w:styleId="1958">
    <w:name w:val="Основной текст (2) + Tahoma.18 pt.Курсив"/>
    <w:qFormat/>
    <w:uiPriority w:val="0"/>
    <w:rPr>
      <w:rFonts w:ascii="Tahoma" w:hAnsi="Tahoma" w:eastAsia="Tahoma" w:cs="Tahoma"/>
      <w:i/>
      <w:iCs/>
      <w:color w:val="000000"/>
      <w:spacing w:val="0"/>
      <w:w w:val="100"/>
      <w:position w:val="0"/>
      <w:sz w:val="36"/>
      <w:szCs w:val="36"/>
      <w:shd w:val="clear" w:color="auto" w:fill="FFFFFF"/>
      <w:lang w:val="en-GB" w:eastAsia="ru-RU" w:bidi="ru-RU"/>
    </w:rPr>
  </w:style>
  <w:style w:type="character" w:customStyle="1" w:styleId="1959">
    <w:name w:val="Основной текст (2) + Курсив.Интервал 1 pt"/>
    <w:qFormat/>
    <w:uiPriority w:val="0"/>
    <w:rPr>
      <w:rFonts w:ascii="Times New Roman" w:hAnsi="Times New Roman" w:eastAsia="Times New Roman" w:cs="Times New Roman"/>
      <w:i/>
      <w:iCs/>
      <w:color w:val="000000"/>
      <w:spacing w:val="20"/>
      <w:w w:val="100"/>
      <w:position w:val="0"/>
      <w:sz w:val="24"/>
      <w:szCs w:val="24"/>
      <w:shd w:val="clear" w:color="auto" w:fill="FFFFFF"/>
      <w:lang w:val="en-GB" w:eastAsia="en-US" w:bidi="en-US"/>
    </w:rPr>
  </w:style>
  <w:style w:type="character" w:customStyle="1" w:styleId="1960">
    <w:name w:val="Основной текст (6) + 9.5 pt"/>
    <w:basedOn w:val="1948"/>
    <w:qFormat/>
    <w:uiPriority w:val="0"/>
    <w:rPr>
      <w:rFonts w:ascii="Arial" w:hAnsi="Arial" w:eastAsia="Arial" w:cs="Arial"/>
      <w:sz w:val="19"/>
      <w:szCs w:val="19"/>
      <w:shd w:val="clear" w:color="auto" w:fill="FFFFFF"/>
      <w:lang w:val="en-GB"/>
    </w:rPr>
  </w:style>
  <w:style w:type="character" w:customStyle="1" w:styleId="1961">
    <w:name w:val="citation"/>
    <w:basedOn w:val="11"/>
    <w:qFormat/>
    <w:uiPriority w:val="0"/>
  </w:style>
  <w:style w:type="paragraph" w:customStyle="1" w:styleId="1962">
    <w:name w:val="rteindent1"/>
    <w:basedOn w:val="1"/>
    <w:qFormat/>
    <w:uiPriority w:val="0"/>
    <w:pPr>
      <w:spacing w:before="100" w:beforeAutospacing="1" w:after="100" w:afterAutospacing="1" w:line="240" w:lineRule="auto"/>
    </w:pPr>
    <w:rPr>
      <w:rFonts w:ascii="Times New Roman" w:hAnsi="Times New Roman" w:eastAsia="Times New Roman" w:cs="Times New Roman"/>
      <w:sz w:val="24"/>
      <w:szCs w:val="24"/>
      <w:lang w:eastAsia="ru-RU"/>
    </w:rPr>
  </w:style>
  <w:style w:type="paragraph" w:customStyle="1" w:styleId="1963">
    <w:name w:val="Стиль4"/>
    <w:basedOn w:val="67"/>
    <w:qFormat/>
    <w:uiPriority w:val="0"/>
    <w:pPr>
      <w:tabs>
        <w:tab w:val="right" w:leader="dot" w:pos="9344"/>
        <w:tab w:val="right" w:leader="dot" w:pos="9627"/>
        <w:tab w:val="clear" w:pos="1077"/>
        <w:tab w:val="clear" w:pos="9639"/>
      </w:tabs>
      <w:suppressAutoHyphens/>
      <w:overflowPunct w:val="0"/>
      <w:autoSpaceDE w:val="0"/>
      <w:autoSpaceDN w:val="0"/>
      <w:adjustRightInd w:val="0"/>
      <w:spacing w:after="0" w:line="240" w:lineRule="auto"/>
      <w:ind w:left="0" w:firstLine="7541"/>
      <w:jc w:val="center"/>
      <w:textAlignment w:val="baseline"/>
    </w:pPr>
    <w:rPr>
      <w:rFonts w:ascii="Times New Roman" w:hAnsi="Times New Roman"/>
      <w:b w:val="0"/>
      <w:bCs/>
      <w:iCs/>
      <w:caps w:val="0"/>
      <w:color w:val="000000"/>
      <w:sz w:val="24"/>
      <w:szCs w:val="20"/>
      <w:lang w:eastAsia="ru-RU"/>
    </w:rPr>
  </w:style>
  <w:style w:type="paragraph" w:customStyle="1" w:styleId="1964">
    <w:name w:val="Основной текст9"/>
    <w:basedOn w:val="1"/>
    <w:qFormat/>
    <w:uiPriority w:val="0"/>
    <w:pPr>
      <w:widowControl w:val="0"/>
      <w:shd w:val="clear" w:color="auto" w:fill="FFFFFF"/>
      <w:spacing w:before="360" w:after="0" w:line="264" w:lineRule="exact"/>
    </w:pPr>
    <w:rPr>
      <w:rFonts w:eastAsia="Times New Roman" w:cs="Times New Roman"/>
      <w:lang w:eastAsia="da-DK"/>
    </w:rPr>
  </w:style>
  <w:style w:type="character" w:customStyle="1" w:styleId="1965">
    <w:name w:val="A11"/>
    <w:qFormat/>
    <w:uiPriority w:val="99"/>
    <w:rPr>
      <w:color w:val="221E1F"/>
      <w:sz w:val="22"/>
      <w:szCs w:val="22"/>
    </w:rPr>
  </w:style>
  <w:style w:type="character" w:customStyle="1" w:styleId="1966">
    <w:name w:val="абзац 12 Знак"/>
    <w:qFormat/>
    <w:uiPriority w:val="0"/>
    <w:rPr>
      <w:rFonts w:ascii="Times New Roman" w:hAnsi="Times New Roman" w:eastAsia="Times New Roman"/>
      <w:color w:val="00000A"/>
      <w:sz w:val="24"/>
      <w:szCs w:val="24"/>
    </w:rPr>
  </w:style>
  <w:style w:type="paragraph" w:customStyle="1" w:styleId="1967">
    <w:name w:val="Pa12"/>
    <w:basedOn w:val="1"/>
    <w:next w:val="1"/>
    <w:qFormat/>
    <w:uiPriority w:val="99"/>
    <w:pPr>
      <w:autoSpaceDE w:val="0"/>
      <w:autoSpaceDN w:val="0"/>
      <w:adjustRightInd w:val="0"/>
      <w:spacing w:after="0" w:line="221" w:lineRule="atLeast"/>
      <w:jc w:val="left"/>
    </w:pPr>
    <w:rPr>
      <w:rFonts w:ascii="Times New Roman" w:hAnsi="Times New Roman" w:cs="Times New Roman"/>
      <w:sz w:val="24"/>
      <w:szCs w:val="24"/>
    </w:rPr>
  </w:style>
  <w:style w:type="character" w:customStyle="1" w:styleId="1968">
    <w:name w:val="Привязка сноски"/>
    <w:qFormat/>
    <w:uiPriority w:val="0"/>
    <w:rPr>
      <w:rFonts w:ascii="Verdana" w:hAnsi="Verdana"/>
      <w:sz w:val="13"/>
      <w:vertAlign w:val="superscript"/>
    </w:rPr>
  </w:style>
  <w:style w:type="character" w:customStyle="1" w:styleId="1969">
    <w:name w:val="Текст сноски Знак3"/>
    <w:basedOn w:val="274"/>
    <w:qFormat/>
    <w:uiPriority w:val="9"/>
    <w:rPr>
      <w:rFonts w:ascii="Verdana" w:hAnsi="Verdana" w:eastAsia="Times New Roman" w:cs="Times New Roman"/>
      <w:sz w:val="18"/>
      <w:szCs w:val="18"/>
      <w:lang w:val="en-GB" w:eastAsia="da-DK"/>
    </w:rPr>
  </w:style>
  <w:style w:type="character" w:customStyle="1" w:styleId="1970">
    <w:name w:val="Символ сноски"/>
    <w:qFormat/>
    <w:uiPriority w:val="0"/>
  </w:style>
  <w:style w:type="paragraph" w:customStyle="1" w:styleId="1971">
    <w:name w:val="Таблица_ИЭПИ"/>
    <w:basedOn w:val="1"/>
    <w:qFormat/>
    <w:uiPriority w:val="0"/>
    <w:pPr>
      <w:spacing w:after="140"/>
      <w:jc w:val="left"/>
    </w:pPr>
    <w:rPr>
      <w:rFonts w:eastAsia="Times New Roman" w:cs="Times New Roman"/>
      <w:sz w:val="22"/>
      <w:szCs w:val="22"/>
      <w:lang w:eastAsia="da-DK"/>
    </w:rPr>
  </w:style>
  <w:style w:type="paragraph" w:customStyle="1" w:styleId="1972">
    <w:name w:val="!Текст"/>
    <w:basedOn w:val="33"/>
    <w:qFormat/>
    <w:uiPriority w:val="0"/>
    <w:pPr>
      <w:widowControl w:val="0"/>
      <w:spacing w:line="260" w:lineRule="atLeast"/>
      <w:ind w:firstLine="567"/>
    </w:pPr>
    <w:rPr>
      <w:rFonts w:eastAsia="Times New Roman;Times New Roman" w:cs="Times New Roman"/>
      <w:bCs/>
      <w:iCs/>
      <w:szCs w:val="24"/>
      <w:lang w:eastAsia="da-DK"/>
    </w:rPr>
  </w:style>
  <w:style w:type="character" w:customStyle="1" w:styleId="1973">
    <w:name w:val="Интернет-ссылка"/>
    <w:basedOn w:val="11"/>
    <w:qFormat/>
    <w:uiPriority w:val="99"/>
    <w:rPr>
      <w:rFonts w:ascii="Verdana" w:hAnsi="Verdana"/>
      <w:color w:val="009DE0"/>
      <w:sz w:val="18"/>
      <w:u w:val="none"/>
    </w:rPr>
  </w:style>
  <w:style w:type="character" w:customStyle="1" w:styleId="1974">
    <w:name w:val="ListLabel 257"/>
    <w:qFormat/>
    <w:uiPriority w:val="0"/>
    <w:rPr>
      <w:rFonts w:cs="Courier New"/>
    </w:rPr>
  </w:style>
  <w:style w:type="character" w:customStyle="1" w:styleId="1975">
    <w:name w:val="ListLabel 258"/>
    <w:qFormat/>
    <w:uiPriority w:val="0"/>
    <w:rPr>
      <w:rFonts w:cs="Courier New"/>
    </w:rPr>
  </w:style>
  <w:style w:type="character" w:customStyle="1" w:styleId="1976">
    <w:name w:val="ListLabel 259"/>
    <w:qFormat/>
    <w:uiPriority w:val="0"/>
    <w:rPr>
      <w:rFonts w:cs="Courier New"/>
    </w:rPr>
  </w:style>
  <w:style w:type="paragraph" w:customStyle="1" w:styleId="1977">
    <w:name w:val="Виницкий отчет"/>
    <w:basedOn w:val="1"/>
    <w:qFormat/>
    <w:uiPriority w:val="0"/>
    <w:pPr>
      <w:spacing w:after="0" w:line="312" w:lineRule="auto"/>
      <w:ind w:firstLine="567"/>
    </w:pPr>
    <w:rPr>
      <w:rFonts w:ascii="Liberation Serif" w:hAnsi="Liberation Serif" w:eastAsia="Noto Sans CJK SC" w:cs="Lohit Devanagari"/>
      <w:kern w:val="2"/>
      <w:sz w:val="24"/>
      <w:szCs w:val="24"/>
      <w:lang w:eastAsia="zh-CN" w:bidi="hi-IN"/>
    </w:rPr>
  </w:style>
  <w:style w:type="character" w:customStyle="1" w:styleId="1978">
    <w:name w:val="Footnote Characters"/>
    <w:basedOn w:val="11"/>
    <w:unhideWhenUsed/>
    <w:qFormat/>
    <w:uiPriority w:val="9"/>
    <w:rPr>
      <w:rFonts w:ascii="Verdana" w:hAnsi="Verdana"/>
      <w:sz w:val="13"/>
      <w:vertAlign w:val="superscript"/>
    </w:rPr>
  </w:style>
  <w:style w:type="paragraph" w:customStyle="1" w:styleId="1979">
    <w:name w:val="Содержимое врезки"/>
    <w:basedOn w:val="1"/>
    <w:qFormat/>
    <w:uiPriority w:val="0"/>
    <w:pPr>
      <w:spacing w:after="0" w:line="240" w:lineRule="auto"/>
      <w:jc w:val="left"/>
    </w:pPr>
    <w:rPr>
      <w:rFonts w:ascii="Liberation Serif" w:hAnsi="Liberation Serif" w:eastAsia="Noto Sans CJK SC" w:cs="Lohit Devanagari"/>
      <w:kern w:val="2"/>
      <w:sz w:val="24"/>
      <w:szCs w:val="24"/>
      <w:lang w:eastAsia="zh-CN" w:bidi="hi-IN"/>
    </w:rPr>
  </w:style>
  <w:style w:type="character" w:customStyle="1" w:styleId="1980">
    <w:name w:val="Unresolved Mention6"/>
    <w:basedOn w:val="11"/>
    <w:semiHidden/>
    <w:unhideWhenUsed/>
    <w:qFormat/>
    <w:uiPriority w:val="99"/>
    <w:rPr>
      <w:color w:val="605E5C"/>
      <w:shd w:val="clear" w:color="auto" w:fill="E1DFDD"/>
    </w:rPr>
  </w:style>
  <w:style w:type="character" w:customStyle="1" w:styleId="1981">
    <w:name w:val="Неразрешенное упоминание4"/>
    <w:basedOn w:val="11"/>
    <w:semiHidden/>
    <w:unhideWhenUsed/>
    <w:qFormat/>
    <w:uiPriority w:val="99"/>
    <w:rPr>
      <w:color w:val="605E5C"/>
      <w:shd w:val="clear" w:color="auto" w:fill="E1DFDD"/>
    </w:rPr>
  </w:style>
  <w:style w:type="character" w:customStyle="1" w:styleId="1982">
    <w:name w:val="Footnote Anchor"/>
    <w:qFormat/>
    <w:uiPriority w:val="0"/>
    <w:rPr>
      <w:rFonts w:hint="default" w:ascii="Verdana" w:hAnsi="Verdana"/>
      <w:sz w:val="13"/>
      <w:vertAlign w:val="superscript"/>
    </w:rPr>
  </w:style>
  <w:style w:type="character" w:customStyle="1" w:styleId="1983">
    <w:name w:val="Другое_"/>
    <w:basedOn w:val="11"/>
    <w:link w:val="1984"/>
    <w:qFormat/>
    <w:uiPriority w:val="0"/>
    <w:rPr>
      <w:rFonts w:ascii="Arial" w:hAnsi="Arial" w:eastAsia="Arial" w:cs="Arial"/>
      <w:shd w:val="clear" w:color="auto" w:fill="FFFFFF"/>
    </w:rPr>
  </w:style>
  <w:style w:type="paragraph" w:customStyle="1" w:styleId="1984">
    <w:name w:val="Другое"/>
    <w:basedOn w:val="1"/>
    <w:link w:val="1983"/>
    <w:qFormat/>
    <w:uiPriority w:val="0"/>
    <w:pPr>
      <w:widowControl w:val="0"/>
      <w:shd w:val="clear" w:color="auto" w:fill="FFFFFF"/>
      <w:spacing w:after="0" w:line="240" w:lineRule="auto"/>
      <w:jc w:val="left"/>
    </w:pPr>
    <w:rPr>
      <w:rFonts w:ascii="Arial" w:hAnsi="Arial" w:eastAsia="Arial" w:cs="Arial"/>
      <w:sz w:val="22"/>
      <w:szCs w:val="22"/>
    </w:rPr>
  </w:style>
  <w:style w:type="character" w:customStyle="1" w:styleId="1985">
    <w:name w:val="Unresolved Mention7"/>
    <w:basedOn w:val="11"/>
    <w:semiHidden/>
    <w:unhideWhenUsed/>
    <w:qFormat/>
    <w:uiPriority w:val="99"/>
    <w:rPr>
      <w:color w:val="605E5C"/>
      <w:shd w:val="clear" w:color="auto" w:fill="E1DFDD"/>
    </w:rPr>
  </w:style>
  <w:style w:type="character" w:customStyle="1" w:styleId="1986">
    <w:name w:val="Unresolved Mention8"/>
    <w:basedOn w:val="11"/>
    <w:semiHidden/>
    <w:unhideWhenUsed/>
    <w:qFormat/>
    <w:uiPriority w:val="99"/>
    <w:rPr>
      <w:color w:val="605E5C"/>
      <w:shd w:val="clear" w:color="auto" w:fill="E1DFDD"/>
    </w:rPr>
  </w:style>
  <w:style w:type="character" w:customStyle="1" w:styleId="1987">
    <w:name w:val="Неразрешенное упоминание5"/>
    <w:basedOn w:val="11"/>
    <w:semiHidden/>
    <w:unhideWhenUsed/>
    <w:qFormat/>
    <w:uiPriority w:val="99"/>
    <w:rPr>
      <w:color w:val="605E5C"/>
      <w:shd w:val="clear" w:color="auto" w:fill="E1DFDD"/>
    </w:rPr>
  </w:style>
  <w:style w:type="paragraph" w:customStyle="1" w:styleId="1988">
    <w:name w:val="Source Code"/>
    <w:qFormat/>
    <w:uiPriority w:val="0"/>
    <w:pPr>
      <w:shd w:val="clear" w:color="auto" w:fill="F8F8F8"/>
      <w:wordWrap w:val="0"/>
      <w:spacing w:after="160" w:line="259" w:lineRule="auto"/>
    </w:pPr>
    <w:rPr>
      <w:rFonts w:asciiTheme="minorHAnsi" w:hAnsiTheme="minorHAnsi" w:eastAsiaTheme="minorEastAsia" w:cstheme="minorBidi"/>
      <w:sz w:val="22"/>
      <w:szCs w:val="22"/>
      <w:lang w:val="en-GB" w:eastAsia="en-US" w:bidi="ar-SA"/>
    </w:rPr>
  </w:style>
  <w:style w:type="character" w:customStyle="1" w:styleId="1989">
    <w:name w:val="KeywordTok"/>
    <w:qFormat/>
    <w:uiPriority w:val="0"/>
    <w:rPr>
      <w:b/>
      <w:color w:val="204A87"/>
      <w:shd w:val="clear" w:color="auto" w:fill="F8F8F8"/>
    </w:rPr>
  </w:style>
  <w:style w:type="character" w:customStyle="1" w:styleId="1990">
    <w:name w:val="DataTypeTok"/>
    <w:qFormat/>
    <w:uiPriority w:val="0"/>
    <w:rPr>
      <w:color w:val="204A87"/>
      <w:shd w:val="clear" w:color="auto" w:fill="F8F8F8"/>
    </w:rPr>
  </w:style>
  <w:style w:type="character" w:customStyle="1" w:styleId="1991">
    <w:name w:val="DecValTok"/>
    <w:qFormat/>
    <w:uiPriority w:val="0"/>
    <w:rPr>
      <w:color w:val="0000CF"/>
      <w:shd w:val="clear" w:color="auto" w:fill="F8F8F8"/>
    </w:rPr>
  </w:style>
  <w:style w:type="character" w:customStyle="1" w:styleId="1992">
    <w:name w:val="BaseNTok"/>
    <w:qFormat/>
    <w:uiPriority w:val="0"/>
    <w:rPr>
      <w:color w:val="0000CF"/>
      <w:shd w:val="clear" w:color="auto" w:fill="F8F8F8"/>
    </w:rPr>
  </w:style>
  <w:style w:type="character" w:customStyle="1" w:styleId="1993">
    <w:name w:val="FloatTok"/>
    <w:qFormat/>
    <w:uiPriority w:val="0"/>
    <w:rPr>
      <w:color w:val="0000CF"/>
      <w:shd w:val="clear" w:color="auto" w:fill="F8F8F8"/>
    </w:rPr>
  </w:style>
  <w:style w:type="character" w:customStyle="1" w:styleId="1994">
    <w:name w:val="ConstantTok"/>
    <w:qFormat/>
    <w:uiPriority w:val="0"/>
    <w:rPr>
      <w:color w:val="000000"/>
      <w:shd w:val="clear" w:color="auto" w:fill="F8F8F8"/>
    </w:rPr>
  </w:style>
  <w:style w:type="character" w:customStyle="1" w:styleId="1995">
    <w:name w:val="CharTok"/>
    <w:qFormat/>
    <w:uiPriority w:val="0"/>
    <w:rPr>
      <w:color w:val="4E9A06"/>
      <w:shd w:val="clear" w:color="auto" w:fill="F8F8F8"/>
    </w:rPr>
  </w:style>
  <w:style w:type="character" w:customStyle="1" w:styleId="1996">
    <w:name w:val="SpecialCharTok"/>
    <w:qFormat/>
    <w:uiPriority w:val="0"/>
    <w:rPr>
      <w:color w:val="000000"/>
      <w:shd w:val="clear" w:color="auto" w:fill="F8F8F8"/>
    </w:rPr>
  </w:style>
  <w:style w:type="character" w:customStyle="1" w:styleId="1997">
    <w:name w:val="StringTok"/>
    <w:qFormat/>
    <w:uiPriority w:val="0"/>
    <w:rPr>
      <w:color w:val="4E9A06"/>
      <w:shd w:val="clear" w:color="auto" w:fill="F8F8F8"/>
    </w:rPr>
  </w:style>
  <w:style w:type="character" w:customStyle="1" w:styleId="1998">
    <w:name w:val="VerbatimStringTok"/>
    <w:qFormat/>
    <w:uiPriority w:val="0"/>
    <w:rPr>
      <w:color w:val="4E9A06"/>
      <w:shd w:val="clear" w:color="auto" w:fill="F8F8F8"/>
    </w:rPr>
  </w:style>
  <w:style w:type="character" w:customStyle="1" w:styleId="1999">
    <w:name w:val="SpecialStringTok"/>
    <w:qFormat/>
    <w:uiPriority w:val="0"/>
    <w:rPr>
      <w:color w:val="4E9A06"/>
      <w:shd w:val="clear" w:color="auto" w:fill="F8F8F8"/>
    </w:rPr>
  </w:style>
  <w:style w:type="character" w:customStyle="1" w:styleId="2000">
    <w:name w:val="ImportTok"/>
    <w:qFormat/>
    <w:uiPriority w:val="0"/>
    <w:rPr>
      <w:shd w:val="clear" w:color="auto" w:fill="F8F8F8"/>
    </w:rPr>
  </w:style>
  <w:style w:type="character" w:customStyle="1" w:styleId="2001">
    <w:name w:val="CommentTok"/>
    <w:qFormat/>
    <w:uiPriority w:val="0"/>
    <w:rPr>
      <w:i/>
      <w:color w:val="8F5902"/>
      <w:shd w:val="clear" w:color="auto" w:fill="F8F8F8"/>
    </w:rPr>
  </w:style>
  <w:style w:type="character" w:customStyle="1" w:styleId="2002">
    <w:name w:val="DocumentationTok"/>
    <w:qFormat/>
    <w:uiPriority w:val="0"/>
    <w:rPr>
      <w:b/>
      <w:i/>
      <w:color w:val="8F5902"/>
      <w:shd w:val="clear" w:color="auto" w:fill="F8F8F8"/>
    </w:rPr>
  </w:style>
  <w:style w:type="character" w:customStyle="1" w:styleId="2003">
    <w:name w:val="AnnotationTok"/>
    <w:qFormat/>
    <w:uiPriority w:val="0"/>
    <w:rPr>
      <w:b/>
      <w:i/>
      <w:color w:val="8F5902"/>
      <w:shd w:val="clear" w:color="auto" w:fill="F8F8F8"/>
    </w:rPr>
  </w:style>
  <w:style w:type="character" w:customStyle="1" w:styleId="2004">
    <w:name w:val="CommentVarTok"/>
    <w:qFormat/>
    <w:uiPriority w:val="0"/>
    <w:rPr>
      <w:b/>
      <w:i/>
      <w:color w:val="8F5902"/>
      <w:shd w:val="clear" w:color="auto" w:fill="F8F8F8"/>
    </w:rPr>
  </w:style>
  <w:style w:type="character" w:customStyle="1" w:styleId="2005">
    <w:name w:val="OtherTok"/>
    <w:qFormat/>
    <w:uiPriority w:val="0"/>
    <w:rPr>
      <w:color w:val="8F5902"/>
      <w:shd w:val="clear" w:color="auto" w:fill="F8F8F8"/>
    </w:rPr>
  </w:style>
  <w:style w:type="character" w:customStyle="1" w:styleId="2006">
    <w:name w:val="FunctionTok"/>
    <w:qFormat/>
    <w:uiPriority w:val="0"/>
    <w:rPr>
      <w:color w:val="000000"/>
      <w:shd w:val="clear" w:color="auto" w:fill="F8F8F8"/>
    </w:rPr>
  </w:style>
  <w:style w:type="character" w:customStyle="1" w:styleId="2007">
    <w:name w:val="VariableTok"/>
    <w:qFormat/>
    <w:uiPriority w:val="0"/>
    <w:rPr>
      <w:color w:val="000000"/>
      <w:shd w:val="clear" w:color="auto" w:fill="F8F8F8"/>
    </w:rPr>
  </w:style>
  <w:style w:type="character" w:customStyle="1" w:styleId="2008">
    <w:name w:val="ControlFlowTok"/>
    <w:qFormat/>
    <w:uiPriority w:val="0"/>
    <w:rPr>
      <w:b/>
      <w:color w:val="204A87"/>
      <w:shd w:val="clear" w:color="auto" w:fill="F8F8F8"/>
    </w:rPr>
  </w:style>
  <w:style w:type="character" w:customStyle="1" w:styleId="2009">
    <w:name w:val="OperatorTok"/>
    <w:qFormat/>
    <w:uiPriority w:val="0"/>
    <w:rPr>
      <w:b/>
      <w:color w:val="CE5C00"/>
      <w:shd w:val="clear" w:color="auto" w:fill="F8F8F8"/>
    </w:rPr>
  </w:style>
  <w:style w:type="character" w:customStyle="1" w:styleId="2010">
    <w:name w:val="BuiltInTok"/>
    <w:qFormat/>
    <w:uiPriority w:val="0"/>
    <w:rPr>
      <w:shd w:val="clear" w:color="auto" w:fill="F8F8F8"/>
    </w:rPr>
  </w:style>
  <w:style w:type="character" w:customStyle="1" w:styleId="2011">
    <w:name w:val="ExtensionTok"/>
    <w:qFormat/>
    <w:uiPriority w:val="0"/>
    <w:rPr>
      <w:shd w:val="clear" w:color="auto" w:fill="F8F8F8"/>
    </w:rPr>
  </w:style>
  <w:style w:type="character" w:customStyle="1" w:styleId="2012">
    <w:name w:val="PreprocessorTok"/>
    <w:qFormat/>
    <w:uiPriority w:val="0"/>
    <w:rPr>
      <w:i/>
      <w:color w:val="8F5902"/>
      <w:shd w:val="clear" w:color="auto" w:fill="F8F8F8"/>
    </w:rPr>
  </w:style>
  <w:style w:type="character" w:customStyle="1" w:styleId="2013">
    <w:name w:val="AttributeTok"/>
    <w:qFormat/>
    <w:uiPriority w:val="0"/>
    <w:rPr>
      <w:color w:val="C4A000"/>
      <w:shd w:val="clear" w:color="auto" w:fill="F8F8F8"/>
    </w:rPr>
  </w:style>
  <w:style w:type="character" w:customStyle="1" w:styleId="2014">
    <w:name w:val="RegionMarkerTok"/>
    <w:qFormat/>
    <w:uiPriority w:val="0"/>
    <w:rPr>
      <w:shd w:val="clear" w:color="auto" w:fill="F8F8F8"/>
    </w:rPr>
  </w:style>
  <w:style w:type="character" w:customStyle="1" w:styleId="2015">
    <w:name w:val="InformationTok"/>
    <w:qFormat/>
    <w:uiPriority w:val="0"/>
    <w:rPr>
      <w:b/>
      <w:i/>
      <w:color w:val="8F5902"/>
      <w:shd w:val="clear" w:color="auto" w:fill="F8F8F8"/>
    </w:rPr>
  </w:style>
  <w:style w:type="character" w:customStyle="1" w:styleId="2016">
    <w:name w:val="WarningTok"/>
    <w:qFormat/>
    <w:uiPriority w:val="0"/>
    <w:rPr>
      <w:b/>
      <w:i/>
      <w:color w:val="8F5902"/>
      <w:shd w:val="clear" w:color="auto" w:fill="F8F8F8"/>
    </w:rPr>
  </w:style>
  <w:style w:type="character" w:customStyle="1" w:styleId="2017">
    <w:name w:val="AlertTok"/>
    <w:qFormat/>
    <w:uiPriority w:val="0"/>
    <w:rPr>
      <w:color w:val="EF2929"/>
      <w:shd w:val="clear" w:color="auto" w:fill="F8F8F8"/>
    </w:rPr>
  </w:style>
  <w:style w:type="character" w:customStyle="1" w:styleId="2018">
    <w:name w:val="ErrorTok"/>
    <w:qFormat/>
    <w:uiPriority w:val="0"/>
    <w:rPr>
      <w:b/>
      <w:color w:val="A40000"/>
      <w:shd w:val="clear" w:color="auto" w:fill="F8F8F8"/>
    </w:rPr>
  </w:style>
  <w:style w:type="character" w:customStyle="1" w:styleId="2019">
    <w:name w:val="NormalTok"/>
    <w:qFormat/>
    <w:uiPriority w:val="0"/>
    <w:rPr>
      <w:shd w:val="clear" w:color="auto" w:fill="F8F8F8"/>
    </w:rPr>
  </w:style>
  <w:style w:type="paragraph" w:customStyle="1" w:styleId="2020">
    <w:name w:val="Рецензия3"/>
    <w:hidden/>
    <w:semiHidden/>
    <w:qFormat/>
    <w:uiPriority w:val="99"/>
    <w:rPr>
      <w:rFonts w:ascii="Verdana" w:hAnsi="Verdana" w:eastAsiaTheme="minorEastAsia" w:cstheme="minorBidi"/>
      <w:sz w:val="18"/>
      <w:szCs w:val="18"/>
      <w:lang w:val="en-GB" w:eastAsia="en-US" w:bidi="ar-SA"/>
    </w:rPr>
  </w:style>
  <w:style w:type="paragraph" w:customStyle="1" w:styleId="2021">
    <w:name w:val="Рецензия4"/>
    <w:hidden/>
    <w:semiHidden/>
    <w:qFormat/>
    <w:uiPriority w:val="99"/>
    <w:rPr>
      <w:rFonts w:ascii="Verdana" w:hAnsi="Verdana" w:eastAsiaTheme="minorEastAsia" w:cstheme="minorBidi"/>
      <w:sz w:val="18"/>
      <w:szCs w:val="18"/>
      <w:lang w:val="en-GB" w:eastAsia="en-US" w:bidi="ar-SA"/>
    </w:rPr>
  </w:style>
  <w:style w:type="table" w:customStyle="1" w:styleId="2022">
    <w:name w:val="Светлая заливка1"/>
    <w:basedOn w:val="12"/>
    <w:unhideWhenUsed/>
    <w:qFormat/>
    <w:uiPriority w:val="60"/>
    <w:rPr>
      <w:rFonts w:ascii="Verdana" w:hAnsi="Verdana"/>
      <w:color w:val="000000" w:themeColor="text1" w:themeShade="BF"/>
      <w:sz w:val="18"/>
      <w:szCs w:val="18"/>
    </w:rPr>
    <w:tblPr>
      <w:tblBorders>
        <w:top w:val="single" w:color="000000" w:themeColor="text1" w:sz="8" w:space="0"/>
        <w:bottom w:val="single" w:color="000000" w:themeColor="text1" w:sz="8" w:space="0"/>
      </w:tblBorders>
    </w:tblPr>
    <w:tblStylePr w:type="fir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BFBFBF" w:themeFill="text1" w:themeFillTint="3F"/>
      </w:tcPr>
    </w:tblStylePr>
    <w:tblStylePr w:type="band1Horz">
      <w:tcPr>
        <w:tcBorders>
          <w:left w:val="nil"/>
          <w:right w:val="nil"/>
          <w:insideH w:val="nil"/>
          <w:insideV w:val="nil"/>
        </w:tcBorders>
        <w:shd w:val="clear" w:color="auto" w:fill="BFBFBF" w:themeFill="text1" w:themeFillTint="3F"/>
      </w:tcPr>
    </w:tblStylePr>
  </w:style>
  <w:style w:type="table" w:customStyle="1" w:styleId="2023">
    <w:name w:val="Светлая заливка - Акцент 11"/>
    <w:basedOn w:val="12"/>
    <w:unhideWhenUsed/>
    <w:qFormat/>
    <w:uiPriority w:val="60"/>
    <w:rPr>
      <w:rFonts w:ascii="Verdana" w:hAnsi="Verdana"/>
      <w:color w:val="2F5597" w:themeColor="accent1" w:themeShade="BF"/>
      <w:sz w:val="18"/>
      <w:szCs w:val="18"/>
    </w:rPr>
    <w:tblPr>
      <w:tblBorders>
        <w:top w:val="single" w:color="4472C4" w:themeColor="accent1" w:sz="8" w:space="0"/>
        <w:bottom w:val="single" w:color="4472C4" w:themeColor="accent1" w:sz="8" w:space="0"/>
      </w:tblBorders>
    </w:tblPr>
    <w:tblStylePr w:type="firstRow">
      <w:pPr>
        <w:spacing w:before="0" w:after="0" w:line="240" w:lineRule="auto"/>
      </w:pPr>
      <w:rPr>
        <w:b/>
        <w:bCs/>
      </w:rPr>
      <w:tcPr>
        <w:tcBorders>
          <w:top w:val="single" w:color="4472C4" w:themeColor="accent1" w:sz="8" w:space="0"/>
          <w:left w:val="nil"/>
          <w:bottom w:val="single" w:color="4472C4" w:themeColor="accent1" w:sz="8" w:space="0"/>
          <w:right w:val="nil"/>
          <w:insideH w:val="nil"/>
          <w:insideV w:val="nil"/>
        </w:tcBorders>
      </w:tcPr>
    </w:tblStylePr>
    <w:tblStylePr w:type="lastRow">
      <w:pPr>
        <w:spacing w:before="0" w:after="0" w:line="240" w:lineRule="auto"/>
      </w:pPr>
      <w:rPr>
        <w:b/>
        <w:bCs/>
      </w:rPr>
      <w:tcPr>
        <w:tcBorders>
          <w:top w:val="single" w:color="4472C4" w:themeColor="accent1" w:sz="8" w:space="0"/>
          <w:left w:val="nil"/>
          <w:bottom w:val="single" w:color="4472C4" w:themeColor="accen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0DCF0" w:themeFill="accent1" w:themeFillTint="3F"/>
      </w:tcPr>
    </w:tblStylePr>
    <w:tblStylePr w:type="band1Horz">
      <w:tcPr>
        <w:tcBorders>
          <w:left w:val="nil"/>
          <w:right w:val="nil"/>
          <w:insideH w:val="nil"/>
          <w:insideV w:val="nil"/>
        </w:tcBorders>
        <w:shd w:val="clear" w:color="auto" w:fill="D0DCF0" w:themeFill="accent1" w:themeFillTint="3F"/>
      </w:tcPr>
    </w:tblStylePr>
  </w:style>
  <w:style w:type="table" w:customStyle="1" w:styleId="2024">
    <w:name w:val="Светлый список1"/>
    <w:basedOn w:val="12"/>
    <w:unhideWhenUsed/>
    <w:qFormat/>
    <w:uiPriority w:val="61"/>
    <w:rPr>
      <w:rFonts w:ascii="Verdana" w:hAnsi="Verdana"/>
      <w:sz w:val="18"/>
      <w:szCs w:val="18"/>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000000" w:themeFill="text1"/>
      </w:tcPr>
    </w:tblStylePr>
    <w:tblStylePr w:type="lastRow">
      <w:pPr>
        <w:spacing w:before="0" w:after="0" w:line="240" w:lineRule="auto"/>
      </w:pPr>
      <w:rPr>
        <w:b/>
        <w:bCs/>
      </w:r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customStyle="1" w:styleId="2025">
    <w:name w:val="Светлый список - Акцент 11"/>
    <w:basedOn w:val="12"/>
    <w:unhideWhenUsed/>
    <w:qFormat/>
    <w:uiPriority w:val="61"/>
    <w:rPr>
      <w:rFonts w:ascii="Verdana" w:hAnsi="Verdana"/>
      <w:sz w:val="18"/>
      <w:szCs w:val="18"/>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4472C4" w:themeFill="accent1"/>
      </w:tcPr>
    </w:tblStylePr>
    <w:tblStylePr w:type="lastRow">
      <w:pPr>
        <w:spacing w:before="0" w:after="0" w:line="240" w:lineRule="auto"/>
      </w:pPr>
      <w:rPr>
        <w:b/>
        <w:bCs/>
      </w:rPr>
      <w:tcPr>
        <w:tcBorders>
          <w:top w:val="double" w:color="4472C4" w:themeColor="accent1" w:sz="6" w:space="0"/>
          <w:left w:val="single" w:color="4472C4" w:themeColor="accent1" w:sz="8" w:space="0"/>
          <w:bottom w:val="single" w:color="4472C4" w:themeColor="accent1" w:sz="8" w:space="0"/>
          <w:right w:val="single" w:color="4472C4" w:themeColor="accent1" w:sz="8" w:space="0"/>
        </w:tcBorders>
      </w:tcPr>
    </w:tblStylePr>
    <w:tblStylePr w:type="firstCol">
      <w:rPr>
        <w:b/>
        <w:bCs/>
      </w:rPr>
    </w:tblStylePr>
    <w:tblStylePr w:type="lastCol">
      <w:rPr>
        <w:b/>
        <w:bCs/>
      </w:rPr>
    </w:tblStylePr>
    <w:tblStylePr w:type="band1Vert">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Horz">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style>
  <w:style w:type="table" w:customStyle="1" w:styleId="2026">
    <w:name w:val="Светлая сетка1"/>
    <w:basedOn w:val="12"/>
    <w:unhideWhenUsed/>
    <w:qFormat/>
    <w:uiPriority w:val="62"/>
    <w:rPr>
      <w:rFonts w:ascii="Verdana" w:hAnsi="Verdana"/>
      <w:sz w:val="18"/>
      <w:szCs w:val="18"/>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customStyle="1" w:styleId="2027">
    <w:name w:val="Светлая сетка - Акцент 11"/>
    <w:basedOn w:val="12"/>
    <w:unhideWhenUsed/>
    <w:qFormat/>
    <w:uiPriority w:val="62"/>
    <w:rPr>
      <w:rFonts w:ascii="Verdana" w:hAnsi="Verdana"/>
      <w:sz w:val="18"/>
      <w:szCs w:val="18"/>
    </w:r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Pr>
    <w:tblStylePr w:type="firstRow">
      <w:pPr>
        <w:spacing w:before="0" w:after="0" w:line="240" w:lineRule="auto"/>
      </w:pPr>
      <w:rPr>
        <w:rFonts w:asciiTheme="majorHAnsi" w:hAnsiTheme="majorHAnsi" w:eastAsiaTheme="majorEastAsia" w:cstheme="majorBidi"/>
        <w:b/>
        <w:bCs/>
      </w:rPr>
      <w:tcPr>
        <w:tcBorders>
          <w:top w:val="single" w:color="4472C4" w:themeColor="accent1" w:sz="8" w:space="0"/>
          <w:left w:val="single" w:color="4472C4" w:themeColor="accent1" w:sz="8" w:space="0"/>
          <w:bottom w:val="single" w:color="4472C4" w:themeColor="accent1" w:sz="18" w:space="0"/>
          <w:right w:val="single" w:color="4472C4"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4472C4" w:themeColor="accent1" w:sz="6" w:space="0"/>
          <w:left w:val="single" w:color="4472C4" w:themeColor="accent1" w:sz="8" w:space="0"/>
          <w:bottom w:val="single" w:color="4472C4" w:themeColor="accent1" w:sz="8" w:space="0"/>
          <w:right w:val="single" w:color="4472C4"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Vert">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shd w:val="clear" w:color="auto" w:fill="D0DCF0" w:themeFill="accent1" w:themeFillTint="3F"/>
      </w:tcPr>
    </w:tblStylePr>
    <w:tblStylePr w:type="band1Horz">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shd w:val="clear" w:color="auto" w:fill="D0DCF0" w:themeFill="accent1" w:themeFillTint="3F"/>
      </w:tcPr>
    </w:tblStylePr>
    <w:tblStylePr w:type="band2Horz">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tcPr>
    </w:tblStylePr>
  </w:style>
  <w:style w:type="table" w:customStyle="1" w:styleId="2028">
    <w:name w:val="Средняя заливка 11"/>
    <w:basedOn w:val="12"/>
    <w:unhideWhenUsed/>
    <w:qFormat/>
    <w:uiPriority w:val="63"/>
    <w:rPr>
      <w:rFonts w:ascii="Verdana" w:hAnsi="Verdana"/>
      <w:sz w:val="18"/>
      <w:szCs w:val="18"/>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cPr>
        <w:shd w:val="clear" w:color="auto" w:fill="BFBFBF" w:themeFill="text1" w:themeFillTint="3F"/>
      </w:tcPr>
    </w:tblStylePr>
    <w:tblStylePr w:type="band1Horz">
      <w:tcPr>
        <w:tcBorders>
          <w:insideH w:val="nil"/>
          <w:insideV w:val="nil"/>
        </w:tcBorders>
        <w:shd w:val="clear" w:color="auto" w:fill="BFBFBF" w:themeFill="text1" w:themeFillTint="3F"/>
      </w:tcPr>
    </w:tblStylePr>
    <w:tblStylePr w:type="band2Horz">
      <w:tcPr>
        <w:tcBorders>
          <w:insideH w:val="nil"/>
          <w:insideV w:val="nil"/>
        </w:tcBorders>
      </w:tcPr>
    </w:tblStylePr>
  </w:style>
  <w:style w:type="table" w:customStyle="1" w:styleId="2029">
    <w:name w:val="Средняя заливка 1 - Акцент 11"/>
    <w:basedOn w:val="12"/>
    <w:unhideWhenUsed/>
    <w:qFormat/>
    <w:uiPriority w:val="63"/>
    <w:rPr>
      <w:rFonts w:ascii="Verdana" w:hAnsi="Verdana"/>
      <w:sz w:val="18"/>
      <w:szCs w:val="18"/>
    </w:rPr>
    <w:tblPr>
      <w:tbl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single" w:color="7295D2" w:themeColor="accent1"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shd w:val="clear" w:color="auto" w:fill="4472C4" w:themeFill="accent1"/>
      </w:tcPr>
    </w:tblStylePr>
    <w:tblStylePr w:type="lastRow">
      <w:pPr>
        <w:spacing w:before="0" w:after="0" w:line="240" w:lineRule="auto"/>
      </w:pPr>
      <w:rPr>
        <w:b/>
        <w:bCs/>
      </w:rPr>
      <w:tcPr>
        <w:tcBorders>
          <w:top w:val="double" w:color="7295D2" w:themeColor="accent1" w:themeTint="BF" w:sz="6"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tcPr>
    </w:tblStylePr>
    <w:tblStylePr w:type="firstCol">
      <w:rPr>
        <w:b/>
        <w:bCs/>
      </w:rPr>
    </w:tblStylePr>
    <w:tblStylePr w:type="lastCol">
      <w:rPr>
        <w:b/>
        <w:bCs/>
      </w:rPr>
    </w:tblStylePr>
    <w:tblStylePr w:type="band1Vert">
      <w:tcPr>
        <w:shd w:val="clear" w:color="auto" w:fill="D0DCF0" w:themeFill="accent1" w:themeFillTint="3F"/>
      </w:tcPr>
    </w:tblStylePr>
    <w:tblStylePr w:type="band1Horz">
      <w:tcPr>
        <w:tcBorders>
          <w:insideH w:val="nil"/>
          <w:insideV w:val="nil"/>
        </w:tcBorders>
        <w:shd w:val="clear" w:color="auto" w:fill="D0DCF0" w:themeFill="accent1" w:themeFillTint="3F"/>
      </w:tcPr>
    </w:tblStylePr>
    <w:tblStylePr w:type="band2Horz">
      <w:tcPr>
        <w:tcBorders>
          <w:insideH w:val="nil"/>
          <w:insideV w:val="nil"/>
        </w:tcBorders>
      </w:tcPr>
    </w:tblStylePr>
  </w:style>
  <w:style w:type="table" w:customStyle="1" w:styleId="2030">
    <w:name w:val="Средняя заливка 21"/>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000000" w:themeFill="tex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customStyle="1" w:styleId="2031">
    <w:name w:val="Средняя заливка 2 - Акцент 11"/>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4472C4" w:themeFill="accen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4472C4" w:themeFill="accent1"/>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4472C4" w:themeFill="accen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customStyle="1" w:styleId="2032">
    <w:name w:val="Средний список 11"/>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cPr>
        <w:tcBorders>
          <w:top w:val="nil"/>
          <w:bottom w:val="single" w:color="000000" w:themeColor="text1" w:sz="8" w:space="0"/>
        </w:tcBorders>
      </w:tcPr>
    </w:tblStylePr>
    <w:tblStylePr w:type="lastRow">
      <w:rPr>
        <w:b/>
        <w:bCs/>
        <w:color w:val="44546A" w:themeColor="text2"/>
        <w14:textFill>
          <w14:solidFill>
            <w14:schemeClr w14:val="tx2"/>
          </w14:solidFill>
        </w14:textFill>
      </w:rPr>
      <w:tcPr>
        <w:tcBorders>
          <w:top w:val="single" w:color="000000" w:themeColor="text1" w:sz="8" w:space="0"/>
          <w:bottom w:val="single" w:color="000000" w:themeColor="text1" w:sz="8" w:space="0"/>
        </w:tcBorders>
      </w:tcPr>
    </w:tblStylePr>
    <w:tblStylePr w:type="firstCol">
      <w:rPr>
        <w:b/>
        <w:bCs/>
      </w:rPr>
    </w:tblStylePr>
    <w:tblStylePr w:type="lastCol">
      <w:rPr>
        <w:b/>
        <w:bCs/>
      </w:rPr>
      <w:tcPr>
        <w:tcBorders>
          <w:top w:val="single" w:color="000000" w:themeColor="text1" w:sz="8" w:space="0"/>
          <w:bottom w:val="single" w:color="000000" w:themeColor="text1" w:sz="8" w:space="0"/>
        </w:tcBorders>
      </w:tcPr>
    </w:tblStylePr>
    <w:tblStylePr w:type="band1Vert">
      <w:tcPr>
        <w:shd w:val="clear" w:color="auto" w:fill="BFBFBF" w:themeFill="text1" w:themeFillTint="3F"/>
      </w:tcPr>
    </w:tblStylePr>
    <w:tblStylePr w:type="band1Horz">
      <w:tcPr>
        <w:shd w:val="clear" w:color="auto" w:fill="BFBFBF" w:themeFill="text1" w:themeFillTint="3F"/>
      </w:tcPr>
    </w:tblStylePr>
  </w:style>
  <w:style w:type="table" w:customStyle="1" w:styleId="2033">
    <w:name w:val="Средний список 1 - Акцент 11"/>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4472C4" w:themeColor="accent1" w:sz="8" w:space="0"/>
        <w:bottom w:val="single" w:color="4472C4" w:themeColor="accent1" w:sz="8" w:space="0"/>
      </w:tblBorders>
    </w:tblPr>
    <w:tblStylePr w:type="firstRow">
      <w:rPr>
        <w:rFonts w:asciiTheme="majorHAnsi" w:hAnsiTheme="majorHAnsi" w:eastAsiaTheme="majorEastAsia" w:cstheme="majorBidi"/>
      </w:rPr>
      <w:tcPr>
        <w:tcBorders>
          <w:top w:val="nil"/>
          <w:bottom w:val="single" w:color="4472C4" w:themeColor="accent1" w:sz="8" w:space="0"/>
        </w:tcBorders>
      </w:tcPr>
    </w:tblStylePr>
    <w:tblStylePr w:type="lastRow">
      <w:rPr>
        <w:b/>
        <w:bCs/>
        <w:color w:val="44546A" w:themeColor="text2"/>
        <w14:textFill>
          <w14:solidFill>
            <w14:schemeClr w14:val="tx2"/>
          </w14:solidFill>
        </w14:textFill>
      </w:rPr>
      <w:tcPr>
        <w:tcBorders>
          <w:top w:val="single" w:color="4472C4" w:themeColor="accent1" w:sz="8" w:space="0"/>
          <w:bottom w:val="single" w:color="4472C4" w:themeColor="accent1" w:sz="8" w:space="0"/>
        </w:tcBorders>
      </w:tcPr>
    </w:tblStylePr>
    <w:tblStylePr w:type="firstCol">
      <w:rPr>
        <w:b/>
        <w:bCs/>
      </w:rPr>
    </w:tblStylePr>
    <w:tblStylePr w:type="lastCol">
      <w:rPr>
        <w:b/>
        <w:bCs/>
      </w:rPr>
      <w:tcPr>
        <w:tcBorders>
          <w:top w:val="single" w:color="4472C4" w:themeColor="accent1" w:sz="8" w:space="0"/>
          <w:bottom w:val="single" w:color="4472C4" w:themeColor="accent1" w:sz="8" w:space="0"/>
        </w:tcBorders>
      </w:tcPr>
    </w:tblStylePr>
    <w:tblStylePr w:type="band1Vert">
      <w:tcPr>
        <w:shd w:val="clear" w:color="auto" w:fill="D0DCF0" w:themeFill="accent1" w:themeFillTint="3F"/>
      </w:tcPr>
    </w:tblStylePr>
    <w:tblStylePr w:type="band1Horz">
      <w:tcPr>
        <w:shd w:val="clear" w:color="auto" w:fill="D0DCF0" w:themeFill="accent1" w:themeFillTint="3F"/>
      </w:tcPr>
    </w:tblStylePr>
  </w:style>
  <w:style w:type="table" w:customStyle="1" w:styleId="2034">
    <w:name w:val="Средний список 21"/>
    <w:basedOn w:val="12"/>
    <w:unhideWhenUsed/>
    <w:qFormat/>
    <w:uiPriority w:val="66"/>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cPr>
        <w:tcBorders>
          <w:top w:val="nil"/>
          <w:left w:val="nil"/>
          <w:bottom w:val="single" w:color="000000" w:themeColor="text1"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000000" w:themeColor="text1" w:sz="8" w:space="0"/>
          <w:insideH w:val="nil"/>
          <w:insideV w:val="nil"/>
        </w:tcBorders>
        <w:shd w:val="clear" w:color="auto" w:fill="FFFFFF" w:themeFill="background1"/>
      </w:tcPr>
    </w:tblStylePr>
    <w:tblStylePr w:type="lastCol">
      <w:tcPr>
        <w:tcBorders>
          <w:top w:val="nil"/>
          <w:left w:val="single" w:color="000000" w:themeColor="text1"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BFBFBF" w:themeFill="text1" w:themeFillTint="3F"/>
      </w:tcPr>
    </w:tblStylePr>
    <w:tblStylePr w:type="band1Horz">
      <w:tcPr>
        <w:tcBorders>
          <w:top w:val="nil"/>
          <w:bottom w:val="nil"/>
          <w:insideH w:val="nil"/>
          <w:insideV w:val="nil"/>
        </w:tcBorders>
        <w:shd w:val="clear" w:color="auto" w:fill="BFBFBF" w:themeFill="text1" w:themeFillTint="3F"/>
      </w:tcPr>
    </w:tblStylePr>
    <w:tblStylePr w:type="nwCell">
      <w:tcPr>
        <w:shd w:val="clear" w:color="auto" w:fill="FFFFFF" w:themeFill="background1"/>
      </w:tcPr>
    </w:tblStylePr>
    <w:tblStylePr w:type="swCell">
      <w:tcPr>
        <w:tcBorders>
          <w:top w:val="nil"/>
        </w:tcBorders>
      </w:tcPr>
    </w:tblStylePr>
  </w:style>
  <w:style w:type="table" w:customStyle="1" w:styleId="2035">
    <w:name w:val="Средняя сетка 11"/>
    <w:basedOn w:val="12"/>
    <w:unhideWhenUsed/>
    <w:qFormat/>
    <w:uiPriority w:val="67"/>
    <w:rPr>
      <w:rFonts w:ascii="Verdana" w:hAnsi="Verdana"/>
      <w:sz w:val="18"/>
      <w:szCs w:val="18"/>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Pr>
    <w:tcPr>
      <w:shd w:val="clear" w:color="auto" w:fill="BFBFBF" w:themeFill="text1" w:themeFillTint="3F"/>
    </w:tcPr>
    <w:tblStylePr w:type="firstRow">
      <w:rPr>
        <w:b/>
        <w:bCs/>
      </w:rPr>
    </w:tblStylePr>
    <w:tblStylePr w:type="lastRow">
      <w:rPr>
        <w:b/>
        <w:bCs/>
      </w:rPr>
      <w:tcPr>
        <w:tcBorders>
          <w:top w:val="single" w:color="3F3F3F" w:themeColor="text1" w:themeTint="BF" w:sz="18" w:space="0"/>
        </w:tcBorders>
      </w:tcPr>
    </w:tblStylePr>
    <w:tblStylePr w:type="firstCol">
      <w:rPr>
        <w:b/>
        <w:bCs/>
      </w:rPr>
    </w:tblStylePr>
    <w:tblStylePr w:type="lastCol">
      <w:rPr>
        <w:b/>
        <w:bCs/>
      </w:rPr>
    </w:tblStylePr>
    <w:tblStylePr w:type="band1Vert">
      <w:tcPr>
        <w:shd w:val="clear" w:color="auto" w:fill="7F7F7F" w:themeFill="text1" w:themeFillTint="7F"/>
      </w:tcPr>
    </w:tblStylePr>
    <w:tblStylePr w:type="band1Horz">
      <w:tcPr>
        <w:shd w:val="clear" w:color="auto" w:fill="7F7F7F" w:themeFill="text1" w:themeFillTint="7F"/>
      </w:tcPr>
    </w:tblStylePr>
  </w:style>
  <w:style w:type="table" w:customStyle="1" w:styleId="2036">
    <w:name w:val="Средняя сетка 21"/>
    <w:basedOn w:val="12"/>
    <w:unhideWhenUsed/>
    <w:qFormat/>
    <w:uiPriority w:val="68"/>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BFBFBF" w:themeFill="text1" w:themeFillTint="3F"/>
    </w:tcPr>
    <w:tblStylePr w:type="firstRow">
      <w:rPr>
        <w:b/>
        <w:bCs/>
        <w:color w:val="000000" w:themeColor="text1"/>
        <w14:textFill>
          <w14:solidFill>
            <w14:schemeClr w14:val="tx1"/>
          </w14:solidFill>
        </w14:textFill>
      </w:rPr>
      <w:tcPr>
        <w:shd w:val="clear" w:color="auto" w:fill="E5E5E5" w:themeFill="text1"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CCCCCC" w:themeFill="text1" w:themeFillTint="33"/>
      </w:tcPr>
    </w:tblStylePr>
    <w:tblStylePr w:type="band1Vert">
      <w:tcPr>
        <w:shd w:val="clear" w:color="auto" w:fill="7F7F7F" w:themeFill="text1" w:themeFillTint="7F"/>
      </w:tcPr>
    </w:tblStylePr>
    <w:tblStylePr w:type="band1Horz">
      <w:tcPr>
        <w:tcBorders>
          <w:insideH w:val="single" w:sz="6" w:space="0"/>
          <w:insideV w:val="single" w:sz="6" w:space="0"/>
        </w:tcBorders>
        <w:shd w:val="clear" w:color="auto" w:fill="7F7F7F" w:themeFill="text1" w:themeFillTint="7F"/>
      </w:tcPr>
    </w:tblStylePr>
    <w:tblStylePr w:type="nwCell">
      <w:tcPr>
        <w:shd w:val="clear" w:color="auto" w:fill="FFFFFF" w:themeFill="background1"/>
      </w:tcPr>
    </w:tblStylePr>
  </w:style>
  <w:style w:type="table" w:customStyle="1" w:styleId="2037">
    <w:name w:val="Средняя сетка 31"/>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FBFBF" w:themeFill="text1"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000000" w:themeFill="text1"/>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customStyle="1" w:styleId="2038">
    <w:name w:val="Темный список1"/>
    <w:basedOn w:val="12"/>
    <w:unhideWhenUsed/>
    <w:qFormat/>
    <w:uiPriority w:val="70"/>
    <w:rPr>
      <w:rFonts w:ascii="Verdana" w:hAnsi="Verdana"/>
      <w:color w:val="FFFFFF" w:themeColor="background1"/>
      <w:sz w:val="18"/>
      <w:szCs w:val="18"/>
      <w14:textFill>
        <w14:solidFill>
          <w14:schemeClr w14:val="bg1"/>
        </w14:solidFill>
      </w14:textFill>
    </w:rPr>
    <w:tcPr>
      <w:shd w:val="clear" w:color="auto" w:fill="000000" w:themeFill="text1"/>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cPr>
        <w:tcBorders>
          <w:top w:val="nil"/>
          <w:left w:val="nil"/>
          <w:bottom w:val="nil"/>
          <w:right w:val="nil"/>
          <w:insideH w:val="nil"/>
          <w:insideV w:val="nil"/>
        </w:tcBorders>
        <w:shd w:val="clear" w:color="auto" w:fill="000000" w:themeFill="text1" w:themeFillShade="BF"/>
      </w:tcPr>
    </w:tblStylePr>
    <w:tblStylePr w:type="band1Horz">
      <w:tcPr>
        <w:tcBorders>
          <w:top w:val="nil"/>
          <w:left w:val="nil"/>
          <w:bottom w:val="nil"/>
          <w:right w:val="nil"/>
          <w:insideH w:val="nil"/>
          <w:insideV w:val="nil"/>
        </w:tcBorders>
        <w:shd w:val="clear" w:color="auto" w:fill="000000" w:themeFill="text1" w:themeFillShade="BF"/>
      </w:tcPr>
    </w:tblStylePr>
  </w:style>
  <w:style w:type="table" w:customStyle="1" w:styleId="2039">
    <w:name w:val="Цветная заливка1"/>
    <w:basedOn w:val="12"/>
    <w:unhideWhenUsed/>
    <w:qFormat/>
    <w:uiPriority w:val="71"/>
    <w:rPr>
      <w:rFonts w:ascii="Verdana" w:hAnsi="Verdana"/>
      <w:color w:val="000000" w:themeColor="text1"/>
      <w:sz w:val="18"/>
      <w:szCs w:val="18"/>
      <w14:textFill>
        <w14:solidFill>
          <w14:schemeClr w14:val="tx1"/>
        </w14:solidFill>
      </w14:textFill>
    </w:rPr>
    <w:tblPr>
      <w:tblBorders>
        <w:top w:val="single" w:color="ED7D31"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5E5E5" w:themeFill="text1" w:themeFillTint="19"/>
    </w:tcPr>
    <w:tblStylePr w:type="firstRow">
      <w:rPr>
        <w:b/>
        <w:bCs/>
      </w:r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000000" w:themeFill="text1" w:themeFillShade="BF"/>
      </w:tcPr>
    </w:tblStylePr>
    <w:tblStylePr w:type="band1Vert">
      <w:tcPr>
        <w:shd w:val="clear" w:color="auto" w:fill="999999" w:themeFill="text1" w:themeFillTint="66"/>
      </w:tcPr>
    </w:tblStylePr>
    <w:tblStylePr w:type="band1Horz">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customStyle="1" w:styleId="2040">
    <w:name w:val="Цветной список1"/>
    <w:basedOn w:val="12"/>
    <w:unhideWhenUsed/>
    <w:qFormat/>
    <w:uiPriority w:val="72"/>
    <w:rPr>
      <w:rFonts w:ascii="Verdana" w:hAnsi="Verdana"/>
      <w:color w:val="000000" w:themeColor="text1"/>
      <w:sz w:val="18"/>
      <w:szCs w:val="18"/>
      <w14:textFill>
        <w14:solidFill>
          <w14:schemeClr w14:val="tx1"/>
        </w14:solidFill>
      </w14:textFill>
    </w:rPr>
    <w:tcPr>
      <w:shd w:val="clear" w:color="auto" w:fill="E5E5E5" w:themeFill="text1"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BFBFBF" w:themeFill="text1" w:themeFillTint="3F"/>
      </w:tcPr>
    </w:tblStylePr>
    <w:tblStylePr w:type="band1Horz">
      <w:tcPr>
        <w:shd w:val="clear" w:color="auto" w:fill="CCCCCC" w:themeFill="text1" w:themeFillTint="33"/>
      </w:tcPr>
    </w:tblStylePr>
  </w:style>
  <w:style w:type="table" w:customStyle="1" w:styleId="2041">
    <w:name w:val="Цветная сетка1"/>
    <w:basedOn w:val="12"/>
    <w:unhideWhenUsed/>
    <w:qFormat/>
    <w:uiPriority w:val="73"/>
    <w:rPr>
      <w:rFonts w:ascii="Verdana" w:hAnsi="Verdana"/>
      <w:color w:val="000000" w:themeColor="text1"/>
      <w:sz w:val="18"/>
      <w:szCs w:val="18"/>
      <w14:textFill>
        <w14:solidFill>
          <w14:schemeClr w14:val="tx1"/>
        </w14:solidFill>
      </w14:textFill>
    </w:rPr>
    <w:tblPr>
      <w:tblBorders>
        <w:insideH w:val="single" w:color="FFFFFF" w:themeColor="background1" w:sz="4" w:space="0"/>
      </w:tblBorders>
    </w:tblPr>
    <w:tcPr>
      <w:shd w:val="clear" w:color="auto" w:fill="CCCCCC" w:themeFill="text1" w:themeFillTint="33"/>
    </w:tcPr>
    <w:tblStylePr w:type="firstRow">
      <w:rPr>
        <w:b/>
        <w:bCs/>
      </w:rPr>
      <w:tcPr>
        <w:shd w:val="clear" w:color="auto" w:fill="999999" w:themeFill="text1" w:themeFillTint="66"/>
      </w:tcPr>
    </w:tblStylePr>
    <w:tblStylePr w:type="lastRow">
      <w:rPr>
        <w:b/>
        <w:bCs/>
        <w:color w:val="000000" w:themeColor="text1"/>
        <w14:textFill>
          <w14:solidFill>
            <w14:schemeClr w14:val="tx1"/>
          </w14:solidFill>
        </w14:textFill>
      </w:rPr>
      <w:tcPr>
        <w:shd w:val="clear" w:color="auto" w:fill="999999" w:themeFill="text1" w:themeFillTint="66"/>
      </w:tcPr>
    </w:tblStylePr>
    <w:tblStylePr w:type="firstCol">
      <w:rPr>
        <w:color w:val="FFFFFF" w:themeColor="background1"/>
        <w14:textFill>
          <w14:solidFill>
            <w14:schemeClr w14:val="bg1"/>
          </w14:solidFill>
        </w14:textFill>
      </w:rPr>
      <w:tcPr>
        <w:shd w:val="clear" w:color="auto" w:fill="000000" w:themeFill="text1" w:themeFillShade="BF"/>
      </w:tcPr>
    </w:tblStylePr>
    <w:tblStylePr w:type="lastCol">
      <w:rPr>
        <w:color w:val="FFFFFF" w:themeColor="background1"/>
        <w14:textFill>
          <w14:solidFill>
            <w14:schemeClr w14:val="bg1"/>
          </w14:solidFill>
        </w14:textFill>
      </w:rPr>
      <w:tcPr>
        <w:shd w:val="clear" w:color="auto" w:fill="000000" w:themeFill="text1" w:themeFillShade="BF"/>
      </w:tcPr>
    </w:tblStylePr>
    <w:tblStylePr w:type="band1Vert">
      <w:tcPr>
        <w:shd w:val="clear" w:color="auto" w:fill="7F7F7F" w:themeFill="text1" w:themeFillTint="7F"/>
      </w:tcPr>
    </w:tblStylePr>
    <w:tblStylePr w:type="band1Horz">
      <w:tcPr>
        <w:shd w:val="clear" w:color="auto" w:fill="7F7F7F" w:themeFill="text1" w:themeFillTint="7F"/>
      </w:tcPr>
    </w:tblStylePr>
  </w:style>
  <w:style w:type="paragraph" w:customStyle="1" w:styleId="2042">
    <w:name w:val="Revision2"/>
    <w:hidden/>
    <w:semiHidden/>
    <w:qFormat/>
    <w:uiPriority w:val="99"/>
    <w:rPr>
      <w:rFonts w:ascii="Verdana" w:hAnsi="Verdana" w:eastAsiaTheme="minorEastAsia" w:cstheme="minorBidi"/>
      <w:sz w:val="18"/>
      <w:szCs w:val="18"/>
      <w:lang w:val="en-GB" w:eastAsia="en-US" w:bidi="ar-SA"/>
    </w:rPr>
  </w:style>
  <w:style w:type="paragraph" w:customStyle="1" w:styleId="2043">
    <w:name w:val="Рецензия5"/>
    <w:hidden/>
    <w:semiHidden/>
    <w:qFormat/>
    <w:uiPriority w:val="99"/>
    <w:rPr>
      <w:rFonts w:ascii="Verdana" w:hAnsi="Verdana" w:eastAsiaTheme="minorEastAsia" w:cstheme="minorBidi"/>
      <w:sz w:val="18"/>
      <w:szCs w:val="18"/>
      <w:lang w:val="en-GB" w:eastAsia="en-US"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header" Target="header3.xml"/><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footer" Target="footer1.xml"/><Relationship Id="rId69" Type="http://schemas.openxmlformats.org/officeDocument/2006/relationships/image" Target="media/image44.png"/><Relationship Id="rId68" Type="http://schemas.openxmlformats.org/officeDocument/2006/relationships/image" Target="media/image12.tiff"/><Relationship Id="rId67" Type="http://schemas.openxmlformats.org/officeDocument/2006/relationships/image" Target="media/image43.jpeg"/><Relationship Id="rId66" Type="http://schemas.openxmlformats.org/officeDocument/2006/relationships/image" Target="media/image11.tiff"/><Relationship Id="rId65" Type="http://schemas.openxmlformats.org/officeDocument/2006/relationships/image" Target="media/image42.jpeg"/><Relationship Id="rId64" Type="http://schemas.openxmlformats.org/officeDocument/2006/relationships/image" Target="media/image10.tiff"/><Relationship Id="rId63" Type="http://schemas.openxmlformats.org/officeDocument/2006/relationships/image" Target="media/image41.jpeg"/><Relationship Id="rId62" Type="http://schemas.openxmlformats.org/officeDocument/2006/relationships/image" Target="media/image9.tiff"/><Relationship Id="rId61" Type="http://schemas.openxmlformats.org/officeDocument/2006/relationships/image" Target="media/image40.jpeg"/><Relationship Id="rId60" Type="http://schemas.openxmlformats.org/officeDocument/2006/relationships/image" Target="media/image8.tiff"/><Relationship Id="rId6" Type="http://schemas.openxmlformats.org/officeDocument/2006/relationships/header" Target="header2.xml"/><Relationship Id="rId59" Type="http://schemas.openxmlformats.org/officeDocument/2006/relationships/image" Target="media/image39.jpeg"/><Relationship Id="rId58" Type="http://schemas.openxmlformats.org/officeDocument/2006/relationships/image" Target="media/image7.tiff"/><Relationship Id="rId57" Type="http://schemas.openxmlformats.org/officeDocument/2006/relationships/image" Target="media/image38.jpeg"/><Relationship Id="rId56" Type="http://schemas.openxmlformats.org/officeDocument/2006/relationships/chart" Target="charts/chart2.xml"/><Relationship Id="rId55" Type="http://schemas.openxmlformats.org/officeDocument/2006/relationships/chart" Target="charts/chart1.xml"/><Relationship Id="rId54" Type="http://schemas.openxmlformats.org/officeDocument/2006/relationships/image" Target="media/image37.jpe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jpeg"/><Relationship Id="rId50" Type="http://schemas.openxmlformats.org/officeDocument/2006/relationships/image" Target="media/image33.png"/><Relationship Id="rId5" Type="http://schemas.openxmlformats.org/officeDocument/2006/relationships/header" Target="head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jpe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6.tiff"/><Relationship Id="rId3" Type="http://schemas.openxmlformats.org/officeDocument/2006/relationships/footnotes" Target="footnotes.xml"/><Relationship Id="rId29" Type="http://schemas.openxmlformats.org/officeDocument/2006/relationships/image" Target="media/image5.tiff"/><Relationship Id="rId28" Type="http://schemas.openxmlformats.org/officeDocument/2006/relationships/image" Target="media/image4.tiff"/><Relationship Id="rId27" Type="http://schemas.openxmlformats.org/officeDocument/2006/relationships/image" Target="media/image3.tiff"/><Relationship Id="rId26" Type="http://schemas.openxmlformats.org/officeDocument/2006/relationships/image" Target="media/image2.tiff"/><Relationship Id="rId25" Type="http://schemas.openxmlformats.org/officeDocument/2006/relationships/image" Target="media/image1.tiff"/><Relationship Id="rId24" Type="http://schemas.openxmlformats.org/officeDocument/2006/relationships/image" Target="media/image13.png"/><Relationship Id="rId23" Type="http://schemas.openxmlformats.org/officeDocument/2006/relationships/image" Target="media/image12.jpeg"/><Relationship Id="rId22" Type="http://schemas.openxmlformats.org/officeDocument/2006/relationships/image" Target="media/image11.jpe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jpeg"/><Relationship Id="rId16" Type="http://schemas.openxmlformats.org/officeDocument/2006/relationships/image" Target="media/image5.jpeg"/><Relationship Id="rId15" Type="http://schemas.openxmlformats.org/officeDocument/2006/relationships/image" Target="media/image4.jpeg"/><Relationship Id="rId14" Type="http://schemas.openxmlformats.org/officeDocument/2006/relationships/theme" Target="theme/theme1.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footer" Target="footer3.xml"/><Relationship Id="rId10" Type="http://schemas.openxmlformats.org/officeDocument/2006/relationships/header" Target="header4.xml"/><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3" Type="http://schemas.openxmlformats.org/officeDocument/2006/relationships/image" Target="media/image2.jpeg"/><Relationship Id="rId2" Type="http://schemas.openxmlformats.org/officeDocument/2006/relationships/image" Target="cid:image002.png@01D7BF5B.ACB262E0" TargetMode="External"/><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cid:image002.png@01D7BF5B.ACB262E0" TargetMode="External"/><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3" Type="http://schemas.openxmlformats.org/officeDocument/2006/relationships/image" Target="media/image2.jpeg"/><Relationship Id="rId2" Type="http://schemas.openxmlformats.org/officeDocument/2006/relationships/image" Target="cid:image002.png@01D7BF5B.ACB262E0" TargetMode="External"/><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587959732881"/>
          <c:y val="0.0514005540974045"/>
          <c:w val="0.825189873417722"/>
          <c:h val="0.711110580874359"/>
        </c:manualLayout>
      </c:layout>
      <c:lineChart>
        <c:grouping val="standard"/>
        <c:varyColors val="0"/>
        <c:ser>
          <c:idx val="0"/>
          <c:order val="0"/>
          <c:marker>
            <c:symbol val="none"/>
          </c:marker>
          <c:dLbls>
            <c:dLbl>
              <c:idx val="0"/>
              <c:layout>
                <c:manualLayout>
                  <c:x val="-0.0194444444444444"/>
                  <c:y val="-0.050925925925926"/>
                </c:manualLayout>
              </c:layout>
              <c:dLblPos val="r"/>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0.0027777777777778"/>
                  <c:y val="-0.0509259259259262"/>
                </c:manualLayout>
              </c:layout>
              <c:dLblPos val="r"/>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0" vertOverflow="ellipsis" vert="horz" wrap="square" lIns="38100" tIns="19050" rIns="38100" bIns="19050" anchor="ctr" anchorCtr="1"/>
              <a:lstStyle/>
              <a:p>
                <a:pPr>
                  <a:defRPr lang="en-US" sz="1000" b="0" i="0" u="none" strike="noStrike" kern="1200" baseline="0">
                    <a:solidFill>
                      <a:schemeClr val="tx1"/>
                    </a:solidFill>
                    <a:latin typeface="+mn-lt"/>
                    <a:ea typeface="+mn-ea"/>
                    <a:cs typeface="+mn-cs"/>
                  </a:defRPr>
                </a:pPr>
              </a:p>
            </c:txPr>
            <c:dLblPos val="r"/>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ext>
            </c:extLst>
          </c:dLbls>
          <c:trendline>
            <c:trendlineType val="exp"/>
            <c:dispRSqr val="1"/>
            <c:dispEq val="1"/>
            <c:trendlineLbl>
              <c:layout>
                <c:manualLayout>
                  <c:x val="-0.467801733416416"/>
                  <c:y val="-0.0332188021951802"/>
                </c:manualLayout>
              </c:layout>
              <c:tx>
                <c:rich>
                  <a:bodyPr rot="0" spcFirstLastPara="0" vertOverflow="ellipsis" vert="horz" wrap="square" anchor="ctr" anchorCtr="1"/>
                  <a:lstStyle/>
                  <a:p>
                    <a:pPr>
                      <a:defRPr lang="en-US" sz="900" b="0" i="0" u="none" strike="noStrike" kern="1200" baseline="0">
                        <a:solidFill>
                          <a:schemeClr val="tx1"/>
                        </a:solidFill>
                        <a:latin typeface="+mn-lt"/>
                        <a:ea typeface="+mn-ea"/>
                        <a:cs typeface="+mn-cs"/>
                      </a:defRPr>
                    </a:pPr>
                    <a:r>
                      <a:rPr lang="en-US" baseline="0"/>
                      <a:t>y = 1,9e</a:t>
                    </a:r>
                    <a:r>
                      <a:rPr lang="en-US" baseline="30000"/>
                      <a:t>0,81x</a:t>
                    </a:r>
                    <a:r>
                      <a:rPr lang="en-US" baseline="0"/>
                      <a:t>
</a:t>
                    </a:r>
                    <a:endParaRPr lang="en-US" sz="700" baseline="0"/>
                  </a:p>
                  <a:p>
                    <a:pPr>
                      <a:defRPr lang="en-US" sz="900" b="0" i="0" u="none" strike="noStrike" kern="1200" baseline="0">
                        <a:solidFill>
                          <a:schemeClr val="tx1"/>
                        </a:solidFill>
                        <a:latin typeface="+mn-lt"/>
                        <a:ea typeface="+mn-ea"/>
                        <a:cs typeface="+mn-cs"/>
                      </a:defRPr>
                    </a:pPr>
                    <a:r>
                      <a:rPr lang="en-US" baseline="0"/>
                      <a:t>R² = 0</a:t>
                    </a:r>
                    <a:r>
                      <a:rPr lang="ru-RU" baseline="0"/>
                      <a:t>.</a:t>
                    </a:r>
                    <a:r>
                      <a:rPr lang="en-US" baseline="0"/>
                      <a:t>9</a:t>
                    </a:r>
                    <a:r>
                      <a:rPr lang="ru-RU" baseline="0"/>
                      <a:t>7</a:t>
                    </a:r>
                    <a:r>
                      <a:rPr lang="en-US" baseline="0"/>
                      <a:t>1</a:t>
                    </a:r>
                    <a:endParaRPr lang="en-US"/>
                  </a:p>
                </c:rich>
              </c:tx>
              <c:numFmt formatCode="General" sourceLinked="0"/>
              <c:txPr>
                <a:bodyPr rot="0" spcFirstLastPara="0" vertOverflow="ellipsis" vert="horz" wrap="square" anchor="ctr" anchorCtr="1"/>
                <a:lstStyle/>
                <a:p>
                  <a:pPr>
                    <a:defRPr lang="en-US" sz="900" b="0" i="0" u="none" strike="noStrike" kern="1200" baseline="0">
                      <a:solidFill>
                        <a:schemeClr val="tx1"/>
                      </a:solidFill>
                      <a:latin typeface="+mn-lt"/>
                      <a:ea typeface="+mn-ea"/>
                      <a:cs typeface="+mn-cs"/>
                    </a:defRPr>
                  </a:pPr>
                </a:p>
              </c:txPr>
            </c:trendlineLbl>
          </c:trendline>
          <c:cat>
            <c:strRef>
              <c:f>Лист1!$J$5:$J$8</c:f>
              <c:strCache>
                <c:ptCount val="4"/>
                <c:pt idx="0">
                  <c:v>till 1990</c:v>
                </c:pt>
                <c:pt idx="1">
                  <c:v>1991-2000</c:v>
                </c:pt>
                <c:pt idx="2">
                  <c:v>2001-2010</c:v>
                </c:pt>
                <c:pt idx="3">
                  <c:v>2011-2021</c:v>
                </c:pt>
              </c:strCache>
            </c:strRef>
          </c:cat>
          <c:val>
            <c:numRef>
              <c:f>Лист1!$K$5:$K$8</c:f>
              <c:numCache>
                <c:formatCode>General</c:formatCode>
                <c:ptCount val="4"/>
                <c:pt idx="0">
                  <c:v>4</c:v>
                </c:pt>
                <c:pt idx="1">
                  <c:v>12</c:v>
                </c:pt>
                <c:pt idx="2">
                  <c:v>17</c:v>
                </c:pt>
                <c:pt idx="3">
                  <c:v>53</c:v>
                </c:pt>
              </c:numCache>
            </c:numRef>
          </c:val>
          <c:smooth val="0"/>
        </c:ser>
        <c:dLbls>
          <c:showLegendKey val="0"/>
          <c:showVal val="1"/>
          <c:showCatName val="0"/>
          <c:showSerName val="0"/>
          <c:showPercent val="0"/>
          <c:showBubbleSize val="0"/>
        </c:dLbls>
        <c:marker val="0"/>
        <c:smooth val="0"/>
        <c:axId val="98891648"/>
        <c:axId val="66719744"/>
      </c:lineChart>
      <c:catAx>
        <c:axId val="98891648"/>
        <c:scaling>
          <c:orientation val="minMax"/>
        </c:scaling>
        <c:delete val="0"/>
        <c:axPos val="b"/>
        <c:title>
          <c:tx>
            <c:rich>
              <a:bodyPr rot="0" spcFirstLastPara="0" vertOverflow="clip" vert="horz" wrap="square" anchor="ctr" anchorCtr="1"/>
              <a:lstStyle/>
              <a:p>
                <a:pPr>
                  <a:defRPr lang="en-US" sz="900" b="0" i="0" u="none" strike="noStrike" kern="1200" baseline="0">
                    <a:solidFill>
                      <a:schemeClr val="tx1"/>
                    </a:solidFill>
                    <a:latin typeface="Verdana" panose="020B0604030504040204" pitchFamily="2" charset="0"/>
                    <a:ea typeface="Verdana" panose="020B0604030504040204" pitchFamily="2" charset="0"/>
                    <a:cs typeface="Verdana" panose="020B0604030504040204" pitchFamily="2" charset="0"/>
                  </a:defRPr>
                </a:pPr>
                <a:r>
                  <a:rPr lang="ru-RU" sz="900" b="0">
                    <a:latin typeface="Verdana" panose="020B0604030504040204" pitchFamily="2" charset="0"/>
                    <a:ea typeface="Verdana" panose="020B0604030504040204" pitchFamily="2" charset="0"/>
                    <a:cs typeface="Verdana" panose="020B0604030504040204" pitchFamily="2" charset="0"/>
                  </a:rPr>
                  <a:t>Временные периоды</a:t>
                </a:r>
                <a:endParaRPr lang="ru-RU" sz="900" b="0">
                  <a:latin typeface="Verdana" panose="020B0604030504040204" pitchFamily="2" charset="0"/>
                  <a:ea typeface="Verdana" panose="020B0604030504040204" pitchFamily="2" charset="0"/>
                  <a:cs typeface="Verdana" panose="020B0604030504040204" pitchFamily="2" charset="0"/>
                </a:endParaRPr>
              </a:p>
            </c:rich>
          </c:tx>
          <c:layout>
            <c:manualLayout>
              <c:xMode val="edge"/>
              <c:yMode val="edge"/>
              <c:x val="0.443417760279966"/>
              <c:y val="0.92983778069408"/>
            </c:manualLayout>
          </c:layout>
          <c:overlay val="0"/>
        </c:title>
        <c:numFmt formatCode="General" sourceLinked="0"/>
        <c:majorTickMark val="out"/>
        <c:minorTickMark val="none"/>
        <c:tickLblPos val="nextTo"/>
        <c:txPr>
          <a:bodyPr rot="-60000000" spcFirstLastPara="0" vertOverflow="ellipsis" vert="horz" wrap="square" anchor="ctr" anchorCtr="1"/>
          <a:lstStyle/>
          <a:p>
            <a:pPr>
              <a:defRPr lang="en-US" sz="1000" b="0" i="0" u="none" strike="noStrike" kern="1200" baseline="0">
                <a:solidFill>
                  <a:schemeClr val="tx1"/>
                </a:solidFill>
                <a:latin typeface="+mn-lt"/>
                <a:ea typeface="+mn-ea"/>
                <a:cs typeface="+mn-cs"/>
              </a:defRPr>
            </a:pPr>
          </a:p>
        </c:txPr>
        <c:crossAx val="66719744"/>
        <c:crosses val="autoZero"/>
        <c:auto val="1"/>
        <c:lblAlgn val="ctr"/>
        <c:lblOffset val="100"/>
        <c:noMultiLvlLbl val="0"/>
      </c:catAx>
      <c:valAx>
        <c:axId val="66719744"/>
        <c:scaling>
          <c:orientation val="minMax"/>
        </c:scaling>
        <c:delete val="0"/>
        <c:axPos val="l"/>
        <c:majorGridlines/>
        <c:title>
          <c:tx>
            <c:rich>
              <a:bodyPr rot="-5400000" spcFirstLastPara="0" vertOverflow="clip" vert="horz" wrap="square" anchor="ctr" anchorCtr="1"/>
              <a:lstStyle/>
              <a:p>
                <a:pPr>
                  <a:defRPr lang="en-US" sz="900" b="0" i="0" u="none" strike="noStrike" kern="1200" baseline="0">
                    <a:solidFill>
                      <a:schemeClr val="tx1"/>
                    </a:solidFill>
                    <a:latin typeface="Verdana" panose="020B0604030504040204" pitchFamily="2" charset="0"/>
                    <a:ea typeface="Verdana" panose="020B0604030504040204" pitchFamily="2" charset="0"/>
                    <a:cs typeface="Verdana" panose="020B0604030504040204" pitchFamily="2" charset="0"/>
                  </a:defRPr>
                </a:pPr>
                <a:r>
                  <a:rPr lang="ru-RU" sz="900" b="0">
                    <a:latin typeface="Verdana" panose="020B0604030504040204" pitchFamily="2" charset="0"/>
                    <a:ea typeface="Verdana" panose="020B0604030504040204" pitchFamily="2" charset="0"/>
                    <a:cs typeface="Verdana" panose="020B0604030504040204" pitchFamily="2" charset="0"/>
                  </a:rPr>
                  <a:t>Число чужеродных видов</a:t>
                </a:r>
                <a:endParaRPr lang="ru-RU" sz="900" b="0">
                  <a:latin typeface="Verdana" panose="020B0604030504040204" pitchFamily="2" charset="0"/>
                  <a:ea typeface="Verdana" panose="020B0604030504040204" pitchFamily="2" charset="0"/>
                  <a:cs typeface="Verdana" panose="020B0604030504040204" pitchFamily="2" charset="0"/>
                </a:endParaRPr>
              </a:p>
            </c:rich>
          </c:tx>
          <c:layout/>
          <c:overlay val="0"/>
        </c:title>
        <c:numFmt formatCode="General" sourceLinked="1"/>
        <c:majorTickMark val="out"/>
        <c:minorTickMark val="none"/>
        <c:tickLblPos val="nextTo"/>
        <c:txPr>
          <a:bodyPr rot="-60000000" spcFirstLastPara="0" vertOverflow="ellipsis" vert="horz" wrap="square" anchor="ctr" anchorCtr="1"/>
          <a:lstStyle/>
          <a:p>
            <a:pPr>
              <a:defRPr lang="en-US" sz="1000" b="0" i="0" u="none" strike="noStrike" kern="1200" baseline="0">
                <a:solidFill>
                  <a:schemeClr val="tx1"/>
                </a:solidFill>
                <a:latin typeface="+mn-lt"/>
                <a:ea typeface="+mn-ea"/>
                <a:cs typeface="+mn-cs"/>
              </a:defRPr>
            </a:pPr>
          </a:p>
        </c:txPr>
        <c:crossAx val="98891648"/>
        <c:crosses val="autoZero"/>
        <c:crossBetween val="between"/>
      </c:valAx>
      <c:spPr>
        <a:ln>
          <a:solidFill>
            <a:schemeClr val="bg1">
              <a:lumMod val="50000"/>
            </a:schemeClr>
          </a:solidFill>
        </a:ln>
      </c:spPr>
    </c:plotArea>
    <c:plotVisOnly val="1"/>
    <c:dispBlanksAs val="gap"/>
    <c:showDLblsOverMax val="0"/>
  </c:chart>
  <c:spPr>
    <a:noFill/>
    <a:ln w="6350" cap="flat" cmpd="sng" algn="ctr">
      <a:noFill/>
      <a:prstDash val="solid"/>
      <a:round/>
    </a:ln>
  </c:spPr>
  <c:txPr>
    <a:bodyPr/>
    <a:lstStyle/>
    <a:p>
      <a:pPr>
        <a:defRPr lang="en-US"/>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0414089777239384"/>
          <c:y val="0.0277518012951084"/>
          <c:w val="0.419531277340332"/>
          <c:h val="0.996906005561186"/>
        </c:manualLayout>
      </c:layout>
      <c:pieChart>
        <c:varyColors val="1"/>
        <c:ser>
          <c:idx val="0"/>
          <c:order val="0"/>
          <c:explosion val="0"/>
          <c:dPt>
            <c:idx val="0"/>
            <c:bubble3D val="0"/>
          </c:dPt>
          <c:dPt>
            <c:idx val="1"/>
            <c:bubble3D val="0"/>
          </c:dPt>
          <c:dPt>
            <c:idx val="2"/>
            <c:bubble3D val="0"/>
          </c:dPt>
          <c:dLbls>
            <c:spPr>
              <a:noFill/>
              <a:ln>
                <a:noFill/>
              </a:ln>
              <a:effectLst/>
            </c:spPr>
            <c:txPr>
              <a:bodyPr rot="0" spcFirstLastPara="0" vertOverflow="ellipsis" vert="horz" wrap="square" lIns="38100" tIns="19050" rIns="38100" bIns="19050" anchor="ctr" anchorCtr="1"/>
              <a:lstStyle/>
              <a:p>
                <a:pPr>
                  <a:defRPr lang="en-US" sz="900" b="0" i="0" u="none" strike="noStrike" kern="1200" baseline="0">
                    <a:solidFill>
                      <a:schemeClr val="tx1"/>
                    </a:solidFill>
                    <a:latin typeface="Verdana" panose="020B0604030504040204" pitchFamily="2" charset="0"/>
                    <a:ea typeface="Verdana" panose="020B0604030504040204" pitchFamily="2" charset="0"/>
                    <a:cs typeface="Verdana" panose="020B0604030504040204" pitchFamily="2" charset="0"/>
                  </a:defRPr>
                </a:pPr>
              </a:p>
            </c:txPr>
            <c:dLblPos val="bestFit"/>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Лист1!$P$13:$P$15</c:f>
              <c:strCache>
                <c:ptCount val="3"/>
                <c:pt idx="0">
                  <c:v>Release in nature</c:v>
                </c:pt>
                <c:pt idx="1">
                  <c:v>Contaminant</c:v>
                </c:pt>
                <c:pt idx="2">
                  <c:v>Transport Stowaway</c:v>
                </c:pt>
              </c:strCache>
            </c:strRef>
          </c:cat>
          <c:val>
            <c:numRef>
              <c:f>Лист1!$Q$13:$Q$15</c:f>
              <c:numCache>
                <c:formatCode>0</c:formatCode>
                <c:ptCount val="3"/>
                <c:pt idx="0">
                  <c:v>12.5</c:v>
                </c:pt>
                <c:pt idx="1">
                  <c:v>57.1428571428571</c:v>
                </c:pt>
                <c:pt idx="2">
                  <c:v>30.3571428571428</c:v>
                </c:pt>
              </c:numCache>
            </c:numRef>
          </c:val>
        </c:ser>
        <c:dLbls>
          <c:showLegendKey val="0"/>
          <c:showVal val="0"/>
          <c:showCatName val="0"/>
          <c:showSerName val="0"/>
          <c:showPercent val="1"/>
          <c:showBubbleSize val="0"/>
          <c:showLeaderLines val="1"/>
        </c:dLbls>
        <c:firstSliceAng val="0"/>
      </c:pieChart>
    </c:plotArea>
    <c:legend>
      <c:legendPos val="r"/>
      <c:layout>
        <c:manualLayout>
          <c:xMode val="edge"/>
          <c:yMode val="edge"/>
          <c:x val="0.588582811763912"/>
          <c:y val="0.151734411576932"/>
          <c:w val="0.390904367723267"/>
          <c:h val="0.696531176846138"/>
        </c:manualLayout>
      </c:layout>
      <c:overlay val="0"/>
      <c:txPr>
        <a:bodyPr rot="0" spcFirstLastPara="0" vertOverflow="ellipsis" vert="horz" wrap="square" anchor="ctr" anchorCtr="1"/>
        <a:lstStyle/>
        <a:p>
          <a:pPr>
            <a:defRPr lang="en-US" sz="900" b="0" i="0" u="none" strike="noStrike" kern="1200" baseline="0">
              <a:solidFill>
                <a:schemeClr val="tx1"/>
              </a:solidFill>
              <a:latin typeface="Verdana" panose="020B0604030504040204" pitchFamily="2" charset="0"/>
              <a:ea typeface="Verdana" panose="020B0604030504040204" pitchFamily="2" charset="0"/>
              <a:cs typeface="Verdana" panose="020B0604030504040204" pitchFamily="2" charset="0"/>
            </a:defRPr>
          </a:pPr>
        </a:p>
      </c:txPr>
    </c:legend>
    <c:plotVisOnly val="1"/>
    <c:dispBlanksAs val="gap"/>
    <c:showDLblsOverMax val="0"/>
  </c:chart>
  <c:spPr>
    <a:noFill/>
    <a:ln w="6350" cap="flat" cmpd="sng" algn="ctr">
      <a:noFill/>
      <a:prstDash val="solid"/>
      <a:round/>
    </a:ln>
  </c:spPr>
  <c:txPr>
    <a:bodyPr/>
    <a:lstStyle/>
    <a:p>
      <a:pPr>
        <a:defRPr lang="en-US"/>
      </a:pPr>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67</Pages>
  <Words>21542</Words>
  <Characters>122792</Characters>
  <Lines>1023</Lines>
  <Paragraphs>288</Paragraphs>
  <TotalTime>18</TotalTime>
  <ScaleCrop>false</ScaleCrop>
  <LinksUpToDate>false</LinksUpToDate>
  <CharactersWithSpaces>144046</CharactersWithSpaces>
  <Application>WPS Office_11.1.0.10976_F1E327BC-269C-435d-A152-05C5408002CA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2022-12-05T05:34:00Z</dcterms:created>
  <dc:creator>google1599737165</dc:creator>
  <cp:lastModifiedBy>Sergey Dudov</cp:lastModifiedBy>
  <dcterms:modified xsi:type="dcterms:W3CDTF">2022-12-24T18:45:30Z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invasive_species_Ob_estuary.bib</vt:lpwstr>
  </property>
  <property fmtid="{D5CDD505-2E9C-101B-9397-08002B2CF9AE}" pid="3" name="ContentTypeId">
    <vt:lpwstr>0x0101000923D2B0834C684AA69AD024F44FF751</vt:lpwstr>
  </property>
  <property fmtid="{D5CDD505-2E9C-101B-9397-08002B2CF9AE}" pid="4" name="csl">
    <vt:lpwstr>chicago_style.csl</vt:lpwstr>
  </property>
  <property fmtid="{D5CDD505-2E9C-101B-9397-08002B2CF9AE}" pid="5" name="ICV">
    <vt:lpwstr>62C90BC0E323431EABAC6AFE8BE65397</vt:lpwstr>
  </property>
  <property fmtid="{D5CDD505-2E9C-101B-9397-08002B2CF9AE}" pid="6" name="KSOProductBuildVer">
    <vt:lpwstr>1049-11.1.0.10976</vt:lpwstr>
  </property>
  <property fmtid="{D5CDD505-2E9C-101B-9397-08002B2CF9AE}" pid="7" name="MSIP_Label_a6175487-42af-4492-84fe-2b4054e011bd_ActionId">
    <vt:lpwstr>9035acbd-5916-41bb-a3bf-3bc0dd464e59</vt:lpwstr>
  </property>
  <property fmtid="{D5CDD505-2E9C-101B-9397-08002B2CF9AE}" pid="8" name="MSIP_Label_a6175487-42af-4492-84fe-2b4054e011bd_ContentBits">
    <vt:lpwstr>0</vt:lpwstr>
  </property>
  <property fmtid="{D5CDD505-2E9C-101B-9397-08002B2CF9AE}" pid="9" name="MSIP_Label_a6175487-42af-4492-84fe-2b4054e011bd_Enabled">
    <vt:lpwstr>true</vt:lpwstr>
  </property>
  <property fmtid="{D5CDD505-2E9C-101B-9397-08002B2CF9AE}" pid="10" name="MSIP_Label_a6175487-42af-4492-84fe-2b4054e011bd_Method">
    <vt:lpwstr>Privileged</vt:lpwstr>
  </property>
  <property fmtid="{D5CDD505-2E9C-101B-9397-08002B2CF9AE}" pid="11" name="MSIP_Label_a6175487-42af-4492-84fe-2b4054e011bd_Name">
    <vt:lpwstr>Public</vt:lpwstr>
  </property>
  <property fmtid="{D5CDD505-2E9C-101B-9397-08002B2CF9AE}" pid="12" name="MSIP_Label_a6175487-42af-4492-84fe-2b4054e011bd_SetDate">
    <vt:lpwstr>2022-03-08T12:02:25Z</vt:lpwstr>
  </property>
  <property fmtid="{D5CDD505-2E9C-101B-9397-08002B2CF9AE}" pid="13" name="MSIP_Label_a6175487-42af-4492-84fe-2b4054e011bd_SiteId">
    <vt:lpwstr>76e3e3ff-fce0-45ec-a946-bc44d69a9b7e</vt:lpwstr>
  </property>
  <property fmtid="{D5CDD505-2E9C-101B-9397-08002B2CF9AE}" pid="14" name="output">
    <vt:lpwstr/>
  </property>
</Properties>
</file>